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EE" w:rsidRDefault="009B27EE" w:rsidP="002D14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отбора </w:t>
      </w:r>
      <w:r w:rsidR="002D14BA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субсидии </w:t>
      </w:r>
      <w:r w:rsidR="002D14BA" w:rsidRPr="002D14BA">
        <w:rPr>
          <w:rFonts w:ascii="Times New Roman" w:hAnsi="Times New Roman" w:cs="Times New Roman"/>
          <w:b/>
          <w:bCs/>
          <w:sz w:val="28"/>
          <w:szCs w:val="28"/>
        </w:rPr>
        <w:t>на погашение просроченной задолженности управляющих организаций, поставщиков ресурсов (</w:t>
      </w:r>
      <w:proofErr w:type="spellStart"/>
      <w:r w:rsidR="002D14BA" w:rsidRPr="002D14BA">
        <w:rPr>
          <w:rFonts w:ascii="Times New Roman" w:hAnsi="Times New Roman" w:cs="Times New Roman"/>
          <w:b/>
          <w:bCs/>
          <w:sz w:val="28"/>
          <w:szCs w:val="28"/>
        </w:rPr>
        <w:t>ресурсоснабжающих</w:t>
      </w:r>
      <w:proofErr w:type="spellEnd"/>
      <w:r w:rsidR="002D14BA" w:rsidRPr="002D14BA">
        <w:rPr>
          <w:rFonts w:ascii="Times New Roman" w:hAnsi="Times New Roman" w:cs="Times New Roman"/>
          <w:b/>
          <w:bCs/>
          <w:sz w:val="28"/>
          <w:szCs w:val="28"/>
        </w:rPr>
        <w:t xml:space="preserve">, теплоснабжающих организаций, гарантирующих организаций)  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</w:t>
      </w:r>
      <w:bookmarkStart w:id="0" w:name="_GoBack"/>
      <w:bookmarkEnd w:id="0"/>
      <w:r w:rsidR="002D14BA" w:rsidRPr="002D14BA">
        <w:rPr>
          <w:rFonts w:ascii="Times New Roman" w:hAnsi="Times New Roman" w:cs="Times New Roman"/>
          <w:b/>
          <w:bCs/>
          <w:sz w:val="28"/>
          <w:szCs w:val="28"/>
        </w:rPr>
        <w:t>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</w:t>
      </w:r>
      <w:r w:rsidR="00031A99">
        <w:rPr>
          <w:rFonts w:ascii="Times New Roman" w:hAnsi="Times New Roman" w:cs="Times New Roman"/>
          <w:b/>
          <w:bCs/>
          <w:sz w:val="28"/>
          <w:szCs w:val="28"/>
        </w:rPr>
        <w:t xml:space="preserve"> воду), </w:t>
      </w:r>
      <w:r w:rsidR="00031A9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признанной невозможной </w:t>
      </w:r>
      <w:r w:rsidR="002D14BA" w:rsidRPr="002D14BA">
        <w:rPr>
          <w:rFonts w:ascii="Times New Roman" w:hAnsi="Times New Roman" w:cs="Times New Roman"/>
          <w:b/>
          <w:bCs/>
          <w:sz w:val="28"/>
          <w:szCs w:val="28"/>
        </w:rPr>
        <w:t>к взысканию</w:t>
      </w:r>
    </w:p>
    <w:p w:rsidR="002D14BA" w:rsidRPr="002113F8" w:rsidRDefault="002D14BA" w:rsidP="002D14BA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9B27EE" w:rsidRPr="0013577C" w:rsidRDefault="009B27EE" w:rsidP="001357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6A6EA1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135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.07.2023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года по </w:t>
      </w:r>
      <w:r w:rsidR="006A6EA1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135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.07.2023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в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городского округа Люберцы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субсиди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426E">
        <w:rPr>
          <w:rFonts w:ascii="Times New Roman" w:eastAsia="Times New Roman" w:hAnsi="Times New Roman" w:cs="Times New Roman"/>
          <w:sz w:val="28"/>
          <w:szCs w:val="28"/>
        </w:rPr>
        <w:t>из бю</w:t>
      </w:r>
      <w:r w:rsidR="0013577C">
        <w:rPr>
          <w:rFonts w:ascii="Times New Roman" w:eastAsia="Times New Roman" w:hAnsi="Times New Roman" w:cs="Times New Roman"/>
          <w:sz w:val="28"/>
          <w:szCs w:val="28"/>
        </w:rPr>
        <w:t xml:space="preserve">джета городского округа Люберцы </w:t>
      </w:r>
      <w:r w:rsidRPr="0028426E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3577C" w:rsidRPr="0013577C">
        <w:rPr>
          <w:rFonts w:ascii="Times New Roman" w:hAnsi="Times New Roman" w:cs="Times New Roman"/>
          <w:sz w:val="28"/>
          <w:szCs w:val="28"/>
        </w:rPr>
        <w:t>для предоставления субсидии на погашение просроченной задолженности управляющих организаций, поставщиков ресурсов (</w:t>
      </w:r>
      <w:proofErr w:type="spellStart"/>
      <w:r w:rsidR="0013577C" w:rsidRPr="0013577C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13577C" w:rsidRPr="0013577C">
        <w:rPr>
          <w:rFonts w:ascii="Times New Roman" w:hAnsi="Times New Roman" w:cs="Times New Roman"/>
          <w:sz w:val="28"/>
          <w:szCs w:val="28"/>
        </w:rPr>
        <w:t>, теплоснабжающих организаций, гарантирующих о</w:t>
      </w:r>
      <w:r w:rsidR="0013577C">
        <w:rPr>
          <w:rFonts w:ascii="Times New Roman" w:hAnsi="Times New Roman" w:cs="Times New Roman"/>
          <w:sz w:val="28"/>
          <w:szCs w:val="28"/>
        </w:rPr>
        <w:t xml:space="preserve">рганизаций)  </w:t>
      </w:r>
      <w:r w:rsidR="0013577C" w:rsidRPr="0013577C">
        <w:rPr>
          <w:rFonts w:ascii="Times New Roman" w:hAnsi="Times New Roman" w:cs="Times New Roman"/>
          <w:sz w:val="28"/>
          <w:szCs w:val="28"/>
        </w:rPr>
        <w:t>(далее - поставщики ресурсов) пер</w:t>
      </w:r>
      <w:r w:rsidR="0013577C">
        <w:rPr>
          <w:rFonts w:ascii="Times New Roman" w:hAnsi="Times New Roman" w:cs="Times New Roman"/>
          <w:sz w:val="28"/>
          <w:szCs w:val="28"/>
        </w:rPr>
        <w:t xml:space="preserve">ед поставщиками энергоресурсов </w:t>
      </w:r>
      <w:r w:rsidR="0013577C" w:rsidRPr="0013577C">
        <w:rPr>
          <w:rFonts w:ascii="Times New Roman" w:hAnsi="Times New Roman" w:cs="Times New Roman"/>
          <w:sz w:val="28"/>
          <w:szCs w:val="28"/>
        </w:rPr>
        <w:t>(газа, электроэнергии, тепловой энергии) путем возмещения части недополученных доходов управляющих</w:t>
      </w:r>
      <w:proofErr w:type="gramEnd"/>
      <w:r w:rsidR="0013577C" w:rsidRPr="0013577C">
        <w:rPr>
          <w:rFonts w:ascii="Times New Roman" w:hAnsi="Times New Roman" w:cs="Times New Roman"/>
          <w:sz w:val="28"/>
          <w:szCs w:val="28"/>
        </w:rPr>
        <w:t xml:space="preserve">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</w:t>
      </w:r>
      <w:r w:rsidR="00AC1F30">
        <w:rPr>
          <w:rFonts w:ascii="Times New Roman" w:hAnsi="Times New Roman" w:cs="Times New Roman"/>
          <w:sz w:val="28"/>
          <w:szCs w:val="28"/>
        </w:rPr>
        <w:t>.</w:t>
      </w:r>
      <w:r w:rsidRPr="00355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577C" w:rsidRPr="0013577C" w:rsidRDefault="009B27EE" w:rsidP="001357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с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городского округа Люберцы  от </w:t>
      </w:r>
      <w:r w:rsidR="00113BD7">
        <w:rPr>
          <w:rFonts w:ascii="Times New Roman" w:eastAsia="Times New Roman" w:hAnsi="Times New Roman" w:cs="Times New Roman"/>
          <w:bCs/>
          <w:sz w:val="28"/>
          <w:szCs w:val="28"/>
        </w:rPr>
        <w:t>21.07.2023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113BD7">
        <w:rPr>
          <w:rFonts w:ascii="Times New Roman" w:eastAsia="Times New Roman" w:hAnsi="Times New Roman" w:cs="Times New Roman"/>
          <w:bCs/>
          <w:sz w:val="28"/>
          <w:szCs w:val="28"/>
        </w:rPr>
        <w:t>3300-ПА</w:t>
      </w:r>
      <w:r w:rsidR="001357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2113F8">
        <w:rPr>
          <w:rFonts w:ascii="Times New Roman" w:hAnsi="Times New Roman" w:cs="Times New Roman"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орядка  </w:t>
      </w:r>
      <w:r w:rsidR="0013577C" w:rsidRPr="0013577C">
        <w:rPr>
          <w:rFonts w:ascii="Times New Roman" w:hAnsi="Times New Roman" w:cs="Times New Roman"/>
          <w:sz w:val="28"/>
          <w:szCs w:val="28"/>
        </w:rPr>
        <w:t>для предоставления субсидии на погашение просроченной задолженности управляющих организаций, поставщиков ресурсов (</w:t>
      </w:r>
      <w:proofErr w:type="spellStart"/>
      <w:r w:rsidR="0013577C" w:rsidRPr="0013577C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13577C" w:rsidRPr="0013577C">
        <w:rPr>
          <w:rFonts w:ascii="Times New Roman" w:hAnsi="Times New Roman" w:cs="Times New Roman"/>
          <w:sz w:val="28"/>
          <w:szCs w:val="28"/>
        </w:rPr>
        <w:t>, теплоснабжающих организаци</w:t>
      </w:r>
      <w:r w:rsidR="0013577C">
        <w:rPr>
          <w:rFonts w:ascii="Times New Roman" w:hAnsi="Times New Roman" w:cs="Times New Roman"/>
          <w:sz w:val="28"/>
          <w:szCs w:val="28"/>
        </w:rPr>
        <w:t xml:space="preserve">й, гарантирующих организаций)  </w:t>
      </w:r>
      <w:r w:rsidR="0013577C" w:rsidRPr="0013577C">
        <w:rPr>
          <w:rFonts w:ascii="Times New Roman" w:hAnsi="Times New Roman" w:cs="Times New Roman"/>
          <w:sz w:val="28"/>
          <w:szCs w:val="28"/>
        </w:rPr>
        <w:t xml:space="preserve">(далее - поставщики ресурсов) перед поставщиками энергоресурсов </w:t>
      </w:r>
    </w:p>
    <w:p w:rsidR="009B27EE" w:rsidRPr="0013577C" w:rsidRDefault="0013577C" w:rsidP="001357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77C">
        <w:rPr>
          <w:rFonts w:ascii="Times New Roman" w:hAnsi="Times New Roman" w:cs="Times New Roman"/>
          <w:sz w:val="28"/>
          <w:szCs w:val="28"/>
        </w:rPr>
        <w:t xml:space="preserve">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</w:t>
      </w:r>
      <w:r>
        <w:rPr>
          <w:rFonts w:ascii="Times New Roman" w:hAnsi="Times New Roman" w:cs="Times New Roman"/>
          <w:sz w:val="28"/>
          <w:szCs w:val="28"/>
        </w:rPr>
        <w:t xml:space="preserve">услуги и (или) ликвидированных </w:t>
      </w:r>
      <w:r w:rsidRPr="0013577C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</w:t>
      </w:r>
      <w:r w:rsidR="009B27EE" w:rsidRPr="00371A7E">
        <w:rPr>
          <w:rFonts w:ascii="Times New Roman" w:eastAsia="Times New Roman" w:hAnsi="Times New Roman" w:cs="Times New Roman"/>
          <w:sz w:val="28"/>
          <w:szCs w:val="28"/>
        </w:rPr>
        <w:t>» объявляет о приеме заявок для</w:t>
      </w:r>
      <w:proofErr w:type="gramEnd"/>
      <w:r w:rsidR="009B27EE" w:rsidRPr="00371A7E">
        <w:rPr>
          <w:rFonts w:ascii="Times New Roman" w:eastAsia="Times New Roman" w:hAnsi="Times New Roman" w:cs="Times New Roman"/>
          <w:sz w:val="28"/>
          <w:szCs w:val="28"/>
        </w:rPr>
        <w:t xml:space="preserve"> участия в отборе на предоставление субсидий. </w:t>
      </w:r>
    </w:p>
    <w:p w:rsidR="009B27EE" w:rsidRDefault="00EE5996" w:rsidP="009B27EE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5996">
        <w:rPr>
          <w:rFonts w:ascii="Times New Roman" w:hAnsi="Times New Roman" w:cs="Times New Roman"/>
          <w:sz w:val="28"/>
          <w:szCs w:val="28"/>
        </w:rPr>
        <w:t>Средства субсидии направляются для погашения просроченной задолженности управляющих организаций, поставщиков ресурсов (</w:t>
      </w:r>
      <w:proofErr w:type="spellStart"/>
      <w:r w:rsidRPr="00EE5996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EE5996">
        <w:rPr>
          <w:rFonts w:ascii="Times New Roman" w:hAnsi="Times New Roman" w:cs="Times New Roman"/>
          <w:sz w:val="28"/>
          <w:szCs w:val="28"/>
        </w:rPr>
        <w:t>, теплоснабжающих организаций, гарантирующих организаций) (далее - поставщики ресурсов) перед поставщиками энергоресурсов  (газа, электроэнергии, тепловой энергии).</w:t>
      </w:r>
    </w:p>
    <w:p w:rsidR="00EE5996" w:rsidRDefault="00EE5996" w:rsidP="009B27EE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Pr="008560A1" w:rsidRDefault="009B27EE" w:rsidP="009B27EE">
      <w:pPr>
        <w:pStyle w:val="a9"/>
        <w:widowControl/>
        <w:numPr>
          <w:ilvl w:val="0"/>
          <w:numId w:val="28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0A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Критерии к участникам отбора, имеющим право на получение субсидии, предоставляемой из бюджета городского округа Люберцы</w:t>
      </w:r>
    </w:p>
    <w:p w:rsidR="009B27EE" w:rsidRPr="00361E8C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 xml:space="preserve">Устанавливаются следующие критерии отбора Получателей субсидии: </w:t>
      </w:r>
    </w:p>
    <w:p w:rsidR="00EE5996" w:rsidRPr="00EE5996" w:rsidRDefault="00EE5996" w:rsidP="00EE599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>1.</w:t>
      </w:r>
      <w:r w:rsidRPr="00EE5996">
        <w:rPr>
          <w:rFonts w:ascii="Times New Roman" w:eastAsia="Times New Roman" w:hAnsi="Times New Roman" w:cs="Times New Roman"/>
          <w:sz w:val="28"/>
          <w:szCs w:val="28"/>
        </w:rPr>
        <w:t>1. Наличие договора на поставку э</w:t>
      </w:r>
      <w:r w:rsidRPr="00EE5996">
        <w:rPr>
          <w:rFonts w:ascii="Times New Roman" w:hAnsi="Times New Roman" w:cs="Times New Roman"/>
          <w:sz w:val="28"/>
          <w:szCs w:val="28"/>
        </w:rPr>
        <w:t>нергоресурсов,</w:t>
      </w:r>
      <w:r w:rsidRPr="00EE5996">
        <w:rPr>
          <w:rFonts w:ascii="Times New Roman" w:eastAsia="Times New Roman" w:hAnsi="Times New Roman" w:cs="Times New Roman"/>
          <w:sz w:val="28"/>
          <w:szCs w:val="28"/>
        </w:rPr>
        <w:t xml:space="preserve"> заключенного между получателем субсидии и поставщиком энергоресурсов </w:t>
      </w:r>
      <w:r w:rsidRPr="00EE5996">
        <w:rPr>
          <w:rFonts w:ascii="Times New Roman" w:hAnsi="Times New Roman" w:cs="Times New Roman"/>
          <w:sz w:val="28"/>
          <w:szCs w:val="28"/>
        </w:rPr>
        <w:t>(</w:t>
      </w:r>
      <w:r w:rsidRPr="00EE5996">
        <w:rPr>
          <w:rFonts w:ascii="Times New Roman" w:hAnsi="Times New Roman" w:cs="Times New Roman"/>
          <w:color w:val="000000" w:themeColor="text1"/>
          <w:sz w:val="28"/>
          <w:szCs w:val="28"/>
        </w:rPr>
        <w:t>газ, электроэнергия, тепловая  энергия и вода</w:t>
      </w:r>
      <w:r w:rsidRPr="00EE5996">
        <w:rPr>
          <w:rFonts w:ascii="Times New Roman" w:hAnsi="Times New Roman" w:cs="Times New Roman"/>
          <w:sz w:val="28"/>
          <w:szCs w:val="28"/>
        </w:rPr>
        <w:t>)</w:t>
      </w:r>
      <w:r w:rsidRPr="00EE59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E5996">
        <w:rPr>
          <w:rFonts w:ascii="Times New Roman" w:hAnsi="Times New Roman" w:cs="Times New Roman"/>
          <w:sz w:val="28"/>
          <w:szCs w:val="28"/>
        </w:rPr>
        <w:t xml:space="preserve">Наличие заявки от участника отбора на предоставление субсидии                 с приложением информации о размере недополученных доходов в связи с задолженностью физических лиц и (или) ликвидированных в установленном порядке юридических лиц - исполнителей коммунальных услуг по форме согласно приложения № 2 к настоящему Порядку, с приложением отчетных документов, подтверждающих недополученные доходы, возникшие </w:t>
      </w:r>
      <w:r w:rsidRPr="00EE5996">
        <w:rPr>
          <w:rFonts w:ascii="Times New Roman" w:hAnsi="Times New Roman" w:cs="Times New Roman"/>
          <w:sz w:val="28"/>
          <w:szCs w:val="28"/>
        </w:rPr>
        <w:br/>
        <w:t>у получателя субсидии;</w:t>
      </w:r>
      <w:proofErr w:type="gramEnd"/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 xml:space="preserve">1.3. Наличие уведомлений поставщиков энергоресурсов </w:t>
      </w:r>
      <w:r w:rsidRPr="00EE5996">
        <w:rPr>
          <w:rFonts w:ascii="Times New Roman" w:hAnsi="Times New Roman" w:cs="Times New Roman"/>
          <w:sz w:val="28"/>
          <w:szCs w:val="28"/>
        </w:rPr>
        <w:br/>
        <w:t>об ограничениях поставки энергоресурсов;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>1.4. Наличие документов, содержащих информацию о сумме задолженности, признанной невозможной к взысканию, подтверждающей недополученные доходы управляющих организаций и (или) поставщиков ресурсов;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 xml:space="preserve">1.5.На первое число месяца, предшествующему месяцу, в котором планируется проведение отбора: 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 xml:space="preserve">1.5.1.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EE5996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EE5996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субсидии;  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 xml:space="preserve">1.5.2. </w:t>
      </w:r>
      <w:proofErr w:type="gramStart"/>
      <w:r w:rsidRPr="00EE5996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 xml:space="preserve">1.5.3. </w:t>
      </w:r>
      <w:proofErr w:type="gramStart"/>
      <w:r w:rsidRPr="00EE5996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</w:t>
      </w:r>
      <w:r w:rsidRPr="00EE5996">
        <w:rPr>
          <w:rFonts w:ascii="Times New Roman" w:hAnsi="Times New Roman" w:cs="Times New Roman"/>
          <w:sz w:val="28"/>
          <w:szCs w:val="28"/>
        </w:rPr>
        <w:br/>
        <w:t>и о физическом лице - производителе товаров, работ, услуг, являющихся получателем субсидии;</w:t>
      </w:r>
      <w:proofErr w:type="gramEnd"/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 xml:space="preserve">1.5.4. </w:t>
      </w:r>
      <w:proofErr w:type="gramStart"/>
      <w:r w:rsidRPr="00EE5996">
        <w:rPr>
          <w:rFonts w:ascii="Times New Roman" w:hAnsi="Times New Roman" w:cs="Times New Roman"/>
          <w:sz w:val="28"/>
          <w:szCs w:val="28"/>
        </w:rPr>
        <w:t xml:space="preserve">Участник отбора не должен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</w:t>
      </w:r>
      <w:r w:rsidRPr="00EE5996">
        <w:rPr>
          <w:rFonts w:ascii="Times New Roman" w:hAnsi="Times New Roman" w:cs="Times New Roman"/>
          <w:sz w:val="28"/>
          <w:szCs w:val="28"/>
        </w:rPr>
        <w:lastRenderedPageBreak/>
        <w:t>российским юридическим лицом, в уставном (складочном) капитале которых доля прямого или косвенного (через третьих лиц) участия офшорных</w:t>
      </w:r>
      <w:proofErr w:type="gramEnd"/>
      <w:r w:rsidRPr="00EE5996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E5996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EE5996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>1.5.5.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>1.5.6.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>1.5.7. 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 Российской Федерации о налогах и сборах;</w:t>
      </w:r>
    </w:p>
    <w:p w:rsidR="00EE5996" w:rsidRPr="00EE5996" w:rsidRDefault="00EE5996" w:rsidP="00EE59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996">
        <w:rPr>
          <w:rFonts w:ascii="Times New Roman" w:hAnsi="Times New Roman" w:cs="Times New Roman"/>
          <w:sz w:val="28"/>
          <w:szCs w:val="28"/>
        </w:rPr>
        <w:t>1.5.8. Участник отбора зарегистрирован в установленном порядке в налоговых органах на территории городского округа Люберцы Московской области.</w:t>
      </w:r>
    </w:p>
    <w:p w:rsidR="009B27EE" w:rsidRPr="00CB44B2" w:rsidRDefault="009B27EE" w:rsidP="009B27EE">
      <w:pPr>
        <w:rPr>
          <w:rFonts w:ascii="Times New Roman" w:hAnsi="Times New Roman" w:cs="Times New Roman"/>
          <w:sz w:val="28"/>
          <w:szCs w:val="28"/>
        </w:rPr>
      </w:pPr>
    </w:p>
    <w:p w:rsidR="009B27EE" w:rsidRPr="00CB44B2" w:rsidRDefault="009B27EE" w:rsidP="009B27EE">
      <w:pPr>
        <w:pStyle w:val="a9"/>
        <w:widowControl/>
        <w:numPr>
          <w:ilvl w:val="0"/>
          <w:numId w:val="28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4B2">
        <w:rPr>
          <w:rFonts w:ascii="Times New Roman" w:hAnsi="Times New Roman" w:cs="Times New Roman"/>
          <w:b/>
          <w:sz w:val="28"/>
          <w:szCs w:val="28"/>
        </w:rPr>
        <w:t>Требования к участнику отбора, которым он должен  соответствовать на дату подачи заявки</w:t>
      </w:r>
    </w:p>
    <w:p w:rsidR="009B27EE" w:rsidRPr="00CB44B2" w:rsidRDefault="009B27EE" w:rsidP="009B27EE">
      <w:pPr>
        <w:pStyle w:val="a9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 Субсидия предоставляется при выполнении следующих условий и предоставления следующих документов: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.1.1.  Наличие просроченной задолженности управляющей организации перед поставщиком ресурсов и такого поставщика ресурсов перед поставщиком энергоресурсов.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В случае наличия просроченной задолженности управляющей организации перед поставщиком ресурсов и такого поставщика ресурсов перед поставщиком энергоресурсов получатель субсидии </w:t>
      </w: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предоставляет Администрации следующие документы</w:t>
      </w:r>
      <w:proofErr w:type="gramEnd"/>
      <w:r w:rsidRPr="00096A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- акты сверок с приложением реестров (содержащих реквизиты исполнительных документов, послуживших основанием для возбуждения исполнительных производств) управляющей организации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 на 01.07.2023;</w:t>
      </w:r>
      <w:proofErr w:type="gramEnd"/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lastRenderedPageBreak/>
        <w:t>- акты сверки расчетов на 01.07.2023 между управляющей организацией и поставщиком ресурсов, таким поставщиком ресурсов с поставщиком энергоресурсов, подтверждающие наличие задолженности на сумму не менее суммы предоставляемой субсидии;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>- акты сверки расчетов на 01.07.2023 между поставщиком ресурсов и поставщиком энергоресурсов, подтверждающих наличие просроченной задолженности на сумму не менее суммы предоставляемой субсидии.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>- 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.1.2.  Наличие просроченной задолженности управляющей организации перед поставщиком энергоресурсов.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В случае наличия просроченной задолженности управляющей организации перед поставщиком энергоресурсов получатель субсидии </w:t>
      </w: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предоставляет Администрации следующие документы</w:t>
      </w:r>
      <w:proofErr w:type="gramEnd"/>
      <w:r w:rsidRPr="00096A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- акты сверок с приложением реестров (содержащих реквизиты исполнительных документов, послуживших основанием для возбуждения исполнительных производств) управляющей организации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 на 01.07.2023;</w:t>
      </w:r>
      <w:proofErr w:type="gramEnd"/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>- акты сверки расчетов на 01.07.2023 между управляющей организацией и поставщиком энергоресурсов, подтверждающие наличие задолженности на сумму не менее суммы предоставляемой субсидии;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>- 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.1.3.  Наличие просроченной задолженности управляющей организации перед поставщиком ресурсов, просроченной задолженности между таким поставщиком ресурсов и иным поставщиком ресурсов и просроченной задолженности иного поставщика ресурсов перед поставщиком энергоресурсов.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В случае наличия просроченной задолженности управляющей организации перед поставщиком ресурсов, просроченной задолженности между таким поставщиком ресурсов и иным поставщиком ресурсов и просроченной задолженности иного поставщика ресурсов перед поставщиком энергоресурсов получатель субсидии </w:t>
      </w: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предоставляет Администрации следующие документы</w:t>
      </w:r>
      <w:proofErr w:type="gramEnd"/>
      <w:r w:rsidRPr="00096A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- акты сверок с приложением реестров (содержащих реквизиты исполнительных документов, послуживших основанием для возбуждения исполнительных производств) управляющей организации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 на 01.07.2023;</w:t>
      </w:r>
      <w:proofErr w:type="gramEnd"/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- акты сверки расчетов на 01.07.2023 между управляющей организацией и поставщиком ресурсов, между таким поставщиком ресурсов и иным поставщиком ресурсов и акт сверки расчетов иного поставщика ресурсов перед поставщиком </w:t>
      </w:r>
      <w:r w:rsidRPr="00096AEB">
        <w:rPr>
          <w:rFonts w:ascii="Times New Roman" w:eastAsia="Calibri" w:hAnsi="Times New Roman" w:cs="Times New Roman"/>
          <w:sz w:val="28"/>
          <w:szCs w:val="28"/>
        </w:rPr>
        <w:lastRenderedPageBreak/>
        <w:t>энергоресурсов, подтверждающие наличие задолженности, на сумму не менее суммы предоставляемой субсидии;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>- 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.1.4. Наличие просроченной задолженности поставщика ресурса, который может одновременно являться управляющей организацией, перед поставщиком энергоресурса.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В случае наличия просроченной задолженности поставщика ресурса, который может одновременно являться управляющей организацией, перед поставщиком энергоресурса получатель субсидии </w:t>
      </w: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предоставляет Администрации следующие документы</w:t>
      </w:r>
      <w:proofErr w:type="gramEnd"/>
      <w:r w:rsidRPr="00096A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- акты сверок с приложением реестров (содержащих реквизиты исполнительных документов, послуживших основанием для возбуждения исполнительных производств) поставщика ресурса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госпошлины, и (или) исполнительные документы, подтверждающие задолженность ликвидированных юридических лиц, оказывавших</w:t>
      </w:r>
      <w:proofErr w:type="gramEnd"/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 услуги в сфере жилищно-коммунального хозяйства, перед поставщиком ресурсов с представлением выписки из Единого государственного реестра юридических лиц о ликвидации данных юридических лиц на 01.07.2023;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>- акты сверки расчетов на 01.07.2023 между поставщиком ресурсов и поставщиком энергоресурсов, подтверждающие наличие задолженности на сумму не менее суммы предоставляемой субсидии;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>- 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.1.5. Наличие просроченной задолженности между поставщиками ресурсов и просроченной задолженности конечного поставщика ресурса перед поставщиком энергоресурса.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В случае наличия просроченной задолженности между поставщиками ресурсов и просроченной задолженности конечного поставщика ресурса перед поставщиком энергоресурса получатель субсидии </w:t>
      </w: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предоставляет Администрации  следующие документы</w:t>
      </w:r>
      <w:proofErr w:type="gramEnd"/>
      <w:r w:rsidRPr="00096A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6AEB">
        <w:rPr>
          <w:rFonts w:ascii="Times New Roman" w:eastAsia="Calibri" w:hAnsi="Times New Roman" w:cs="Times New Roman"/>
          <w:sz w:val="28"/>
          <w:szCs w:val="28"/>
        </w:rPr>
        <w:t>- акты сверок с приложением реестров (содержащих реквизиты исполнительных документов, послуживших основанием для возбуждений исполнительных производств) поставщика ресурса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госпошлины, и (или) исполнительные документы, подтверждающие задолженность ликвидированных юридических лиц, оказывавших</w:t>
      </w:r>
      <w:proofErr w:type="gramEnd"/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 услуги в сфере жилищно-коммунального хозяйства, перед поставщиком ресурсов с представлением выписки из Единого государственного реестра юридических лиц о ликвидации данных юридических лиц на 01.07.2023;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lastRenderedPageBreak/>
        <w:t>- акты сверки расчетов на 01.07.2023 между поставщиками ресурсов и конечным поставщиком ресурсов перед поставщиком энергоресурсов, подтверждающие наличие задолженности, на сумму не менее суммы предоставляемой субсидии;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- 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электроэнергию. 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.1.6. Отсутствие на последнюю отчетную дату введения процедуры банкротства управляющих организаций и поставщиков ресурсов.</w:t>
      </w:r>
    </w:p>
    <w:p w:rsidR="00096AEB" w:rsidRPr="00096AEB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 xml:space="preserve">.1.7. Условия, указанные в подпунктах </w:t>
      </w:r>
      <w:r w:rsidR="00AC1F30"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.1.1.-</w:t>
      </w:r>
      <w:r w:rsidR="00AC1F30"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.1.5 могут быть соблюдены как по одному условию, так и по всем условиям.</w:t>
      </w:r>
    </w:p>
    <w:p w:rsidR="009B27EE" w:rsidRDefault="00096AEB" w:rsidP="00096AEB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6AEB">
        <w:rPr>
          <w:rFonts w:ascii="Times New Roman" w:eastAsia="Calibri" w:hAnsi="Times New Roman" w:cs="Times New Roman"/>
          <w:sz w:val="28"/>
          <w:szCs w:val="28"/>
        </w:rPr>
        <w:t>.1.8. Возмещение расходов бюджета муниципального образования городской округ Люберцы Московской области, в том числе по ранее предоставленной муниципальной гарантии на погашение просроченной задолженности, за счет субсидии не допускается.</w:t>
      </w:r>
    </w:p>
    <w:p w:rsidR="00096AEB" w:rsidRPr="00C83F29" w:rsidRDefault="00096AEB" w:rsidP="00096AEB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27EE" w:rsidRDefault="009B27EE" w:rsidP="009B27EE">
      <w:pPr>
        <w:pStyle w:val="a9"/>
        <w:widowControl/>
        <w:numPr>
          <w:ilvl w:val="0"/>
          <w:numId w:val="28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документов, представляемых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участником отбора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</w:rPr>
        <w:t>, претендующим на получение субсидии</w:t>
      </w:r>
    </w:p>
    <w:p w:rsidR="00AC1F30" w:rsidRPr="008A68B5" w:rsidRDefault="00AC1F30" w:rsidP="00AC1F30">
      <w:pPr>
        <w:pStyle w:val="a9"/>
        <w:widowControl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Перечень документов, представляемых получателем субсидии, претендующим на получение субсидии: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3.2.1. Заявка на предоставление субсидии по форме,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1F30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Заявка);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3.2.2. Заверенные получателем субсидии копии документов, подтверждающих полномочия лица на подписание Заявки от имени получателя субсидии и копии учредительных документов;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3.2.3. Гарантийное  письмо об отсутствии проведения в отношении получателя субсидии процедур 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AC1F30">
        <w:rPr>
          <w:rFonts w:ascii="Times New Roman" w:hAnsi="Times New Roman" w:cs="Times New Roman"/>
          <w:sz w:val="28"/>
          <w:szCs w:val="28"/>
        </w:rPr>
        <w:t>Гарантийное письмо об 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  <w:proofErr w:type="gramEnd"/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3.2.5. Гарантийное  письмо об  отсутствии </w:t>
      </w:r>
      <w:proofErr w:type="gramStart"/>
      <w:r w:rsidRPr="00AC1F30">
        <w:rPr>
          <w:rFonts w:ascii="Times New Roman" w:hAnsi="Times New Roman" w:cs="Times New Roman"/>
          <w:sz w:val="28"/>
          <w:szCs w:val="28"/>
        </w:rPr>
        <w:t>случаев нарушения условий предоставления субсидии</w:t>
      </w:r>
      <w:proofErr w:type="gramEnd"/>
      <w:r w:rsidRPr="00AC1F30">
        <w:rPr>
          <w:rFonts w:ascii="Times New Roman" w:hAnsi="Times New Roman" w:cs="Times New Roman"/>
          <w:sz w:val="28"/>
          <w:szCs w:val="28"/>
        </w:rPr>
        <w:t xml:space="preserve"> из бюджета Московской области;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3.2.6. Копия свидетельства о постановке на учет в налоговом органе;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3.2.7. Гарантийное письмо об отсутствии у получателя субсидии задолженности по налогам, сборам и иным обязательным платежам в бюджеты любого уровня бюджетной системы РФ и государственные внебюджетные фонды за отчетный год;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3.2.8. Гарантийное письмо об отсутствии получателя субсидии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3.2.9. </w:t>
      </w:r>
      <w:proofErr w:type="gramStart"/>
      <w:r w:rsidRPr="00AC1F30">
        <w:rPr>
          <w:rFonts w:ascii="Times New Roman" w:hAnsi="Times New Roman" w:cs="Times New Roman"/>
          <w:sz w:val="28"/>
          <w:szCs w:val="28"/>
        </w:rPr>
        <w:t xml:space="preserve">Гарантийное письмо, что  получатель субсидии не является иностранным юридическим лицом, в том числе местом регистрации которого </w:t>
      </w:r>
      <w:r w:rsidRPr="00AC1F30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</w:t>
      </w:r>
      <w:proofErr w:type="gramEnd"/>
      <w:r w:rsidRPr="00AC1F30">
        <w:rPr>
          <w:rFonts w:ascii="Times New Roman" w:hAnsi="Times New Roman" w:cs="Times New Roman"/>
          <w:sz w:val="28"/>
          <w:szCs w:val="28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C1F30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C1F30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3.2.10. Гарантийное письмо, что получатель субсидии не является получателем средств бюджета Московской области на основании иных нормативных правовых актов на цели, указанные в настоящем Порядке;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3.2.11. Оригиналы документов в соответствии с условиями, указанными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в подпунктах 3.1.1.-3.1.5 настоящего Порядка.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3.2.12. Копия договора поставки ресурсов, заключенного между получателем субсидии – управляющей организацией и </w:t>
      </w:r>
      <w:proofErr w:type="spellStart"/>
      <w:r w:rsidRPr="00AC1F30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C1F30">
        <w:rPr>
          <w:rFonts w:ascii="Times New Roman" w:hAnsi="Times New Roman" w:cs="Times New Roman"/>
          <w:sz w:val="28"/>
          <w:szCs w:val="28"/>
        </w:rPr>
        <w:t xml:space="preserve"> организацией и (или) копия договора поставки энергоресурсов заключенного между получателем субсидии или </w:t>
      </w:r>
      <w:proofErr w:type="spellStart"/>
      <w:r w:rsidRPr="00AC1F30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C1F30">
        <w:rPr>
          <w:rFonts w:ascii="Times New Roman" w:hAnsi="Times New Roman" w:cs="Times New Roman"/>
          <w:sz w:val="28"/>
          <w:szCs w:val="28"/>
        </w:rPr>
        <w:t xml:space="preserve"> организацией и поставщиком энергоресурсов, заверенная (заверенные) в установленном порядке;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3.2.13. Информационное письмо с банковскими реквизитами получателя субсидий для перечисления субсидии;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3.2.14. Гарантийное письмо о списании суммы задолженности населения невозможной к взысканию с истекшим сроком предъявления исполнительных документов к исполнению, без учета задолженности по уплате пени и (или) госпошлины, в соответствии 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в бухгалтерском учете организации. 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3.2.15. Гарантийное письмо о направлении поручения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в ООО «</w:t>
      </w:r>
      <w:proofErr w:type="spellStart"/>
      <w:r w:rsidRPr="00AC1F30">
        <w:rPr>
          <w:rFonts w:ascii="Times New Roman" w:hAnsi="Times New Roman" w:cs="Times New Roman"/>
          <w:sz w:val="28"/>
          <w:szCs w:val="28"/>
        </w:rPr>
        <w:t>МосОблЕИРЦ</w:t>
      </w:r>
      <w:proofErr w:type="spellEnd"/>
      <w:r w:rsidRPr="00AC1F30">
        <w:rPr>
          <w:rFonts w:ascii="Times New Roman" w:hAnsi="Times New Roman" w:cs="Times New Roman"/>
          <w:sz w:val="28"/>
          <w:szCs w:val="28"/>
        </w:rPr>
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с ООО «</w:t>
      </w:r>
      <w:proofErr w:type="spellStart"/>
      <w:r w:rsidRPr="00AC1F30">
        <w:rPr>
          <w:rFonts w:ascii="Times New Roman" w:hAnsi="Times New Roman" w:cs="Times New Roman"/>
          <w:sz w:val="28"/>
          <w:szCs w:val="28"/>
        </w:rPr>
        <w:t>МосОблЕИРЦ</w:t>
      </w:r>
      <w:proofErr w:type="spellEnd"/>
      <w:r w:rsidRPr="00AC1F30">
        <w:rPr>
          <w:rFonts w:ascii="Times New Roman" w:hAnsi="Times New Roman" w:cs="Times New Roman"/>
          <w:sz w:val="28"/>
          <w:szCs w:val="28"/>
        </w:rPr>
        <w:t xml:space="preserve">» об организации расчетов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за жилищно-коммунальные услуги.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3.2.16. Гарантийное письмо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отсутствия  договора  с ООО «</w:t>
      </w:r>
      <w:proofErr w:type="spellStart"/>
      <w:r w:rsidRPr="00AC1F30">
        <w:rPr>
          <w:rFonts w:ascii="Times New Roman" w:hAnsi="Times New Roman" w:cs="Times New Roman"/>
          <w:sz w:val="28"/>
          <w:szCs w:val="28"/>
        </w:rPr>
        <w:t>МосОблЕИРЦ</w:t>
      </w:r>
      <w:proofErr w:type="spellEnd"/>
      <w:r w:rsidRPr="00AC1F30">
        <w:rPr>
          <w:rFonts w:ascii="Times New Roman" w:hAnsi="Times New Roman" w:cs="Times New Roman"/>
          <w:sz w:val="28"/>
          <w:szCs w:val="28"/>
        </w:rPr>
        <w:t xml:space="preserve">»  об организации расчетов за жилищно-коммунальные услуги. 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3.2.17. Гарантийное письмо о списании у </w:t>
      </w:r>
      <w:proofErr w:type="spellStart"/>
      <w:r w:rsidRPr="00AC1F30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C1F30">
        <w:rPr>
          <w:rFonts w:ascii="Times New Roman" w:hAnsi="Times New Roman" w:cs="Times New Roman"/>
          <w:sz w:val="28"/>
          <w:szCs w:val="28"/>
        </w:rPr>
        <w:t xml:space="preserve"> организации просроченной дебиторской задолженности управляющей организации, невозможной </w:t>
      </w:r>
      <w:r w:rsidRPr="00AC1F30">
        <w:rPr>
          <w:rFonts w:ascii="Times New Roman" w:hAnsi="Times New Roman" w:cs="Times New Roman"/>
          <w:sz w:val="28"/>
          <w:szCs w:val="28"/>
        </w:rPr>
        <w:lastRenderedPageBreak/>
        <w:t>к взысканию, в соответствии с законодательством Российской Федерации;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3.2.18. 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отбором;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3.2.19. Согласие участника отбора на осуществление в отношении него проверок </w:t>
      </w:r>
      <w:proofErr w:type="spellStart"/>
      <w:r w:rsidRPr="00AC1F30">
        <w:rPr>
          <w:rFonts w:ascii="Times New Roman" w:hAnsi="Times New Roman" w:cs="Times New Roman"/>
          <w:sz w:val="28"/>
          <w:szCs w:val="28"/>
        </w:rPr>
        <w:t>Мособлкомцен</w:t>
      </w:r>
      <w:proofErr w:type="spellEnd"/>
      <w:r w:rsidRPr="00AC1F30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AC1F30" w:rsidRPr="00AC1F30" w:rsidRDefault="00AC1F30" w:rsidP="00AC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30">
        <w:rPr>
          <w:rFonts w:ascii="Times New Roman" w:hAnsi="Times New Roman" w:cs="Times New Roman"/>
          <w:sz w:val="28"/>
          <w:szCs w:val="28"/>
        </w:rPr>
        <w:t>3.3. Документы, предусмотренные п. 3.2 настоящего Порядка, предоставляются получателями субсидии в Администрацию по адресу, указанному в</w:t>
      </w:r>
      <w:r>
        <w:rPr>
          <w:rFonts w:ascii="Times New Roman" w:hAnsi="Times New Roman" w:cs="Times New Roman"/>
          <w:sz w:val="28"/>
          <w:szCs w:val="28"/>
        </w:rPr>
        <w:t xml:space="preserve"> разделе 4 настоящего </w:t>
      </w:r>
      <w:r w:rsidRPr="00AC1F30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1F30">
        <w:rPr>
          <w:rFonts w:ascii="Times New Roman" w:hAnsi="Times New Roman" w:cs="Times New Roman"/>
          <w:sz w:val="28"/>
          <w:szCs w:val="28"/>
        </w:rPr>
        <w:t>.</w:t>
      </w:r>
    </w:p>
    <w:p w:rsidR="009B27EE" w:rsidRPr="00CB44B2" w:rsidRDefault="00AC1F30" w:rsidP="00AC1F3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C1F30">
        <w:rPr>
          <w:rFonts w:ascii="Times New Roman" w:hAnsi="Times New Roman" w:cs="Times New Roman"/>
          <w:sz w:val="28"/>
          <w:szCs w:val="28"/>
        </w:rPr>
        <w:t xml:space="preserve">3.4. Ответственность за достоверность </w:t>
      </w:r>
      <w:proofErr w:type="gramStart"/>
      <w:r w:rsidRPr="00AC1F30">
        <w:rPr>
          <w:rFonts w:ascii="Times New Roman" w:hAnsi="Times New Roman" w:cs="Times New Roman"/>
          <w:sz w:val="28"/>
          <w:szCs w:val="28"/>
        </w:rPr>
        <w:t>сведений, предоставляемых для получения субсидий несет</w:t>
      </w:r>
      <w:proofErr w:type="gramEnd"/>
      <w:r w:rsidRPr="00AC1F30">
        <w:rPr>
          <w:rFonts w:ascii="Times New Roman" w:hAnsi="Times New Roman" w:cs="Times New Roman"/>
          <w:sz w:val="28"/>
          <w:szCs w:val="28"/>
        </w:rPr>
        <w:t xml:space="preserve"> получатель субсидии.</w:t>
      </w:r>
    </w:p>
    <w:p w:rsidR="009B27EE" w:rsidRPr="00A52C9E" w:rsidRDefault="009B27EE" w:rsidP="009B27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ED1ACF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условия получения субсидии</w:t>
      </w:r>
    </w:p>
    <w:p w:rsidR="009B27EE" w:rsidRDefault="009B27EE" w:rsidP="009B27EE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27EE" w:rsidRPr="00AC1F30" w:rsidRDefault="00AC1F30" w:rsidP="00AC1F30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9B27EE" w:rsidRPr="00AC1F30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достоверность сведений, предоставляемых для получения субсидий, несет Получатель субсидии. </w:t>
      </w:r>
    </w:p>
    <w:p w:rsidR="009B27EE" w:rsidRPr="00E60276" w:rsidRDefault="009B27EE" w:rsidP="009B27E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Проведение отбора обеспечивается </w:t>
      </w:r>
      <w:r w:rsidRPr="00E60276">
        <w:rPr>
          <w:rFonts w:ascii="Times New Roman" w:eastAsia="Times New Roman" w:hAnsi="Times New Roman" w:cs="Times New Roman"/>
          <w:bCs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доменное имя: «</w:t>
      </w:r>
      <w:proofErr w:type="spellStart"/>
      <w:r w:rsidRPr="00E60276">
        <w:rPr>
          <w:rFonts w:ascii="Times New Roman" w:eastAsia="Times New Roman" w:hAnsi="Times New Roman" w:cs="Times New Roman"/>
          <w:bCs/>
          <w:sz w:val="28"/>
          <w:szCs w:val="28"/>
        </w:rPr>
        <w:t>Люберцы</w:t>
      </w:r>
      <w:proofErr w:type="gramStart"/>
      <w:r w:rsidRPr="00E60276"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 w:rsidRPr="00E60276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proofErr w:type="spellEnd"/>
      <w:r w:rsidRPr="00E60276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. Заявки принимаются в Администрации по адресу: 140000, Московская область, </w:t>
      </w:r>
      <w:proofErr w:type="spellStart"/>
      <w:r w:rsidRPr="00AC1F30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AC1F30">
        <w:rPr>
          <w:rFonts w:ascii="Times New Roman" w:eastAsia="Times New Roman" w:hAnsi="Times New Roman" w:cs="Times New Roman"/>
          <w:sz w:val="28"/>
          <w:szCs w:val="28"/>
        </w:rPr>
        <w:t>. Люберцы, г. Люберцы, Октябрьский пр-т, д.190, кабинет 229, адрес электронной почты: lbrc_sk@mosreg.ru, начиная с даты указанной в объявлении до 25.07.2023 г.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. Администрация регистрирует заявку на получение субсидии в день приема.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. 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proofErr w:type="gramStart"/>
      <w:r w:rsidRPr="00AC1F30">
        <w:rPr>
          <w:rFonts w:ascii="Times New Roman" w:eastAsia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принимается Комиссией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по рассмотрению заявок  для определения получателей  субсидии, имеющих право на субсидии  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Pr="00AC1F30">
        <w:rPr>
          <w:rFonts w:ascii="Times New Roman" w:eastAsia="Times New Roman" w:hAnsi="Times New Roman" w:cs="Times New Roman"/>
          <w:sz w:val="28"/>
          <w:szCs w:val="28"/>
        </w:rPr>
        <w:t>ресурсоснабжающих</w:t>
      </w:r>
      <w:proofErr w:type="spellEnd"/>
      <w:r w:rsidRPr="00AC1F30">
        <w:rPr>
          <w:rFonts w:ascii="Times New Roman" w:eastAsia="Times New Roman" w:hAnsi="Times New Roman" w:cs="Times New Roman"/>
          <w:sz w:val="28"/>
          <w:szCs w:val="28"/>
        </w:rPr>
        <w:t>, теплоснабжающих организаций, гарантирующих организаций) 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</w:t>
      </w:r>
      <w:proofErr w:type="gramEnd"/>
      <w:r w:rsidRPr="00AC1F30">
        <w:rPr>
          <w:rFonts w:ascii="Times New Roman" w:eastAsia="Times New Roman" w:hAnsi="Times New Roman" w:cs="Times New Roman"/>
          <w:sz w:val="28"/>
          <w:szCs w:val="28"/>
        </w:rPr>
        <w:t>, образовавшихся 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к взысканию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Комиссия)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результатов рассмотрения поданных заявок. 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При необходимости Комиссией производится уточнение/запрос дополнительной информации у заявителя.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Комиссия в течение двух рабочих дней со дня окончания приема Заявок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 заседание, на котором рассматривает Заявки получателей субсидии на соответствие критериям и условиям предоставления субсидии. На заседании Комиссии ведется протокол, в котором отражаются ход заседания, рассмотрение Заявок и принятые Комиссией решения. Решение Комиссии принимается простым большинством голосов от числа присутствующих. Заседание Комиссии признается правомочным при присутствии на нем не менее двух третей от общего числа членов Комиссии.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 Получателем субсидии, имеющим право на получение субсидии, признается получатель субсидии, который соответствует критериям отбора и условиям предоставления субсидии.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. Заявки получателей субсидии, не соответствующие критериям отбора и условиям предоставления субсидии, а также содержащие недостоверную информацию, отклоняются Комиссией. В случае наличия двух и более Заявок, соответствующих критериям отбора и условиям предоставления субсидии, получателем субсидии, имеющим право на получение субсидии, признается получатель субсидии, подавший первым Заявку.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30">
        <w:rPr>
          <w:rFonts w:ascii="Times New Roman" w:eastAsia="Times New Roman" w:hAnsi="Times New Roman" w:cs="Times New Roman"/>
          <w:sz w:val="28"/>
          <w:szCs w:val="28"/>
        </w:rPr>
        <w:t>В случае наличия Заявки от одного получателя субсидии, соответствующего критериям отбора и условиям предоставления субсидии, такой получатель субсидии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ризнается имеющим право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на получение субсидии.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. Основанием для отказа в предоставлении субсидии является: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30">
        <w:rPr>
          <w:rFonts w:ascii="Times New Roman" w:eastAsia="Times New Roman" w:hAnsi="Times New Roman" w:cs="Times New Roman"/>
          <w:sz w:val="28"/>
          <w:szCs w:val="28"/>
        </w:rPr>
        <w:t>- несоответствие предс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тавленных документов условиям,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определенным разделом 3 документов;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30">
        <w:rPr>
          <w:rFonts w:ascii="Times New Roman" w:eastAsia="Times New Roman" w:hAnsi="Times New Roman" w:cs="Times New Roman"/>
          <w:sz w:val="28"/>
          <w:szCs w:val="28"/>
        </w:rPr>
        <w:t>- недостоверность представленной информации;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30">
        <w:rPr>
          <w:rFonts w:ascii="Times New Roman" w:eastAsia="Times New Roman" w:hAnsi="Times New Roman" w:cs="Times New Roman"/>
          <w:sz w:val="28"/>
          <w:szCs w:val="28"/>
        </w:rPr>
        <w:t>- ошибки в расчетах.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. В случае принятия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миссией отрицательного решения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по Заявке получателю субсидии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инистрацией в течение 3 рабочих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дней направляется уведомление (пис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ьмо) об отказе в предоставлении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субсидии с мотивированным обоснованием.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4.12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. В течение двух рабочих дней после принятия положительного решения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направляет получателю субсидии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проект Соглашения о предоставлении субсидии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Pr="00AC1F30">
        <w:rPr>
          <w:rFonts w:ascii="Times New Roman" w:eastAsia="Times New Roman" w:hAnsi="Times New Roman" w:cs="Times New Roman"/>
          <w:sz w:val="28"/>
          <w:szCs w:val="28"/>
        </w:rPr>
        <w:t>ресурсоснабжающих</w:t>
      </w:r>
      <w:proofErr w:type="spellEnd"/>
      <w:r w:rsidRPr="00AC1F30">
        <w:rPr>
          <w:rFonts w:ascii="Times New Roman" w:eastAsia="Times New Roman" w:hAnsi="Times New Roman" w:cs="Times New Roman"/>
          <w:sz w:val="28"/>
          <w:szCs w:val="28"/>
        </w:rPr>
        <w:t>, теплоснабжающих организаций, гарантирующих организаций</w:t>
      </w:r>
      <w:proofErr w:type="gramStart"/>
      <w:r w:rsidRPr="00AC1F30">
        <w:rPr>
          <w:rFonts w:ascii="Times New Roman" w:eastAsia="Times New Roman" w:hAnsi="Times New Roman" w:cs="Times New Roman"/>
          <w:sz w:val="28"/>
          <w:szCs w:val="28"/>
        </w:rPr>
        <w:t>)(</w:t>
      </w:r>
      <w:proofErr w:type="gramEnd"/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 (приложение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Порядку) по электронной почте, указанной в Заявке.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4.13.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 В течение двух рабочих дней </w:t>
      </w:r>
      <w:proofErr w:type="gramStart"/>
      <w:r w:rsidRPr="00AC1F30">
        <w:rPr>
          <w:rFonts w:ascii="Times New Roman" w:eastAsia="Times New Roman" w:hAnsi="Times New Roman" w:cs="Times New Roman"/>
          <w:sz w:val="28"/>
          <w:szCs w:val="28"/>
        </w:rPr>
        <w:t>с даты направления</w:t>
      </w:r>
      <w:proofErr w:type="gramEnd"/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 Комиссией проекта Соглашения получатель субсидии представляет в Администрацию Соглашение, подписанное со своей стороны, (в трех экземплярах) на бумажном носителе с оригинальной подписью и удостоверенное печатью получателя субсидии (при наличии).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4.14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6EA1" w:rsidRPr="006A6EA1">
        <w:rPr>
          <w:rFonts w:ascii="Times New Roman" w:hAnsi="Times New Roman" w:cs="Times New Roman"/>
          <w:sz w:val="28"/>
          <w:szCs w:val="28"/>
        </w:rPr>
        <w:t xml:space="preserve">После подписания Соглашения Администрация направляет необходимый </w:t>
      </w:r>
      <w:r w:rsidR="006A6EA1" w:rsidRPr="006A6EA1">
        <w:rPr>
          <w:rFonts w:ascii="Times New Roman" w:hAnsi="Times New Roman" w:cs="Times New Roman"/>
          <w:sz w:val="28"/>
          <w:szCs w:val="28"/>
        </w:rPr>
        <w:lastRenderedPageBreak/>
        <w:t>пакет документов в финансовое управление для санкционирования оплаты и перечисления субсидии на расчетный счет получателя субсидии, открытый в финансовом управлении Администрации в установленном порядке</w:t>
      </w:r>
      <w:r w:rsidRPr="006A6E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1F30" w:rsidRP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4.15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. Финансовое управление Администрации осуществляет финансирование мероприятий, связанных с предоставлением субсидии на цели, предусмотренные п. 1.2 настоящего Порядка, на основании заключенного сторонами Соглашения в соответствии с порядком исполнения бюджета городского округа Люберцы по расходам.</w:t>
      </w:r>
    </w:p>
    <w:p w:rsidR="00AC1F30" w:rsidRDefault="00AC1F30" w:rsidP="00AC1F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4.16. </w:t>
      </w:r>
      <w:r w:rsidRPr="00AC1F30">
        <w:rPr>
          <w:rFonts w:ascii="Times New Roman" w:eastAsia="Times New Roman" w:hAnsi="Times New Roman" w:cs="Times New Roman"/>
          <w:sz w:val="28"/>
          <w:szCs w:val="28"/>
        </w:rPr>
        <w:t>Субсидия предоставляется в размере не более фактически заявленной и документально подтвержденной задолженности перед поставщиками энергоресурсов.</w:t>
      </w:r>
    </w:p>
    <w:p w:rsidR="009B27EE" w:rsidRPr="00ED7FF4" w:rsidRDefault="00AC1F30" w:rsidP="00AC1F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B27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27EE" w:rsidRPr="00ED7FF4">
        <w:rPr>
          <w:rFonts w:ascii="Times New Roman" w:eastAsia="Times New Roman" w:hAnsi="Times New Roman" w:cs="Times New Roman"/>
          <w:sz w:val="28"/>
          <w:szCs w:val="28"/>
        </w:rPr>
        <w:t xml:space="preserve">По вопросам подачи Заявки </w:t>
      </w:r>
      <w:r w:rsidR="009B27EE" w:rsidRPr="00ED7FF4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 администрации по телефонам: 8-498-</w:t>
      </w:r>
      <w:r>
        <w:rPr>
          <w:rFonts w:ascii="Times New Roman" w:hAnsi="Times New Roman" w:cs="Times New Roman"/>
          <w:sz w:val="28"/>
          <w:szCs w:val="28"/>
        </w:rPr>
        <w:t xml:space="preserve">732-80-08 доб. 331. </w:t>
      </w:r>
    </w:p>
    <w:p w:rsidR="009B27EE" w:rsidRPr="00ED1ACF" w:rsidRDefault="009B27EE" w:rsidP="009B27EE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0" w:rsidRDefault="00AC1F30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EA1" w:rsidRDefault="006A6EA1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EA1" w:rsidRDefault="006A6EA1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EA1" w:rsidRDefault="006A6EA1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EA1" w:rsidRDefault="006A6EA1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7EE" w:rsidRDefault="009B27EE" w:rsidP="009B2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8AC" w:rsidRDefault="003348AC" w:rsidP="00C85F67">
      <w:pPr>
        <w:ind w:firstLine="567"/>
        <w:rPr>
          <w:rFonts w:ascii="Arial" w:hAnsi="Arial" w:cs="Arial"/>
          <w:color w:val="auto"/>
        </w:rPr>
      </w:pPr>
    </w:p>
    <w:p w:rsidR="00C85F67" w:rsidRPr="00210E89" w:rsidRDefault="001B3DE6" w:rsidP="003348AC">
      <w:pPr>
        <w:ind w:firstLine="567"/>
        <w:rPr>
          <w:rFonts w:ascii="Times New Roman" w:hAnsi="Times New Roman" w:cs="Times New Roman"/>
          <w:color w:val="auto"/>
        </w:rPr>
      </w:pP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0619CC">
        <w:rPr>
          <w:rFonts w:ascii="Arial" w:hAnsi="Arial" w:cs="Arial"/>
          <w:color w:val="auto"/>
        </w:rPr>
        <w:tab/>
      </w:r>
      <w:r w:rsidRPr="00210E89">
        <w:rPr>
          <w:rFonts w:ascii="Times New Roman" w:hAnsi="Times New Roman" w:cs="Times New Roman"/>
          <w:color w:val="auto"/>
        </w:rPr>
        <w:tab/>
      </w:r>
      <w:r w:rsidR="00C85F67" w:rsidRPr="00210E89">
        <w:rPr>
          <w:rFonts w:ascii="Times New Roman" w:hAnsi="Times New Roman" w:cs="Times New Roman"/>
          <w:color w:val="auto"/>
        </w:rPr>
        <w:t>Приложение № 1</w:t>
      </w:r>
    </w:p>
    <w:p w:rsidR="00AC1F30" w:rsidRPr="00210E89" w:rsidRDefault="003348AC" w:rsidP="00AC1F30">
      <w:pPr>
        <w:widowControl/>
        <w:ind w:left="5664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t xml:space="preserve">к Извещению </w:t>
      </w:r>
      <w:r w:rsidR="00AC1F30" w:rsidRPr="00210E89">
        <w:rPr>
          <w:rFonts w:ascii="Times New Roman" w:hAnsi="Times New Roman" w:cs="Times New Roman"/>
          <w:color w:val="auto"/>
        </w:rPr>
        <w:t xml:space="preserve"> о проведении отбора для предоставления субсидии на погашение просроченной задолженности управляющих организаций, поставщиков ресурсов (</w:t>
      </w:r>
      <w:proofErr w:type="spellStart"/>
      <w:r w:rsidR="00AC1F30" w:rsidRPr="00210E89">
        <w:rPr>
          <w:rFonts w:ascii="Times New Roman" w:hAnsi="Times New Roman" w:cs="Times New Roman"/>
          <w:color w:val="auto"/>
        </w:rPr>
        <w:t>ресурсоснабжающих</w:t>
      </w:r>
      <w:proofErr w:type="spellEnd"/>
      <w:r w:rsidR="00AC1F30" w:rsidRPr="00210E89">
        <w:rPr>
          <w:rFonts w:ascii="Times New Roman" w:hAnsi="Times New Roman" w:cs="Times New Roman"/>
          <w:color w:val="auto"/>
        </w:rPr>
        <w:t xml:space="preserve">, теплоснабжающих организаций, гарантирующих организаций)  </w:t>
      </w:r>
    </w:p>
    <w:p w:rsidR="00AC1F30" w:rsidRPr="00210E89" w:rsidRDefault="00AC1F30" w:rsidP="00AC1F30">
      <w:pPr>
        <w:widowControl/>
        <w:ind w:left="5664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t xml:space="preserve">(далее - поставщики ресурсов) перед поставщиками энергоресурсов </w:t>
      </w:r>
    </w:p>
    <w:p w:rsidR="00AC1F30" w:rsidRPr="00210E89" w:rsidRDefault="00AC1F30" w:rsidP="00AC1F30">
      <w:pPr>
        <w:widowControl/>
        <w:ind w:left="5664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t xml:space="preserve">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</w:t>
      </w:r>
    </w:p>
    <w:p w:rsidR="003348AC" w:rsidRPr="00210E89" w:rsidRDefault="00AC1F30" w:rsidP="00AC1F30">
      <w:pPr>
        <w:widowControl/>
        <w:ind w:left="5664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t>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</w:t>
      </w:r>
    </w:p>
    <w:p w:rsidR="003348AC" w:rsidRPr="00210E89" w:rsidRDefault="003348AC" w:rsidP="003348AC">
      <w:pPr>
        <w:widowControl/>
        <w:ind w:left="5664"/>
        <w:rPr>
          <w:rFonts w:ascii="Times New Roman" w:hAnsi="Times New Roman" w:cs="Times New Roman"/>
          <w:color w:val="auto"/>
        </w:rPr>
      </w:pPr>
    </w:p>
    <w:p w:rsidR="00210E89" w:rsidRPr="00210E89" w:rsidRDefault="00210E89" w:rsidP="003348AC">
      <w:pPr>
        <w:widowControl/>
        <w:ind w:left="5664"/>
        <w:rPr>
          <w:rFonts w:ascii="Times New Roman" w:hAnsi="Times New Roman" w:cs="Times New Roman"/>
          <w:color w:val="auto"/>
        </w:rPr>
      </w:pPr>
    </w:p>
    <w:p w:rsidR="00210E89" w:rsidRPr="00210E89" w:rsidRDefault="00210E89" w:rsidP="003348AC">
      <w:pPr>
        <w:widowControl/>
        <w:ind w:left="5664"/>
        <w:rPr>
          <w:rFonts w:ascii="Times New Roman" w:hAnsi="Times New Roman" w:cs="Times New Roman"/>
          <w:color w:val="auto"/>
        </w:rPr>
      </w:pPr>
    </w:p>
    <w:p w:rsidR="00210E89" w:rsidRPr="00210E89" w:rsidRDefault="00210E89" w:rsidP="003348AC">
      <w:pPr>
        <w:widowControl/>
        <w:ind w:left="5664"/>
        <w:rPr>
          <w:rFonts w:ascii="Times New Roman" w:hAnsi="Times New Roman" w:cs="Times New Roman"/>
          <w:color w:val="auto"/>
        </w:rPr>
      </w:pPr>
    </w:p>
    <w:p w:rsidR="00210E89" w:rsidRPr="00210E89" w:rsidRDefault="00210E89" w:rsidP="003348AC">
      <w:pPr>
        <w:widowControl/>
        <w:ind w:left="5664"/>
        <w:rPr>
          <w:rFonts w:ascii="Times New Roman" w:hAnsi="Times New Roman" w:cs="Times New Roman"/>
          <w:color w:val="auto"/>
        </w:rPr>
      </w:pP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(оформляется на официальном бланке письмо юридического лица)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Исх. №_____от______20____г.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  <w:t>В администрацию городского округа Люберцы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предоставление субсидии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предоставления из бюджета городского округа Люберцы Московской области субсидии на погашение просроченной задолженности управляющих организаций, поставщиков ресурсов (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ресурсоснабжающих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>, теплоснабжающих организаций, гарантирующих организаций) 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взысканию,  прошу предоставить субсидию в размере и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_________(_________________________) 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рублей ______ копеек. 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Информация о заявителе: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Юридический адрес:__________________________________________________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Фактический адрес:_______________________________________________________________________________________________________________________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Телефон, факс, </w:t>
      </w:r>
      <w:r w:rsidRPr="00210E89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0E89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>:_________________________________________________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ИНН/КПП___________________________________________________________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Банковские реквизиты_____________________________________________________________________________________________________________________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280"/>
        <w:gridCol w:w="1568"/>
        <w:gridCol w:w="5577"/>
        <w:gridCol w:w="2029"/>
      </w:tblGrid>
      <w:tr w:rsidR="00210E89" w:rsidRPr="00210E89" w:rsidTr="00510BD9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10E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  Порядка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Перечень документов, представляемых получателем субсидии, претендующим на получение субсидии: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листов</w:t>
            </w:r>
          </w:p>
        </w:tc>
      </w:tr>
      <w:tr w:rsidR="00210E89" w:rsidRPr="00210E89" w:rsidTr="00510BD9">
        <w:trPr>
          <w:trHeight w:val="7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Заверенные получателем субсидии копии документов, подтверждающих полномочия лица на подписание Заявки от имени получателя субсидии и копии учредительных документов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Гарантийное  письмо об отсутствии проведения в отношении получателя субсидии процедур 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15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Гарантийное письмо об 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105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Гарантийное  письмо об  отсутствии </w:t>
            </w:r>
            <w:proofErr w:type="gram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случаев нарушения условий предоставления субсидии</w:t>
            </w:r>
            <w:proofErr w:type="gram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Московской области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7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15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Гарантийное письмо об отсутствии у получателя субсидии задолженности по налогам, сборам и иным обязательным платежам в бюджеты любого уровня бюджетной системы РФ и государственные внебюджетные фонды за отчетный год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37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3.2.8.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Гарантийное письмо об отсутствии </w:t>
            </w:r>
            <w:r w:rsidRPr="00210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 субсидии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3.2.9.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Гарантийное письмо, что  получатель субсидии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</w:t>
            </w:r>
            <w:proofErr w:type="gram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акционерных обществ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187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3.2.10.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Гарантийное письмо, что получатель субсидии не является получателем средств бюджета Московской области на основании иных нормативных правовых актов на цели, указанные в настоящем Порядке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88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Оригиналы документов в соответствии с условиями, указанными</w:t>
            </w:r>
            <w:r w:rsidRPr="00210E89">
              <w:rPr>
                <w:rFonts w:ascii="Times New Roman" w:hAnsi="Times New Roman" w:cs="Times New Roman"/>
              </w:rPr>
              <w:t xml:space="preserve"> </w:t>
            </w: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в подпунктах 3.1.1.-3.1.5 Порядка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Копия договора поставки ресурсов, заключенного между получателем субсидии – управляющей организацией и </w:t>
            </w:r>
            <w:proofErr w:type="spell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ресурсоснабжающей</w:t>
            </w:r>
            <w:proofErr w:type="spell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и (или) копия договора поставки энергоресурсов заключенного между получателем субсидии или </w:t>
            </w:r>
            <w:proofErr w:type="spell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ресурсоснабжающей</w:t>
            </w:r>
            <w:proofErr w:type="spell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и поставщиком энергоресурсов, заверенная (заверенные) в установленном порядке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97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3.2.13. Информационное письмо с банковскими реквизитами получателя субсидий для перечисления субсидии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26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Гарантийное письмо о списании суммы задолженности населения невозможной к взысканию с истекшим сроком предъявления исполнительных документов к исполнению, без учета задолженности по уплате пени и (или) госпошлины, в соответствии 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 в бухгалтерском учете организации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Гарантийное письмо о направлении поручения в ООО «</w:t>
            </w:r>
            <w:proofErr w:type="spell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МосОблЕИРЦ</w:t>
            </w:r>
            <w:proofErr w:type="spell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с ООО «</w:t>
            </w:r>
            <w:proofErr w:type="spell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МосОблЕИРЦ</w:t>
            </w:r>
            <w:proofErr w:type="spell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» об организации расчетов за жилищно-коммунальные услуги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334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Гарантийное письмо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отсутствия  договора  с ООО «</w:t>
            </w:r>
            <w:proofErr w:type="spell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МосОблЕИРЦ</w:t>
            </w:r>
            <w:proofErr w:type="spell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»  об организации расчетов за жилищно-коммунальные услуги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7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Гарантийное письмо о списании у </w:t>
            </w:r>
            <w:proofErr w:type="spell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ресурсоснабжающей</w:t>
            </w:r>
            <w:proofErr w:type="spell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просроченной дебиторской задолженности управляющей организации, невозможной к взысканию, в соответствии с законодательством Российской Федерации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82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3.2.18.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89" w:rsidRPr="00210E89" w:rsidTr="00510BD9">
        <w:trPr>
          <w:trHeight w:val="23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89" w:rsidRPr="00210E89" w:rsidRDefault="00210E89" w:rsidP="00510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3.2.19.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участника отбора на осуществление в отношении него проверок </w:t>
            </w:r>
            <w:proofErr w:type="spellStart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>Мособлкомцен</w:t>
            </w:r>
            <w:proofErr w:type="spellEnd"/>
            <w:r w:rsidRPr="00210E89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sz w:val="28"/>
          <w:szCs w:val="28"/>
        </w:rPr>
        <w:t xml:space="preserve">Отметка о приемке Заявки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210E89" w:rsidRPr="00210E89" w:rsidTr="00510BD9">
        <w:tc>
          <w:tcPr>
            <w:tcW w:w="4926" w:type="dxa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Заявки </w:t>
            </w:r>
          </w:p>
        </w:tc>
        <w:tc>
          <w:tcPr>
            <w:tcW w:w="4927" w:type="dxa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10E89" w:rsidRPr="00210E89" w:rsidTr="00510BD9">
        <w:tc>
          <w:tcPr>
            <w:tcW w:w="4926" w:type="dxa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c>
          <w:tcPr>
            <w:tcW w:w="4926" w:type="dxa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Принял </w:t>
            </w:r>
          </w:p>
        </w:tc>
        <w:tc>
          <w:tcPr>
            <w:tcW w:w="4927" w:type="dxa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Должность, ФИО </w:t>
            </w:r>
          </w:p>
        </w:tc>
      </w:tr>
    </w:tbl>
    <w:p w:rsidR="00210E89" w:rsidRPr="00210E89" w:rsidRDefault="00210E89" w:rsidP="00C85F67">
      <w:pPr>
        <w:rPr>
          <w:rFonts w:ascii="Times New Roman" w:hAnsi="Times New Roman" w:cs="Times New Roman"/>
          <w:color w:val="auto"/>
        </w:rPr>
      </w:pPr>
    </w:p>
    <w:p w:rsidR="00210E89" w:rsidRPr="00210E89" w:rsidRDefault="00210E89" w:rsidP="00C85F67">
      <w:pPr>
        <w:rPr>
          <w:rFonts w:ascii="Times New Roman" w:hAnsi="Times New Roman" w:cs="Times New Roman"/>
          <w:color w:val="auto"/>
        </w:rPr>
      </w:pPr>
    </w:p>
    <w:p w:rsidR="00210E89" w:rsidRPr="00210E89" w:rsidRDefault="00210E89" w:rsidP="00C85F67">
      <w:pPr>
        <w:rPr>
          <w:rFonts w:ascii="Times New Roman" w:hAnsi="Times New Roman" w:cs="Times New Roman"/>
          <w:color w:val="auto"/>
        </w:rPr>
      </w:pPr>
    </w:p>
    <w:p w:rsidR="00C85F67" w:rsidRPr="00210E89" w:rsidRDefault="00C85F67" w:rsidP="00C85F67">
      <w:pPr>
        <w:rPr>
          <w:rFonts w:ascii="Times New Roman" w:hAnsi="Times New Roman" w:cs="Times New Roman"/>
        </w:rPr>
      </w:pPr>
      <w:r w:rsidRPr="00210E89">
        <w:rPr>
          <w:rFonts w:ascii="Times New Roman" w:hAnsi="Times New Roman" w:cs="Times New Roman"/>
        </w:rPr>
        <w:tab/>
      </w:r>
      <w:r w:rsidRPr="00210E89">
        <w:rPr>
          <w:rFonts w:ascii="Times New Roman" w:hAnsi="Times New Roman" w:cs="Times New Roman"/>
        </w:rPr>
        <w:tab/>
      </w:r>
      <w:r w:rsidRPr="00210E89">
        <w:rPr>
          <w:rFonts w:ascii="Times New Roman" w:hAnsi="Times New Roman" w:cs="Times New Roman"/>
        </w:rPr>
        <w:tab/>
      </w:r>
      <w:r w:rsidRPr="00210E89">
        <w:rPr>
          <w:rFonts w:ascii="Times New Roman" w:hAnsi="Times New Roman" w:cs="Times New Roman"/>
        </w:rPr>
        <w:tab/>
      </w:r>
      <w:r w:rsidRPr="00210E89">
        <w:rPr>
          <w:rFonts w:ascii="Times New Roman" w:hAnsi="Times New Roman" w:cs="Times New Roman"/>
        </w:rPr>
        <w:tab/>
      </w:r>
    </w:p>
    <w:p w:rsidR="00706FFC" w:rsidRPr="00210E89" w:rsidRDefault="00706FFC" w:rsidP="00C85F67">
      <w:pPr>
        <w:ind w:firstLine="567"/>
        <w:rPr>
          <w:rFonts w:ascii="Times New Roman" w:hAnsi="Times New Roman" w:cs="Times New Roman"/>
        </w:rPr>
        <w:sectPr w:rsidR="00706FFC" w:rsidRPr="00210E89" w:rsidSect="000619CC">
          <w:footerReference w:type="first" r:id="rId9"/>
          <w:type w:val="continuous"/>
          <w:pgSz w:w="11909" w:h="16834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210E89" w:rsidRPr="00210E89" w:rsidRDefault="00210E89" w:rsidP="00210E89">
      <w:pPr>
        <w:ind w:left="4956" w:firstLine="708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lastRenderedPageBreak/>
        <w:t>Приложение № 2</w:t>
      </w:r>
    </w:p>
    <w:p w:rsidR="00210E89" w:rsidRPr="00210E89" w:rsidRDefault="00210E89" w:rsidP="00210E89">
      <w:pPr>
        <w:widowControl/>
        <w:ind w:left="5664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t>к Извещению  о проведении отбора для предоставления субсидии на погашение просроченной задолженности управляющих организаций, поставщиков ресурсов (</w:t>
      </w:r>
      <w:proofErr w:type="spellStart"/>
      <w:r w:rsidRPr="00210E89">
        <w:rPr>
          <w:rFonts w:ascii="Times New Roman" w:hAnsi="Times New Roman" w:cs="Times New Roman"/>
          <w:color w:val="auto"/>
        </w:rPr>
        <w:t>ресурсоснабжающих</w:t>
      </w:r>
      <w:proofErr w:type="spellEnd"/>
      <w:r w:rsidRPr="00210E89">
        <w:rPr>
          <w:rFonts w:ascii="Times New Roman" w:hAnsi="Times New Roman" w:cs="Times New Roman"/>
          <w:color w:val="auto"/>
        </w:rPr>
        <w:t xml:space="preserve">, теплоснабжающих организаций, гарантирующих организаций)  </w:t>
      </w:r>
    </w:p>
    <w:p w:rsidR="00210E89" w:rsidRPr="00210E89" w:rsidRDefault="00210E89" w:rsidP="00210E89">
      <w:pPr>
        <w:widowControl/>
        <w:ind w:left="5664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t xml:space="preserve">(далее - поставщики ресурсов) перед поставщиками энергоресурсов </w:t>
      </w:r>
    </w:p>
    <w:p w:rsidR="00210E89" w:rsidRPr="00210E89" w:rsidRDefault="00210E89" w:rsidP="00210E89">
      <w:pPr>
        <w:widowControl/>
        <w:ind w:left="5664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t xml:space="preserve">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</w:t>
      </w:r>
    </w:p>
    <w:p w:rsidR="00210E89" w:rsidRPr="00210E89" w:rsidRDefault="00210E89" w:rsidP="00210E89">
      <w:pPr>
        <w:widowControl/>
        <w:ind w:left="5664"/>
        <w:rPr>
          <w:rFonts w:ascii="Times New Roman" w:hAnsi="Times New Roman" w:cs="Times New Roman"/>
          <w:color w:val="auto"/>
        </w:rPr>
      </w:pPr>
      <w:r w:rsidRPr="00210E89">
        <w:rPr>
          <w:rFonts w:ascii="Times New Roman" w:hAnsi="Times New Roman" w:cs="Times New Roman"/>
          <w:color w:val="auto"/>
        </w:rPr>
        <w:t>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Соглашение о предоставлении субсидии из бюджета городского округа Люберцы  на погашение просроченной задолженности управляющих организаций, поставщиков ресурсов (</w:t>
      </w:r>
      <w:proofErr w:type="spellStart"/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ресурсоснабжающих</w:t>
      </w:r>
      <w:proofErr w:type="spellEnd"/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теплоснабжающих организаций, гарантирующих организаций) (далее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</w:t>
      </w: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установленном</w:t>
      </w:r>
      <w:proofErr w:type="gramEnd"/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законодательством </w:t>
      </w:r>
      <w:proofErr w:type="gramStart"/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proofErr w:type="gramEnd"/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юридических лиц, оказывавших услуги в сфере жилищно-коммунального хозяйства </w:t>
      </w: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за потребленные ресурсы (газ, электроэнергию, тепловую  энергию и воду), признанной невозможной  к взысканию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городского округа Люберцы,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именуемая в дальнейшем </w:t>
      </w:r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>«Администрация»,</w:t>
      </w: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в лице_____________________________________, действующего на основании  ___________________________, с одной стороны, и _________________________________именуемое в дальнейшем                          «Получатель субсидии», в лице____________________, действующего                                          на основании______________________, с другой стороны, 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ресурсоснабжающая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_____________________, именуемое в дальнейшем «</w:t>
      </w:r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Поставщик </w:t>
      </w:r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ресурсов»</w:t>
      </w:r>
      <w:r w:rsidRPr="00210E89">
        <w:rPr>
          <w:rFonts w:ascii="Times New Roman" w:hAnsi="Times New Roman" w:cs="Times New Roman"/>
        </w:rPr>
        <w:t xml:space="preserve"> </w:t>
      </w:r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>в лице____________________, действующего  на основании______________________, с третьей  стороны, АО «</w:t>
      </w:r>
      <w:proofErr w:type="spellStart"/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>Мосэнергосбыт</w:t>
      </w:r>
      <w:proofErr w:type="spellEnd"/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>»,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именуемое в дальнейшем </w:t>
      </w:r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>«Поставщик энергоресурсов»,</w:t>
      </w: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в лице_____________________________________, </w:t>
      </w:r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действующего  на основании______________________, с четвертой стороны</w:t>
      </w:r>
      <w:proofErr w:type="gramEnd"/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вместе именуемые Стороны, на основании Порядка предоставления субсидии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ресурсоснабжающих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>, теплоснабжающих организаций, гарантирующих организаций) (далее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взысканию, утвержденного Постановлением администрации городского округа Люберцы от ______№____ (далее - Порядок), Протокола заседания Комиссии по рассмотрению заявок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_______№________ заключили настоящее Соглашение о нижеследующем:</w:t>
      </w: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1. Предмет Соглашения</w:t>
      </w:r>
    </w:p>
    <w:p w:rsidR="00210E89" w:rsidRPr="00210E89" w:rsidRDefault="00210E89" w:rsidP="00210E89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Предметом настоящего Соглашения является предоставление в 2023 году субсидии из бюджета городского округа Люберцы в целях погашения просроченной задолженности управляющих организаций, поставщиков ресурсов (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ресурсоснабжающих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>, теплоснабжающих организаций, гарантирующих организаций)  (далее - 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взысканию, в порядке и на условиях, определенных настоящим Соглашением и в соответствии с действующим законодательством, Конечным получателем средств субсидии является поставщик энергоресурсов (электроэнергии) АО «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Мосэнергосбыт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1.2. Предоставляемая субсидия имеет строго целевое назначение и не может быть использована в целях, не предусмотренных пунктом 1.1 настоящего Соглашения.</w:t>
      </w:r>
    </w:p>
    <w:p w:rsidR="00210E89" w:rsidRPr="00210E89" w:rsidRDefault="00210E89" w:rsidP="00210E89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2. Финансовое обеспечение предоставления субсидии</w:t>
      </w:r>
    </w:p>
    <w:p w:rsidR="00210E89" w:rsidRPr="00210E89" w:rsidRDefault="00210E89" w:rsidP="00210E89">
      <w:pPr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>2.1. Общий объем субсидии, предоставляемой из бюджета городского округа Люберцы  Московской области, составляет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________ (____________________) 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>рублей _____копеек.</w:t>
      </w:r>
      <w:r w:rsidRPr="00210E89">
        <w:rPr>
          <w:rFonts w:ascii="Times New Roman" w:eastAsia="Times New Roman" w:hAnsi="Times New Roman" w:cs="Times New Roman"/>
        </w:rPr>
        <w:t xml:space="preserve">                  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pStyle w:val="a9"/>
        <w:widowControl/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порядок предоставления субсидии</w:t>
      </w:r>
    </w:p>
    <w:p w:rsidR="00210E89" w:rsidRPr="00210E89" w:rsidRDefault="00210E89" w:rsidP="00210E89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3.1. Предоставление субсидии осуществляется в соответствии с Порядком на цели, указанные в разделе 1 настоящего Соглашения.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3.2. Субсидия предоставляется однократно на безвозмездной и безвозвратной основе на погашение задолженности за потребленную электроэнергию 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ресурсоснабжающими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3.3. Субсидия предоставляется при наличии согласия получателя субсидии на осуществление Администрации 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3.4. Администрация и органы государственного (муниципального) финансового контроля вправе осуществлять проверки соблюдения получателем субсидии условий, целей и порядка ее предоставления.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3.5. Перечисление субсидии осуществляется на счет получателя субсидии, указанный в разделе 8 настоящего Соглашения, не позднее 10 (десяти) рабочих дней после принятия Комиссией по рассмотрению заявок положительного решения о предоставлении субсидии по результатам рассмотрения документов.</w:t>
      </w:r>
    </w:p>
    <w:p w:rsidR="00210E89" w:rsidRPr="00210E89" w:rsidRDefault="00210E89" w:rsidP="00210E89">
      <w:pPr>
        <w:pStyle w:val="a9"/>
        <w:widowControl/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Сторон</w:t>
      </w: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pStyle w:val="a9"/>
        <w:widowControl/>
        <w:numPr>
          <w:ilvl w:val="1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обязуется: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4.1.1.  Обеспечить предоставление субсидии в соответствии с разделом 3 настоящего Соглашения;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4.1.2. Обеспечивать перечисление субсидии на счет получателя субсидии, указанный в разделе 8 настоящего Соглашения, в соответствии с пунктом 3.5 настоящего Соглашения;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4.1.3. Осуществлять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получателем субсидии порядка, целей и условий предоставления субсидии, установленных Порядком и настоящим Соглашением;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4.1.4. Направлять получателю субсидии требование об обеспечении возврата субсидии в бюджет городского округа Люберцы в размере и в сроки, определенные в указанном требовании, в случае установления Администрацией или получения от органа государственного (муниципального) финансового контроля информации о факт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>ах) нарушения получателем субсидии порядка, целей и условий предоставления субсидии, предусмотренных Порядком и настоящим Соглашением.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4.2. Получатель субсидии обязуется: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4.2.1. В случае нецелевого использования субсидии и (или) нарушения получателем субсидии условий, целей и порядка предоставления субсидии возвратить субсидию в бюджет городского округа Люберцы согласно требованию Администрации по возврату субсидии в бюджет городского округа Люберцы в течение 10 (десяти) рабочих дней с момента получения такого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4.2.2. Представлять в Администрацию финансовый отчет о расходах Получателя, источником финансового обеспечения которых является Субсидия не позднее 5 рабочих дней от даты получения всей суммы субсидии 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br/>
        <w:t xml:space="preserve">из бюджета городского округа Люберцы в рамках исполнения Соглашения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br/>
        <w:t xml:space="preserve">по форме согласно приложению № 1 к Соглашению.  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4.2.3.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в Администрацию отчет  о списании суммы задолженности населения невозможной к взысканию с истекшим сроком предъявления исполнительных документов к исполнению, без учета задолженности по уплате пени и (или) госпошлины, в соответствии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br/>
        <w:t>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организации,  не позднее 3-х рабочих дней от даты получения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всей суммы субсидии  из бюджета городского округа Люберцы по форме согласно Приложению № 2 к Соглашению.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4.2.4.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Администрацию  отчет о направлении поручения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br/>
        <w:t>в ООО «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МосОблЕИРЦ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» о </w:t>
      </w:r>
      <w:r w:rsidRPr="00210E8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>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МосОблЕИРЦ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>»  об организации расчетов за жилищно-коммунальные услуги, в течение 3-х рабочих  дней после получения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всей суммы субсидии  из бюджета городского округа Люберцы по форме согласно Приложению № 3 к Соглашению.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4.2.5.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Предоставлять в Администрацию отчет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отсутствия договора  с ООО «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МосОблЕИРЦ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>»  об организации расчетов за жилищно-коммунальные услуги, в течение 3-х рабочих  дней после получения всей суммы субсидии  из бюджета городского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округа Люберцы, по форме согласно Приложению № 4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br/>
        <w:t>к Соглашению.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4.2.6. Предоставлять в Администрацию</w:t>
      </w:r>
      <w:r w:rsidRPr="00210E89">
        <w:rPr>
          <w:rFonts w:ascii="Times New Roman" w:hAnsi="Times New Roman" w:cs="Times New Roman"/>
        </w:rPr>
        <w:t xml:space="preserve"> 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документ о списании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210E89">
        <w:rPr>
          <w:rFonts w:ascii="Times New Roman" w:eastAsia="Times New Roman" w:hAnsi="Times New Roman" w:cs="Times New Roman"/>
          <w:sz w:val="28"/>
          <w:szCs w:val="28"/>
        </w:rPr>
        <w:t>ресурсоснабжающей</w:t>
      </w:r>
      <w:proofErr w:type="spell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просроченной дебиторской задолженности управляющей организации, невозможной к взысканию, в соответствии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br/>
        <w:t>с законодательством Российской Федерации в течение 3-х рабочих  дней после получения всей суммы субсидии  из бюджета городского округа Люберцы.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4.2.7.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Администрации и органам государственного (муниципального) финансового контроля в установленные законами субъектов Российской Федерации и (или) муниципальными правовыми актами сроки по их запросам информацию, документы и материалы, необходимые для проведения обязательной проверки соблюдения получателем субсидии условий, целей и порядка ее предоставления и других обязательств, предусмотренных настоящим Соглашением, в том числе данные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>бухгалтерского учета и первичную документацию, связанную с использованием средств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субсидии.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4.3. Получатель субсидии вправе: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4.3.1. Обращаться в Администрацию в целях получения разъяснений в связи с исполнением настоящего Соглашения;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4.3.2. Выполнять иные обязательства в соответствии с действующим законодательством Российской Федерации.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4.4. Администрация вправе: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4.4.1. Провести проверку соблюдения условий, целей и порядка предоставления субсидии ее получателем.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4.4.2. Уменьшить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 городского округа Люберцы, предусмотренных по коду бюджетной классификации, а также в случае ненадлежащего выполнения получателем субсидии обязательств, предусмотренных настоящим Соглашением.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4.4.3. Досрочно в одностороннем порядке расторгнуть настоящее Соглашение в случае: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4.4.3.1. Признания получателя субсидии несостоятельным (банкротом) в установленном законодательством Российской Федерации порядке;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4.4.3.2. Нарушения (ненадлежащего исполнения) получателем субсидии условий предоставления субсидии, установленных нормативными правовыми актами городского округа Люберцы.</w:t>
      </w: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pStyle w:val="a9"/>
        <w:widowControl/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210E89" w:rsidRPr="00210E89" w:rsidRDefault="00210E89" w:rsidP="00210E89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210E89" w:rsidRPr="00210E89" w:rsidRDefault="00210E89" w:rsidP="00210E89">
      <w:pPr>
        <w:pStyle w:val="a9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pStyle w:val="a9"/>
        <w:widowControl/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действия Соглашения</w:t>
      </w:r>
    </w:p>
    <w:p w:rsidR="00210E89" w:rsidRPr="00210E89" w:rsidRDefault="00210E89" w:rsidP="00210E89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6.1.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Настоящее Соглашение вступает в силу со дня его подписания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br/>
        <w:t>и действует до 31.12.2023 года, за исключением подпунктов 4.2.1.- 4.2.5 настоящего Соглашения, которые действуют до полного исполнения Сторонами своих обязательств.</w:t>
      </w:r>
    </w:p>
    <w:p w:rsidR="00210E89" w:rsidRPr="00210E89" w:rsidRDefault="00210E89" w:rsidP="00210E89">
      <w:pPr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widowControl/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210E89" w:rsidRPr="00210E89" w:rsidRDefault="00210E89" w:rsidP="00210E89">
      <w:pPr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Cs/>
          <w:sz w:val="28"/>
          <w:szCs w:val="28"/>
        </w:rPr>
        <w:t>7.1.</w:t>
      </w: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не достижении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7.2. Соглашение может быть расторгнуто по соглашению Сторон, а также в соответствии с пунктом 4.4.3 настоящего Соглашения.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7.3. В случае изменения у одной из Сторон настоящего Соглашения 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юридического адреса или банковских реквизитов она обязана письменно в течение пяти дней информировать об этом другую Сторону.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7.4. Настоящее Соглашение составлено в двух экземплярах, имеющих одинаковую юридическую силу, по одному для каждой из Сторон.</w:t>
      </w:r>
    </w:p>
    <w:p w:rsidR="00210E89" w:rsidRPr="00210E89" w:rsidRDefault="00210E89" w:rsidP="00210E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widowControl/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Адреса, реквизиты и подписи Сторон</w:t>
      </w:r>
    </w:p>
    <w:tbl>
      <w:tblPr>
        <w:tblW w:w="12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25"/>
        <w:gridCol w:w="6017"/>
        <w:gridCol w:w="913"/>
      </w:tblGrid>
      <w:tr w:rsidR="00210E89" w:rsidRPr="00210E89" w:rsidTr="00510BD9">
        <w:trPr>
          <w:trHeight w:val="446"/>
        </w:trPr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pStyle w:val="a9"/>
              <w:spacing w:line="240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«АДМИНИСТРАЦИЯ»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«ПОЛУЧАТЕЛЬ СУБСИДИИ»</w:t>
            </w:r>
          </w:p>
        </w:tc>
      </w:tr>
      <w:tr w:rsidR="00210E89" w:rsidRPr="00210E89" w:rsidTr="00510BD9">
        <w:trPr>
          <w:trHeight w:val="408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</w:tr>
      <w:tr w:rsidR="00210E89" w:rsidRPr="00210E89" w:rsidTr="00510BD9">
        <w:trPr>
          <w:trHeight w:val="264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93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адрес:</w:t>
            </w:r>
          </w:p>
        </w:tc>
      </w:tr>
      <w:tr w:rsidR="00210E89" w:rsidRPr="00210E89" w:rsidTr="00510BD9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88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ИНН /КПП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ИНН /КПП</w:t>
            </w:r>
          </w:p>
        </w:tc>
      </w:tr>
      <w:tr w:rsidR="00210E89" w:rsidRPr="00210E89" w:rsidTr="00510BD9">
        <w:trPr>
          <w:trHeight w:val="274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ОКПО</w:t>
            </w:r>
          </w:p>
        </w:tc>
      </w:tr>
      <w:tr w:rsidR="00210E89" w:rsidRPr="00210E89" w:rsidTr="00510BD9">
        <w:trPr>
          <w:trHeight w:val="278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реквизиты-</w:t>
            </w:r>
          </w:p>
        </w:tc>
      </w:tr>
      <w:tr w:rsidR="00210E89" w:rsidRPr="00210E89" w:rsidTr="00510BD9">
        <w:trPr>
          <w:trHeight w:val="317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83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Банк:</w:t>
            </w:r>
          </w:p>
        </w:tc>
      </w:tr>
      <w:tr w:rsidR="00210E89" w:rsidRPr="00210E89" w:rsidTr="00510BD9">
        <w:trPr>
          <w:trHeight w:val="275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0E89" w:rsidRPr="00210E89" w:rsidRDefault="00210E89" w:rsidP="00510BD9">
            <w:pPr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93"/>
        </w:trPr>
        <w:tc>
          <w:tcPr>
            <w:tcW w:w="538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693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ОКВЭД</w:t>
            </w:r>
          </w:p>
        </w:tc>
      </w:tr>
      <w:tr w:rsidR="00210E89" w:rsidRPr="00210E89" w:rsidTr="00510BD9">
        <w:trPr>
          <w:gridAfter w:val="1"/>
          <w:wAfter w:w="913" w:type="dxa"/>
          <w:trHeight w:val="269"/>
        </w:trPr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44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ОКТМО</w:t>
            </w:r>
          </w:p>
        </w:tc>
      </w:tr>
      <w:tr w:rsidR="00210E89" w:rsidRPr="00210E89" w:rsidTr="00510BD9">
        <w:trPr>
          <w:gridAfter w:val="1"/>
          <w:wAfter w:w="913" w:type="dxa"/>
          <w:trHeight w:val="346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ind w:right="-9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ОГРН</w:t>
            </w:r>
          </w:p>
        </w:tc>
      </w:tr>
    </w:tbl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____________/___________/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____________/___________/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iCs/>
          <w:sz w:val="28"/>
          <w:szCs w:val="28"/>
        </w:rPr>
        <w:t>М.П.                                                                              М.П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6159"/>
        <w:gridCol w:w="913"/>
      </w:tblGrid>
      <w:tr w:rsidR="00210E89" w:rsidRPr="00210E89" w:rsidTr="00510BD9">
        <w:trPr>
          <w:trHeight w:val="446"/>
        </w:trPr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pStyle w:val="a9"/>
              <w:spacing w:line="240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«ПОСТАВЩИК РЕСУРСОВ»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«ПОСТАВЩИК ЭНЕРГОРЕСУРСОВ»</w:t>
            </w:r>
          </w:p>
        </w:tc>
      </w:tr>
      <w:tr w:rsidR="00210E89" w:rsidRPr="00210E89" w:rsidTr="00510BD9">
        <w:trPr>
          <w:trHeight w:val="408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</w:tr>
      <w:tr w:rsidR="00210E89" w:rsidRPr="00210E89" w:rsidTr="00510BD9">
        <w:trPr>
          <w:trHeight w:val="264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93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адрес:</w:t>
            </w:r>
          </w:p>
        </w:tc>
      </w:tr>
      <w:tr w:rsidR="00210E89" w:rsidRPr="00210E89" w:rsidTr="00510BD9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8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ИНН /КПП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ИНН /КПП</w:t>
            </w:r>
          </w:p>
        </w:tc>
      </w:tr>
      <w:tr w:rsidR="00210E89" w:rsidRPr="00210E89" w:rsidTr="00510BD9">
        <w:trPr>
          <w:trHeight w:val="274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ОКПО</w:t>
            </w:r>
          </w:p>
        </w:tc>
      </w:tr>
      <w:tr w:rsidR="00210E89" w:rsidRPr="00210E89" w:rsidTr="00510BD9">
        <w:trPr>
          <w:trHeight w:val="27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реквизиты-</w:t>
            </w:r>
          </w:p>
        </w:tc>
      </w:tr>
      <w:tr w:rsidR="00210E89" w:rsidRPr="00210E89" w:rsidTr="00510BD9">
        <w:trPr>
          <w:trHeight w:val="317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83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Банк:</w:t>
            </w:r>
          </w:p>
        </w:tc>
      </w:tr>
      <w:tr w:rsidR="00210E89" w:rsidRPr="00210E89" w:rsidTr="00510BD9">
        <w:trPr>
          <w:trHeight w:val="275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0E89" w:rsidRPr="00210E89" w:rsidRDefault="00210E89" w:rsidP="00510BD9">
            <w:pPr>
              <w:spacing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E89" w:rsidRPr="00210E89" w:rsidTr="00510BD9">
        <w:trPr>
          <w:trHeight w:val="293"/>
        </w:trPr>
        <w:tc>
          <w:tcPr>
            <w:tcW w:w="5245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07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ОКВЭД</w:t>
            </w:r>
          </w:p>
        </w:tc>
      </w:tr>
      <w:tr w:rsidR="00210E89" w:rsidRPr="00210E89" w:rsidTr="00510BD9">
        <w:trPr>
          <w:gridAfter w:val="1"/>
          <w:wAfter w:w="913" w:type="dxa"/>
          <w:trHeight w:val="269"/>
        </w:trPr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44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ОКТМО</w:t>
            </w:r>
          </w:p>
        </w:tc>
      </w:tr>
      <w:tr w:rsidR="00210E89" w:rsidRPr="00210E89" w:rsidTr="00510BD9">
        <w:trPr>
          <w:gridAfter w:val="1"/>
          <w:wAfter w:w="913" w:type="dxa"/>
          <w:trHeight w:val="346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ind w:right="-9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ОГРН</w:t>
            </w:r>
          </w:p>
        </w:tc>
      </w:tr>
    </w:tbl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____________/___________/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____________/___________/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iCs/>
          <w:sz w:val="28"/>
          <w:szCs w:val="28"/>
        </w:rPr>
        <w:t>М.П.                                                                              М.П</w:t>
      </w:r>
      <w:r w:rsidRPr="00210E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0E89" w:rsidRP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210E89" w:rsidRP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Финансовый отчет  о расходах Получателя, источником финансового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0E89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proofErr w:type="gramEnd"/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которых является Субсидия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__.__.20__ 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(наименование получателя субсидии)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91"/>
        <w:gridCol w:w="1320"/>
        <w:gridCol w:w="1541"/>
        <w:gridCol w:w="1227"/>
        <w:gridCol w:w="3260"/>
      </w:tblGrid>
      <w:tr w:rsidR="00210E89" w:rsidRPr="00210E89" w:rsidTr="00510BD9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№</w:t>
            </w:r>
          </w:p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0E89">
              <w:rPr>
                <w:rFonts w:ascii="Times New Roman" w:hAnsi="Times New Roman" w:cs="Times New Roman"/>
              </w:rPr>
              <w:t>п</w:t>
            </w:r>
            <w:proofErr w:type="gramEnd"/>
            <w:r w:rsidRPr="00210E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Предусмотрено</w:t>
            </w:r>
          </w:p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 xml:space="preserve">субсидии </w:t>
            </w:r>
            <w:proofErr w:type="spellStart"/>
            <w:r w:rsidRPr="00210E89">
              <w:rPr>
                <w:rFonts w:ascii="Times New Roman" w:hAnsi="Times New Roman" w:cs="Times New Roman"/>
              </w:rPr>
              <w:t>в______</w:t>
            </w:r>
            <w:proofErr w:type="gramStart"/>
            <w:r w:rsidRPr="00210E89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210E89">
              <w:rPr>
                <w:rFonts w:ascii="Times New Roman" w:hAnsi="Times New Roman" w:cs="Times New Roman"/>
              </w:rPr>
              <w:t>.</w:t>
            </w:r>
          </w:p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 xml:space="preserve">в тыс. </w:t>
            </w:r>
            <w:proofErr w:type="spellStart"/>
            <w:r w:rsidRPr="00210E89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 xml:space="preserve">Поступило субсидии </w:t>
            </w:r>
            <w:proofErr w:type="spellStart"/>
            <w:r w:rsidRPr="00210E89">
              <w:rPr>
                <w:rFonts w:ascii="Times New Roman" w:hAnsi="Times New Roman" w:cs="Times New Roman"/>
              </w:rPr>
              <w:t>в_____</w:t>
            </w:r>
            <w:proofErr w:type="gramStart"/>
            <w:r w:rsidRPr="00210E89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210E89">
              <w:rPr>
                <w:rFonts w:ascii="Times New Roman" w:hAnsi="Times New Roman" w:cs="Times New Roman"/>
              </w:rPr>
              <w:t>..</w:t>
            </w:r>
          </w:p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в 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Произведено расходов за счет субсидии</w:t>
            </w:r>
          </w:p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E89">
              <w:rPr>
                <w:rFonts w:ascii="Times New Roman" w:hAnsi="Times New Roman" w:cs="Times New Roman"/>
              </w:rPr>
              <w:t>в_______</w:t>
            </w:r>
            <w:proofErr w:type="gramStart"/>
            <w:r w:rsidRPr="00210E89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210E89">
              <w:rPr>
                <w:rFonts w:ascii="Times New Roman" w:hAnsi="Times New Roman" w:cs="Times New Roman"/>
              </w:rPr>
              <w:t>.</w:t>
            </w:r>
          </w:p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в тыс. руб.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Остаток сре</w:t>
            </w:r>
            <w:proofErr w:type="gramStart"/>
            <w:r w:rsidRPr="00210E89">
              <w:rPr>
                <w:rFonts w:ascii="Times New Roman" w:hAnsi="Times New Roman" w:cs="Times New Roman"/>
              </w:rPr>
              <w:t>дств в______ г</w:t>
            </w:r>
            <w:proofErr w:type="gramEnd"/>
            <w:r w:rsidRPr="00210E89">
              <w:rPr>
                <w:rFonts w:ascii="Times New Roman" w:hAnsi="Times New Roman" w:cs="Times New Roman"/>
              </w:rPr>
              <w:t>. в тыс.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Подтверждающие документы n/</w:t>
            </w:r>
            <w:proofErr w:type="gramStart"/>
            <w:r w:rsidRPr="00210E89">
              <w:rPr>
                <w:rFonts w:ascii="Times New Roman" w:hAnsi="Times New Roman" w:cs="Times New Roman"/>
              </w:rPr>
              <w:t>п</w:t>
            </w:r>
            <w:proofErr w:type="gramEnd"/>
            <w:r w:rsidRPr="00210E89">
              <w:rPr>
                <w:rFonts w:ascii="Times New Roman" w:hAnsi="Times New Roman" w:cs="Times New Roman"/>
              </w:rPr>
              <w:t xml:space="preserve"> (№, дата)</w:t>
            </w:r>
          </w:p>
        </w:tc>
      </w:tr>
      <w:tr w:rsidR="00210E89" w:rsidRPr="00210E89" w:rsidTr="00510BD9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>6</w:t>
            </w:r>
          </w:p>
        </w:tc>
      </w:tr>
      <w:tr w:rsidR="00210E89" w:rsidRPr="00210E89" w:rsidTr="00510BD9">
        <w:trPr>
          <w:trHeight w:val="3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10E89" w:rsidRPr="00210E89" w:rsidRDefault="00210E89" w:rsidP="00510BD9">
            <w:pPr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 xml:space="preserve">копии платежных поручений, подтверждающих оплату задолженности </w:t>
            </w:r>
            <w:proofErr w:type="spellStart"/>
            <w:r w:rsidRPr="00210E89">
              <w:rPr>
                <w:rFonts w:ascii="Times New Roman" w:hAnsi="Times New Roman" w:cs="Times New Roman"/>
              </w:rPr>
              <w:t>ресурсоснабжающей</w:t>
            </w:r>
            <w:proofErr w:type="spellEnd"/>
            <w:r w:rsidRPr="00210E89">
              <w:rPr>
                <w:rFonts w:ascii="Times New Roman" w:hAnsi="Times New Roman" w:cs="Times New Roman"/>
              </w:rPr>
              <w:t xml:space="preserve"> организации перед поставщиком топливно-энергетических ресурсов </w:t>
            </w:r>
          </w:p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0E89">
              <w:rPr>
                <w:rFonts w:ascii="Times New Roman" w:hAnsi="Times New Roman" w:cs="Times New Roman"/>
              </w:rPr>
              <w:t>(в назначении платежа должно быть указано: «по акту</w:t>
            </w:r>
            <w:proofErr w:type="gramEnd"/>
          </w:p>
          <w:p w:rsidR="00210E89" w:rsidRPr="00210E89" w:rsidRDefault="00210E89" w:rsidP="00510BD9">
            <w:pPr>
              <w:jc w:val="center"/>
              <w:rPr>
                <w:rFonts w:ascii="Times New Roman" w:hAnsi="Times New Roman" w:cs="Times New Roman"/>
              </w:rPr>
            </w:pPr>
            <w:r w:rsidRPr="00210E89">
              <w:rPr>
                <w:rFonts w:ascii="Times New Roman" w:hAnsi="Times New Roman" w:cs="Times New Roman"/>
              </w:rPr>
              <w:t xml:space="preserve"> сверки №_______</w:t>
            </w:r>
            <w:proofErr w:type="gramStart"/>
            <w:r w:rsidRPr="00210E89">
              <w:rPr>
                <w:rFonts w:ascii="Times New Roman" w:hAnsi="Times New Roman" w:cs="Times New Roman"/>
              </w:rPr>
              <w:t>от</w:t>
            </w:r>
            <w:proofErr w:type="gramEnd"/>
            <w:r w:rsidRPr="00210E89">
              <w:rPr>
                <w:rFonts w:ascii="Times New Roman" w:hAnsi="Times New Roman" w:cs="Times New Roman"/>
              </w:rPr>
              <w:t>________»)</w:t>
            </w:r>
          </w:p>
        </w:tc>
      </w:tr>
    </w:tbl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Примечание: копии документов, подтверждающих целевое использование средств на______ л. прилагаем.</w:t>
      </w: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</w:r>
      <w:r w:rsidRPr="00210E89">
        <w:rPr>
          <w:rFonts w:ascii="Times New Roman" w:eastAsia="Times New Roman" w:hAnsi="Times New Roman" w:cs="Times New Roman"/>
          <w:sz w:val="28"/>
          <w:szCs w:val="28"/>
        </w:rPr>
        <w:tab/>
        <w:t>Приложение № 2</w:t>
      </w:r>
    </w:p>
    <w:p w:rsidR="00210E89" w:rsidRP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pStyle w:val="Default"/>
        <w:jc w:val="center"/>
        <w:rPr>
          <w:sz w:val="28"/>
          <w:szCs w:val="28"/>
        </w:rPr>
      </w:pPr>
      <w:r w:rsidRPr="00210E89">
        <w:rPr>
          <w:sz w:val="28"/>
          <w:szCs w:val="28"/>
        </w:rPr>
        <w:t>Отчет</w:t>
      </w:r>
    </w:p>
    <w:p w:rsidR="00210E89" w:rsidRPr="00210E89" w:rsidRDefault="00210E89" w:rsidP="00210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E89">
        <w:rPr>
          <w:rFonts w:ascii="Times New Roman" w:hAnsi="Times New Roman" w:cs="Times New Roman"/>
          <w:sz w:val="28"/>
          <w:szCs w:val="28"/>
        </w:rPr>
        <w:t xml:space="preserve">о списании суммы задолженности населения невозможной к взысканию </w:t>
      </w:r>
    </w:p>
    <w:p w:rsidR="00210E89" w:rsidRPr="00210E89" w:rsidRDefault="00210E89" w:rsidP="00210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E89">
        <w:rPr>
          <w:rFonts w:ascii="Times New Roman" w:hAnsi="Times New Roman" w:cs="Times New Roman"/>
          <w:sz w:val="28"/>
          <w:szCs w:val="28"/>
        </w:rPr>
        <w:t>с истекшим сроком предъявления исполнительных документов к исполнению, без учета задолженности по уплате пени и (или) госпошлины, в соответствии 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(наименование получателя субсидии)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278"/>
        <w:gridCol w:w="2279"/>
        <w:gridCol w:w="4783"/>
      </w:tblGrid>
      <w:tr w:rsidR="00210E89" w:rsidRPr="00210E89" w:rsidTr="00510BD9">
        <w:trPr>
          <w:trHeight w:val="226"/>
        </w:trPr>
        <w:tc>
          <w:tcPr>
            <w:tcW w:w="0" w:type="auto"/>
          </w:tcPr>
          <w:p w:rsidR="00210E89" w:rsidRPr="00210E89" w:rsidRDefault="00210E89" w:rsidP="00510BD9">
            <w:pPr>
              <w:pStyle w:val="Default"/>
              <w:jc w:val="center"/>
              <w:rPr>
                <w:sz w:val="22"/>
                <w:szCs w:val="22"/>
              </w:rPr>
            </w:pPr>
            <w:r w:rsidRPr="00210E89">
              <w:rPr>
                <w:sz w:val="22"/>
                <w:szCs w:val="22"/>
              </w:rPr>
              <w:t>№</w:t>
            </w:r>
          </w:p>
          <w:p w:rsidR="00210E89" w:rsidRPr="00210E89" w:rsidRDefault="00210E89" w:rsidP="00510BD9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210E89">
              <w:rPr>
                <w:sz w:val="22"/>
                <w:szCs w:val="22"/>
              </w:rPr>
              <w:t>п</w:t>
            </w:r>
            <w:proofErr w:type="gramEnd"/>
            <w:r w:rsidRPr="00210E89">
              <w:rPr>
                <w:sz w:val="22"/>
                <w:szCs w:val="22"/>
              </w:rPr>
              <w:t>/п</w:t>
            </w:r>
          </w:p>
        </w:tc>
        <w:tc>
          <w:tcPr>
            <w:tcW w:w="4557" w:type="dxa"/>
            <w:gridSpan w:val="2"/>
          </w:tcPr>
          <w:p w:rsidR="00210E89" w:rsidRPr="00210E89" w:rsidRDefault="00210E89" w:rsidP="00510BD9">
            <w:pPr>
              <w:pStyle w:val="Default"/>
              <w:jc w:val="center"/>
              <w:rPr>
                <w:sz w:val="22"/>
                <w:szCs w:val="22"/>
              </w:rPr>
            </w:pPr>
            <w:r w:rsidRPr="00210E89">
              <w:rPr>
                <w:sz w:val="22"/>
                <w:szCs w:val="22"/>
              </w:rPr>
              <w:t>Приказ и акт о списании задолженности населения *</w:t>
            </w:r>
          </w:p>
        </w:tc>
        <w:tc>
          <w:tcPr>
            <w:tcW w:w="4783" w:type="dxa"/>
          </w:tcPr>
          <w:p w:rsidR="00210E89" w:rsidRPr="00210E89" w:rsidRDefault="00210E89" w:rsidP="00510BD9">
            <w:pPr>
              <w:pStyle w:val="Default"/>
              <w:jc w:val="center"/>
              <w:rPr>
                <w:sz w:val="22"/>
                <w:szCs w:val="22"/>
              </w:rPr>
            </w:pPr>
            <w:r w:rsidRPr="00210E89">
              <w:rPr>
                <w:sz w:val="22"/>
                <w:szCs w:val="22"/>
              </w:rPr>
              <w:t>Общая сумма списанной задолженности населения</w:t>
            </w:r>
          </w:p>
          <w:p w:rsidR="00210E89" w:rsidRPr="00210E89" w:rsidRDefault="00210E89" w:rsidP="00510BD9">
            <w:pPr>
              <w:pStyle w:val="Default"/>
              <w:jc w:val="center"/>
              <w:rPr>
                <w:sz w:val="22"/>
                <w:szCs w:val="22"/>
              </w:rPr>
            </w:pPr>
            <w:r w:rsidRPr="00210E89">
              <w:rPr>
                <w:sz w:val="22"/>
                <w:szCs w:val="22"/>
              </w:rPr>
              <w:t>(рублей)</w:t>
            </w:r>
          </w:p>
        </w:tc>
      </w:tr>
      <w:tr w:rsidR="00210E89" w:rsidRPr="00210E89" w:rsidTr="00510BD9">
        <w:trPr>
          <w:trHeight w:val="226"/>
        </w:trPr>
        <w:tc>
          <w:tcPr>
            <w:tcW w:w="0" w:type="auto"/>
          </w:tcPr>
          <w:p w:rsidR="00210E89" w:rsidRPr="00210E89" w:rsidRDefault="00210E89" w:rsidP="00510BD9">
            <w:pPr>
              <w:pStyle w:val="Default"/>
              <w:rPr>
                <w:sz w:val="22"/>
                <w:szCs w:val="22"/>
              </w:rPr>
            </w:pPr>
            <w:r w:rsidRPr="00210E89">
              <w:rPr>
                <w:sz w:val="22"/>
                <w:szCs w:val="22"/>
              </w:rPr>
              <w:t>1</w:t>
            </w:r>
          </w:p>
        </w:tc>
        <w:tc>
          <w:tcPr>
            <w:tcW w:w="2278" w:type="dxa"/>
          </w:tcPr>
          <w:p w:rsidR="00210E89" w:rsidRPr="00210E89" w:rsidRDefault="00210E89" w:rsidP="00510BD9">
            <w:pPr>
              <w:pStyle w:val="Default"/>
              <w:rPr>
                <w:sz w:val="22"/>
                <w:szCs w:val="22"/>
              </w:rPr>
            </w:pPr>
            <w:r w:rsidRPr="00210E89">
              <w:rPr>
                <w:sz w:val="22"/>
                <w:szCs w:val="22"/>
              </w:rPr>
              <w:t>№</w:t>
            </w:r>
          </w:p>
        </w:tc>
        <w:tc>
          <w:tcPr>
            <w:tcW w:w="2279" w:type="dxa"/>
          </w:tcPr>
          <w:p w:rsidR="00210E89" w:rsidRPr="00210E89" w:rsidRDefault="00210E89" w:rsidP="00510BD9">
            <w:pPr>
              <w:pStyle w:val="Default"/>
              <w:rPr>
                <w:sz w:val="22"/>
                <w:szCs w:val="22"/>
              </w:rPr>
            </w:pPr>
            <w:r w:rsidRPr="00210E89">
              <w:rPr>
                <w:sz w:val="22"/>
                <w:szCs w:val="22"/>
              </w:rPr>
              <w:t>дата</w:t>
            </w:r>
          </w:p>
        </w:tc>
        <w:tc>
          <w:tcPr>
            <w:tcW w:w="4783" w:type="dxa"/>
          </w:tcPr>
          <w:p w:rsidR="00210E89" w:rsidRPr="00210E89" w:rsidRDefault="00210E89" w:rsidP="00510BD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hAnsi="Times New Roman" w:cs="Times New Roman"/>
          <w:sz w:val="22"/>
        </w:rPr>
        <w:t>* - направляется копия приказа и акта о списании задолженности.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210E89" w:rsidRP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pStyle w:val="Default"/>
        <w:jc w:val="center"/>
        <w:rPr>
          <w:sz w:val="28"/>
          <w:szCs w:val="28"/>
        </w:rPr>
      </w:pPr>
      <w:r w:rsidRPr="00210E89">
        <w:rPr>
          <w:sz w:val="28"/>
          <w:szCs w:val="28"/>
        </w:rPr>
        <w:t xml:space="preserve">Отчет о направлении поручения </w:t>
      </w:r>
    </w:p>
    <w:p w:rsidR="00210E89" w:rsidRPr="00210E89" w:rsidRDefault="00210E89" w:rsidP="00210E89">
      <w:pPr>
        <w:pStyle w:val="Default"/>
        <w:jc w:val="center"/>
        <w:rPr>
          <w:rFonts w:eastAsia="Times New Roman"/>
          <w:sz w:val="28"/>
          <w:szCs w:val="28"/>
          <w:lang w:eastAsia="ru-RU"/>
        </w:rPr>
      </w:pPr>
      <w:r w:rsidRPr="00210E89">
        <w:rPr>
          <w:sz w:val="28"/>
          <w:szCs w:val="28"/>
        </w:rPr>
        <w:t>в ООО «</w:t>
      </w:r>
      <w:proofErr w:type="spellStart"/>
      <w:r w:rsidRPr="00210E89">
        <w:rPr>
          <w:sz w:val="28"/>
          <w:szCs w:val="28"/>
        </w:rPr>
        <w:t>МосОблЕИРЦ</w:t>
      </w:r>
      <w:proofErr w:type="spellEnd"/>
      <w:r w:rsidRPr="00210E89">
        <w:rPr>
          <w:sz w:val="28"/>
          <w:szCs w:val="28"/>
        </w:rPr>
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Pr="00210E89">
        <w:rPr>
          <w:sz w:val="28"/>
          <w:szCs w:val="28"/>
        </w:rPr>
        <w:t>МосОблЕИРЦ</w:t>
      </w:r>
      <w:proofErr w:type="spellEnd"/>
      <w:r w:rsidRPr="00210E89">
        <w:rPr>
          <w:sz w:val="28"/>
          <w:szCs w:val="28"/>
        </w:rPr>
        <w:t>»  об организации расчетов за жилищно-коммунальные услуги</w:t>
      </w:r>
      <w:r w:rsidRPr="00210E89">
        <w:rPr>
          <w:rFonts w:eastAsia="Times New Roman"/>
          <w:sz w:val="28"/>
          <w:szCs w:val="28"/>
          <w:lang w:eastAsia="ru-RU"/>
        </w:rPr>
        <w:t xml:space="preserve"> ______________________________________________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(наименование получателя субсидии)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868"/>
        <w:gridCol w:w="1802"/>
        <w:gridCol w:w="2595"/>
        <w:gridCol w:w="827"/>
        <w:gridCol w:w="1221"/>
      </w:tblGrid>
      <w:tr w:rsidR="00210E89" w:rsidRPr="00210E89" w:rsidTr="00510BD9">
        <w:trPr>
          <w:trHeight w:val="731"/>
          <w:jc w:val="center"/>
        </w:trPr>
        <w:tc>
          <w:tcPr>
            <w:tcW w:w="0" w:type="auto"/>
            <w:vMerge w:val="restart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№ </w:t>
            </w:r>
          </w:p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proofErr w:type="gramStart"/>
            <w:r w:rsidRPr="00210E89">
              <w:rPr>
                <w:color w:val="auto"/>
              </w:rPr>
              <w:t>п</w:t>
            </w:r>
            <w:proofErr w:type="gramEnd"/>
            <w:r w:rsidRPr="00210E89">
              <w:rPr>
                <w:color w:val="auto"/>
              </w:rPr>
              <w:t xml:space="preserve">/п </w:t>
            </w:r>
          </w:p>
        </w:tc>
        <w:tc>
          <w:tcPr>
            <w:tcW w:w="4670" w:type="dxa"/>
            <w:gridSpan w:val="2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>Письмо получателя субсидии</w:t>
            </w:r>
            <w:r w:rsidRPr="00210E89">
              <w:t xml:space="preserve"> о </w:t>
            </w:r>
            <w:r w:rsidRPr="00210E89">
              <w:rPr>
                <w:color w:val="auto"/>
              </w:rPr>
              <w:t xml:space="preserve">направлении поручения </w:t>
            </w:r>
          </w:p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>в ООО «</w:t>
            </w:r>
            <w:proofErr w:type="spellStart"/>
            <w:r w:rsidRPr="00210E89">
              <w:rPr>
                <w:color w:val="auto"/>
              </w:rPr>
              <w:t>МосОблЕИРЦ</w:t>
            </w:r>
            <w:proofErr w:type="spellEnd"/>
            <w:r w:rsidRPr="00210E89">
              <w:rPr>
                <w:color w:val="auto"/>
              </w:rPr>
      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 настоящего Порядка, в случае наличия договора  с ООО «</w:t>
            </w:r>
            <w:proofErr w:type="spellStart"/>
            <w:r w:rsidRPr="00210E89">
              <w:rPr>
                <w:color w:val="auto"/>
              </w:rPr>
              <w:t>МосОблЕИРЦ</w:t>
            </w:r>
            <w:proofErr w:type="spellEnd"/>
            <w:r w:rsidRPr="00210E89">
              <w:rPr>
                <w:color w:val="auto"/>
              </w:rPr>
              <w:t xml:space="preserve">»  об организации расчетов за жилищно-коммунальные услуги * </w:t>
            </w:r>
          </w:p>
        </w:tc>
        <w:tc>
          <w:tcPr>
            <w:tcW w:w="2595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Общая сумма списанной задолженности с каждого лицевого счета должника из реестра, являющегося приложением к акту сверки с территориальным подразделением Управления Федеральной службы судебных приставов по суммам невозможным к взысканию с населения ** </w:t>
            </w:r>
          </w:p>
        </w:tc>
        <w:tc>
          <w:tcPr>
            <w:tcW w:w="0" w:type="auto"/>
            <w:gridSpan w:val="2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Дата, номер акта сверки с территориальным подразделением Управления Федеральной службы судебных приставов </w:t>
            </w:r>
          </w:p>
        </w:tc>
      </w:tr>
      <w:tr w:rsidR="00210E89" w:rsidRPr="00210E89" w:rsidTr="00510BD9">
        <w:trPr>
          <w:trHeight w:val="81"/>
          <w:jc w:val="center"/>
        </w:trPr>
        <w:tc>
          <w:tcPr>
            <w:tcW w:w="0" w:type="auto"/>
            <w:vMerge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</w:p>
        </w:tc>
        <w:tc>
          <w:tcPr>
            <w:tcW w:w="2868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№ </w:t>
            </w:r>
          </w:p>
        </w:tc>
        <w:tc>
          <w:tcPr>
            <w:tcW w:w="1802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дата </w:t>
            </w:r>
          </w:p>
        </w:tc>
        <w:tc>
          <w:tcPr>
            <w:tcW w:w="2595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№ </w:t>
            </w:r>
          </w:p>
        </w:tc>
        <w:tc>
          <w:tcPr>
            <w:tcW w:w="0" w:type="auto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дата </w:t>
            </w:r>
          </w:p>
        </w:tc>
      </w:tr>
      <w:tr w:rsidR="00210E89" w:rsidRPr="00210E89" w:rsidTr="00510BD9">
        <w:trPr>
          <w:trHeight w:val="81"/>
          <w:jc w:val="center"/>
        </w:trPr>
        <w:tc>
          <w:tcPr>
            <w:tcW w:w="540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1 </w:t>
            </w:r>
          </w:p>
        </w:tc>
        <w:tc>
          <w:tcPr>
            <w:tcW w:w="4670" w:type="dxa"/>
            <w:gridSpan w:val="2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 </w:t>
            </w:r>
          </w:p>
        </w:tc>
        <w:tc>
          <w:tcPr>
            <w:tcW w:w="2595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</w:p>
        </w:tc>
        <w:tc>
          <w:tcPr>
            <w:tcW w:w="2048" w:type="dxa"/>
            <w:gridSpan w:val="2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</w:p>
        </w:tc>
      </w:tr>
    </w:tbl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pStyle w:val="Default"/>
        <w:jc w:val="both"/>
        <w:rPr>
          <w:sz w:val="28"/>
          <w:szCs w:val="28"/>
        </w:rPr>
      </w:pPr>
      <w:r w:rsidRPr="00210E89">
        <w:rPr>
          <w:sz w:val="28"/>
          <w:szCs w:val="28"/>
        </w:rPr>
        <w:t xml:space="preserve">* - направляется копия письма; </w:t>
      </w: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0E89">
        <w:rPr>
          <w:rFonts w:ascii="Times New Roman" w:hAnsi="Times New Roman" w:cs="Times New Roman"/>
          <w:sz w:val="28"/>
          <w:szCs w:val="28"/>
        </w:rPr>
        <w:t>** - прилагаются реестры должников за жилищно-коммунальные услуги, заверенные печатью и подписью руководителя предприятия, с отражением списания по каждому лицевому счету задолженности из реестра к актам сверки с Управлением Федеральной службы судебных приставов, согласно приказам и актам о списании задолженности, на сумму не менее суммы предоставленной субсидии указанным предприятиям, по которым недополученные доходы подтверждались актами о невозможности взыскания задолженности с населения.</w:t>
      </w:r>
      <w:proofErr w:type="gramEnd"/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№5</w:t>
      </w:r>
    </w:p>
    <w:p w:rsidR="00210E89" w:rsidRPr="00210E89" w:rsidRDefault="00210E89" w:rsidP="00210E8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pStyle w:val="Default"/>
        <w:jc w:val="center"/>
        <w:rPr>
          <w:sz w:val="28"/>
          <w:szCs w:val="28"/>
        </w:rPr>
      </w:pPr>
      <w:r w:rsidRPr="00210E89">
        <w:rPr>
          <w:sz w:val="28"/>
          <w:szCs w:val="28"/>
        </w:rPr>
        <w:t>Отчет 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Pr="00210E89">
        <w:rPr>
          <w:sz w:val="28"/>
          <w:szCs w:val="28"/>
        </w:rPr>
        <w:t>МосОблЕИРЦ</w:t>
      </w:r>
      <w:proofErr w:type="spellEnd"/>
      <w:r w:rsidRPr="00210E89">
        <w:rPr>
          <w:sz w:val="28"/>
          <w:szCs w:val="28"/>
        </w:rPr>
        <w:t>»  об организации расчетов за жилищно-коммунальные услуги</w:t>
      </w:r>
      <w:r w:rsidRPr="00210E89">
        <w:rPr>
          <w:rFonts w:eastAsia="Times New Roman"/>
          <w:sz w:val="28"/>
          <w:szCs w:val="28"/>
          <w:lang w:eastAsia="ru-RU"/>
        </w:rPr>
        <w:t xml:space="preserve"> ______________________________________________</w:t>
      </w:r>
    </w:p>
    <w:p w:rsidR="00210E89" w:rsidRPr="00210E89" w:rsidRDefault="00210E89" w:rsidP="00210E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(наименование получателя субсидии)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868"/>
        <w:gridCol w:w="1802"/>
        <w:gridCol w:w="2595"/>
        <w:gridCol w:w="827"/>
        <w:gridCol w:w="1221"/>
      </w:tblGrid>
      <w:tr w:rsidR="00210E89" w:rsidRPr="00210E89" w:rsidTr="00510BD9">
        <w:trPr>
          <w:trHeight w:val="731"/>
          <w:jc w:val="center"/>
        </w:trPr>
        <w:tc>
          <w:tcPr>
            <w:tcW w:w="0" w:type="auto"/>
            <w:vMerge w:val="restart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№ </w:t>
            </w:r>
          </w:p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proofErr w:type="gramStart"/>
            <w:r w:rsidRPr="00210E89">
              <w:rPr>
                <w:color w:val="auto"/>
              </w:rPr>
              <w:t>п</w:t>
            </w:r>
            <w:proofErr w:type="gramEnd"/>
            <w:r w:rsidRPr="00210E89">
              <w:rPr>
                <w:color w:val="auto"/>
              </w:rPr>
              <w:t xml:space="preserve">/п </w:t>
            </w:r>
          </w:p>
        </w:tc>
        <w:tc>
          <w:tcPr>
            <w:tcW w:w="4670" w:type="dxa"/>
            <w:gridSpan w:val="2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>Письмо получателя субсидии</w:t>
            </w:r>
          </w:p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>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 настоящего Порядка, в случае отсутствия  договора  с ООО «</w:t>
            </w:r>
            <w:proofErr w:type="spellStart"/>
            <w:r w:rsidRPr="00210E89">
              <w:rPr>
                <w:color w:val="auto"/>
              </w:rPr>
              <w:t>МосОблЕИРЦ</w:t>
            </w:r>
            <w:proofErr w:type="spellEnd"/>
            <w:r w:rsidRPr="00210E89">
              <w:rPr>
                <w:color w:val="auto"/>
              </w:rPr>
              <w:t xml:space="preserve">»  об организации расчетов за жилищно-коммунальные услуги * </w:t>
            </w:r>
          </w:p>
        </w:tc>
        <w:tc>
          <w:tcPr>
            <w:tcW w:w="2595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Общая сумма списанной задолженности с каждого лицевого счета должника из реестра, являющегося приложением к акту сверки с территориальным подразделением Управления Федеральной службы судебных приставов по суммам невозможным к взысканию с населения ** </w:t>
            </w:r>
          </w:p>
        </w:tc>
        <w:tc>
          <w:tcPr>
            <w:tcW w:w="0" w:type="auto"/>
            <w:gridSpan w:val="2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Дата, номер акта сверки с территориальным подразделением Управления Федеральной службы судебных приставов </w:t>
            </w:r>
          </w:p>
        </w:tc>
      </w:tr>
      <w:tr w:rsidR="00210E89" w:rsidRPr="00210E89" w:rsidTr="00510BD9">
        <w:trPr>
          <w:trHeight w:val="81"/>
          <w:jc w:val="center"/>
        </w:trPr>
        <w:tc>
          <w:tcPr>
            <w:tcW w:w="0" w:type="auto"/>
            <w:vMerge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</w:p>
        </w:tc>
        <w:tc>
          <w:tcPr>
            <w:tcW w:w="2868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№ </w:t>
            </w:r>
          </w:p>
        </w:tc>
        <w:tc>
          <w:tcPr>
            <w:tcW w:w="1802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дата </w:t>
            </w:r>
          </w:p>
        </w:tc>
        <w:tc>
          <w:tcPr>
            <w:tcW w:w="2595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№ </w:t>
            </w:r>
          </w:p>
        </w:tc>
        <w:tc>
          <w:tcPr>
            <w:tcW w:w="0" w:type="auto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дата </w:t>
            </w:r>
          </w:p>
        </w:tc>
      </w:tr>
      <w:tr w:rsidR="00210E89" w:rsidRPr="00210E89" w:rsidTr="00510BD9">
        <w:trPr>
          <w:trHeight w:val="81"/>
          <w:jc w:val="center"/>
        </w:trPr>
        <w:tc>
          <w:tcPr>
            <w:tcW w:w="540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1 </w:t>
            </w:r>
          </w:p>
        </w:tc>
        <w:tc>
          <w:tcPr>
            <w:tcW w:w="4670" w:type="dxa"/>
            <w:gridSpan w:val="2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  <w:r w:rsidRPr="00210E89">
              <w:rPr>
                <w:color w:val="auto"/>
              </w:rPr>
              <w:t xml:space="preserve"> </w:t>
            </w:r>
          </w:p>
        </w:tc>
        <w:tc>
          <w:tcPr>
            <w:tcW w:w="2595" w:type="dxa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</w:p>
        </w:tc>
        <w:tc>
          <w:tcPr>
            <w:tcW w:w="2048" w:type="dxa"/>
            <w:gridSpan w:val="2"/>
          </w:tcPr>
          <w:p w:rsidR="00210E89" w:rsidRPr="00210E89" w:rsidRDefault="00210E89" w:rsidP="00510BD9">
            <w:pPr>
              <w:pStyle w:val="Default"/>
              <w:rPr>
                <w:color w:val="auto"/>
              </w:rPr>
            </w:pPr>
          </w:p>
        </w:tc>
      </w:tr>
    </w:tbl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pStyle w:val="Default"/>
        <w:jc w:val="both"/>
        <w:rPr>
          <w:sz w:val="28"/>
          <w:szCs w:val="28"/>
        </w:rPr>
      </w:pPr>
      <w:r w:rsidRPr="00210E89">
        <w:rPr>
          <w:sz w:val="28"/>
          <w:szCs w:val="28"/>
        </w:rPr>
        <w:t xml:space="preserve">* - направляется копия письма; </w:t>
      </w:r>
    </w:p>
    <w:p w:rsidR="00210E89" w:rsidRPr="00210E89" w:rsidRDefault="00210E89" w:rsidP="00210E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0E89">
        <w:rPr>
          <w:rFonts w:ascii="Times New Roman" w:hAnsi="Times New Roman" w:cs="Times New Roman"/>
          <w:sz w:val="28"/>
          <w:szCs w:val="28"/>
        </w:rPr>
        <w:t>** - прилагаются реестры должников за жилищно-коммунальные услуги, заверенные печатью и подписью руководителя предприятия, с отражением списания по каждому лицевому счету задолженности из реестра к актам сверки с Управлением Федеральной службы судебных приставов, согласно приказам и актам о списании задолженности, на сумму не менее суммы предоставленной субсидии указанным предприятиям, по которым недополученные доходы подтверждались актами о невозможности взыскания задолженности с населения.</w:t>
      </w:r>
      <w:proofErr w:type="gramEnd"/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____________________/_____________________________/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(подпись)                             (расшифровка подписи)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Дата_________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  <w:r w:rsidRPr="00210E89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10E89" w:rsidRPr="00210E89" w:rsidRDefault="00210E89" w:rsidP="00210E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2ED2" w:rsidRPr="00210E89" w:rsidRDefault="00212ED2" w:rsidP="00D6451E">
      <w:pPr>
        <w:spacing w:after="160"/>
        <w:rPr>
          <w:rFonts w:ascii="Times New Roman" w:hAnsi="Times New Roman" w:cs="Times New Roman"/>
        </w:rPr>
      </w:pPr>
    </w:p>
    <w:sectPr w:rsidR="00212ED2" w:rsidRPr="00210E89" w:rsidSect="00AC1F30">
      <w:footerReference w:type="default" r:id="rId10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B4" w:rsidRDefault="009263B4" w:rsidP="00B606C4">
      <w:r>
        <w:separator/>
      </w:r>
    </w:p>
  </w:endnote>
  <w:endnote w:type="continuationSeparator" w:id="0">
    <w:p w:rsidR="009263B4" w:rsidRDefault="009263B4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17" w:rsidRPr="000F3368" w:rsidRDefault="007A3E17">
    <w:pPr>
      <w:pStyle w:val="af6"/>
      <w:contextualSpacing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173289"/>
      <w:docPartObj>
        <w:docPartGallery w:val="Page Numbers (Bottom of Page)"/>
        <w:docPartUnique/>
      </w:docPartObj>
    </w:sdtPr>
    <w:sdtEndPr/>
    <w:sdtContent>
      <w:p w:rsidR="007A3E17" w:rsidRDefault="007A3E1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BD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7A3E17" w:rsidRDefault="007A3E1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B4" w:rsidRDefault="009263B4"/>
  </w:footnote>
  <w:footnote w:type="continuationSeparator" w:id="0">
    <w:p w:rsidR="009263B4" w:rsidRDefault="009263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ED"/>
    <w:multiLevelType w:val="hybridMultilevel"/>
    <w:tmpl w:val="74CC57AC"/>
    <w:lvl w:ilvl="0" w:tplc="24868B6E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35767"/>
    <w:multiLevelType w:val="hybridMultilevel"/>
    <w:tmpl w:val="1CD470E8"/>
    <w:lvl w:ilvl="0" w:tplc="EF26261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5">
    <w:nsid w:val="151750D8"/>
    <w:multiLevelType w:val="hybridMultilevel"/>
    <w:tmpl w:val="9522CA44"/>
    <w:lvl w:ilvl="0" w:tplc="FD5C3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6C41C5"/>
    <w:multiLevelType w:val="hybridMultilevel"/>
    <w:tmpl w:val="1B3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136DEA"/>
    <w:multiLevelType w:val="hybridMultilevel"/>
    <w:tmpl w:val="42A65D62"/>
    <w:lvl w:ilvl="0" w:tplc="58063E1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55421CB1"/>
    <w:multiLevelType w:val="multilevel"/>
    <w:tmpl w:val="D94E1A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7">
    <w:nsid w:val="56D73F19"/>
    <w:multiLevelType w:val="hybridMultilevel"/>
    <w:tmpl w:val="9AA2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A65A57"/>
    <w:multiLevelType w:val="hybridMultilevel"/>
    <w:tmpl w:val="B5F87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1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132714"/>
    <w:multiLevelType w:val="hybridMultilevel"/>
    <w:tmpl w:val="6D34BE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D365239"/>
    <w:multiLevelType w:val="hybridMultilevel"/>
    <w:tmpl w:val="1B04D258"/>
    <w:lvl w:ilvl="0" w:tplc="03C4DFBE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1"/>
  </w:num>
  <w:num w:numId="2">
    <w:abstractNumId w:val="7"/>
  </w:num>
  <w:num w:numId="3">
    <w:abstractNumId w:val="25"/>
  </w:num>
  <w:num w:numId="4">
    <w:abstractNumId w:val="14"/>
  </w:num>
  <w:num w:numId="5">
    <w:abstractNumId w:val="3"/>
  </w:num>
  <w:num w:numId="6">
    <w:abstractNumId w:val="27"/>
  </w:num>
  <w:num w:numId="7">
    <w:abstractNumId w:val="8"/>
  </w:num>
  <w:num w:numId="8">
    <w:abstractNumId w:val="23"/>
  </w:num>
  <w:num w:numId="9">
    <w:abstractNumId w:val="2"/>
  </w:num>
  <w:num w:numId="10">
    <w:abstractNumId w:val="11"/>
  </w:num>
  <w:num w:numId="11">
    <w:abstractNumId w:val="21"/>
  </w:num>
  <w:num w:numId="12">
    <w:abstractNumId w:val="12"/>
  </w:num>
  <w:num w:numId="13">
    <w:abstractNumId w:val="22"/>
  </w:num>
  <w:num w:numId="14">
    <w:abstractNumId w:val="29"/>
  </w:num>
  <w:num w:numId="15">
    <w:abstractNumId w:val="9"/>
  </w:num>
  <w:num w:numId="16">
    <w:abstractNumId w:val="20"/>
  </w:num>
  <w:num w:numId="17">
    <w:abstractNumId w:val="10"/>
  </w:num>
  <w:num w:numId="18">
    <w:abstractNumId w:val="24"/>
  </w:num>
  <w:num w:numId="19">
    <w:abstractNumId w:val="28"/>
  </w:num>
  <w:num w:numId="20">
    <w:abstractNumId w:val="6"/>
  </w:num>
  <w:num w:numId="21">
    <w:abstractNumId w:val="15"/>
  </w:num>
  <w:num w:numId="22">
    <w:abstractNumId w:val="18"/>
  </w:num>
  <w:num w:numId="23">
    <w:abstractNumId w:val="0"/>
  </w:num>
  <w:num w:numId="24">
    <w:abstractNumId w:val="4"/>
  </w:num>
  <w:num w:numId="25">
    <w:abstractNumId w:val="13"/>
  </w:num>
  <w:num w:numId="26">
    <w:abstractNumId w:val="30"/>
  </w:num>
  <w:num w:numId="27">
    <w:abstractNumId w:val="17"/>
  </w:num>
  <w:num w:numId="28">
    <w:abstractNumId w:val="19"/>
  </w:num>
  <w:num w:numId="29">
    <w:abstractNumId w:val="5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18EE"/>
    <w:rsid w:val="00002778"/>
    <w:rsid w:val="00003A77"/>
    <w:rsid w:val="00005036"/>
    <w:rsid w:val="00006499"/>
    <w:rsid w:val="0000794D"/>
    <w:rsid w:val="00011944"/>
    <w:rsid w:val="00012413"/>
    <w:rsid w:val="00012BB6"/>
    <w:rsid w:val="00013938"/>
    <w:rsid w:val="00015C4E"/>
    <w:rsid w:val="00016301"/>
    <w:rsid w:val="00016AB5"/>
    <w:rsid w:val="00017636"/>
    <w:rsid w:val="000177DD"/>
    <w:rsid w:val="0001792A"/>
    <w:rsid w:val="00017D3B"/>
    <w:rsid w:val="00017E84"/>
    <w:rsid w:val="00021756"/>
    <w:rsid w:val="00021DEE"/>
    <w:rsid w:val="0002658E"/>
    <w:rsid w:val="00026CB8"/>
    <w:rsid w:val="00027D67"/>
    <w:rsid w:val="000312DF"/>
    <w:rsid w:val="000314A4"/>
    <w:rsid w:val="00031A99"/>
    <w:rsid w:val="00031B93"/>
    <w:rsid w:val="0003233D"/>
    <w:rsid w:val="000357ED"/>
    <w:rsid w:val="00035854"/>
    <w:rsid w:val="00037ED1"/>
    <w:rsid w:val="00041D42"/>
    <w:rsid w:val="0004275B"/>
    <w:rsid w:val="00044FD7"/>
    <w:rsid w:val="00045A5C"/>
    <w:rsid w:val="000473F6"/>
    <w:rsid w:val="000500F2"/>
    <w:rsid w:val="00051DC0"/>
    <w:rsid w:val="000522BB"/>
    <w:rsid w:val="000543C9"/>
    <w:rsid w:val="0005450E"/>
    <w:rsid w:val="0005663A"/>
    <w:rsid w:val="000619CC"/>
    <w:rsid w:val="00062558"/>
    <w:rsid w:val="000635FE"/>
    <w:rsid w:val="00063723"/>
    <w:rsid w:val="000655AF"/>
    <w:rsid w:val="000657FB"/>
    <w:rsid w:val="00066FAF"/>
    <w:rsid w:val="00067B39"/>
    <w:rsid w:val="00070152"/>
    <w:rsid w:val="000703DD"/>
    <w:rsid w:val="00071CE2"/>
    <w:rsid w:val="00073934"/>
    <w:rsid w:val="000761C6"/>
    <w:rsid w:val="00076401"/>
    <w:rsid w:val="00077D53"/>
    <w:rsid w:val="0008079A"/>
    <w:rsid w:val="0008244C"/>
    <w:rsid w:val="00087283"/>
    <w:rsid w:val="00091794"/>
    <w:rsid w:val="000925AF"/>
    <w:rsid w:val="00093A26"/>
    <w:rsid w:val="00093FA2"/>
    <w:rsid w:val="00094338"/>
    <w:rsid w:val="00094662"/>
    <w:rsid w:val="00096016"/>
    <w:rsid w:val="00096AEB"/>
    <w:rsid w:val="00096F9E"/>
    <w:rsid w:val="000A0636"/>
    <w:rsid w:val="000A0C34"/>
    <w:rsid w:val="000A166E"/>
    <w:rsid w:val="000A2297"/>
    <w:rsid w:val="000A2EAB"/>
    <w:rsid w:val="000A3C0F"/>
    <w:rsid w:val="000A5068"/>
    <w:rsid w:val="000A5653"/>
    <w:rsid w:val="000A58AE"/>
    <w:rsid w:val="000A6F38"/>
    <w:rsid w:val="000A728C"/>
    <w:rsid w:val="000A760E"/>
    <w:rsid w:val="000B0F5A"/>
    <w:rsid w:val="000B1986"/>
    <w:rsid w:val="000B1A9A"/>
    <w:rsid w:val="000B3279"/>
    <w:rsid w:val="000B3C1B"/>
    <w:rsid w:val="000B407A"/>
    <w:rsid w:val="000B52B1"/>
    <w:rsid w:val="000B5484"/>
    <w:rsid w:val="000B7D41"/>
    <w:rsid w:val="000B7DD3"/>
    <w:rsid w:val="000C1FEF"/>
    <w:rsid w:val="000C3444"/>
    <w:rsid w:val="000C40F5"/>
    <w:rsid w:val="000C49C3"/>
    <w:rsid w:val="000C4ED3"/>
    <w:rsid w:val="000C68C7"/>
    <w:rsid w:val="000D19FE"/>
    <w:rsid w:val="000D2C11"/>
    <w:rsid w:val="000D46F5"/>
    <w:rsid w:val="000D4DBB"/>
    <w:rsid w:val="000D6951"/>
    <w:rsid w:val="000E0175"/>
    <w:rsid w:val="000E0540"/>
    <w:rsid w:val="000E4A8F"/>
    <w:rsid w:val="000E5590"/>
    <w:rsid w:val="000E562D"/>
    <w:rsid w:val="000E79D8"/>
    <w:rsid w:val="000F1819"/>
    <w:rsid w:val="000F1EEE"/>
    <w:rsid w:val="000F2892"/>
    <w:rsid w:val="000F3368"/>
    <w:rsid w:val="000F4FDF"/>
    <w:rsid w:val="000F5D29"/>
    <w:rsid w:val="000F78A1"/>
    <w:rsid w:val="00102C3B"/>
    <w:rsid w:val="001038B7"/>
    <w:rsid w:val="00103D96"/>
    <w:rsid w:val="001045D3"/>
    <w:rsid w:val="001063FC"/>
    <w:rsid w:val="00107363"/>
    <w:rsid w:val="001106B1"/>
    <w:rsid w:val="00113BD7"/>
    <w:rsid w:val="00114F18"/>
    <w:rsid w:val="001176B8"/>
    <w:rsid w:val="00121C87"/>
    <w:rsid w:val="0012243F"/>
    <w:rsid w:val="00124AB9"/>
    <w:rsid w:val="0012527A"/>
    <w:rsid w:val="00125EC7"/>
    <w:rsid w:val="00125F09"/>
    <w:rsid w:val="001265F1"/>
    <w:rsid w:val="00126C51"/>
    <w:rsid w:val="00127C83"/>
    <w:rsid w:val="00130ECD"/>
    <w:rsid w:val="001312DF"/>
    <w:rsid w:val="001318D6"/>
    <w:rsid w:val="00131A9F"/>
    <w:rsid w:val="0013577C"/>
    <w:rsid w:val="00135F48"/>
    <w:rsid w:val="00136AFC"/>
    <w:rsid w:val="00136DC4"/>
    <w:rsid w:val="001378CC"/>
    <w:rsid w:val="00141FC8"/>
    <w:rsid w:val="00142019"/>
    <w:rsid w:val="00143213"/>
    <w:rsid w:val="00143311"/>
    <w:rsid w:val="001453B5"/>
    <w:rsid w:val="0014714A"/>
    <w:rsid w:val="00147BB4"/>
    <w:rsid w:val="00150BC3"/>
    <w:rsid w:val="0015136D"/>
    <w:rsid w:val="001520EE"/>
    <w:rsid w:val="00152FD7"/>
    <w:rsid w:val="00153896"/>
    <w:rsid w:val="00154331"/>
    <w:rsid w:val="0015476C"/>
    <w:rsid w:val="0015605B"/>
    <w:rsid w:val="00157A51"/>
    <w:rsid w:val="00157FD5"/>
    <w:rsid w:val="00160E0C"/>
    <w:rsid w:val="001623D6"/>
    <w:rsid w:val="00162CFD"/>
    <w:rsid w:val="00164C3D"/>
    <w:rsid w:val="001652E3"/>
    <w:rsid w:val="00170F51"/>
    <w:rsid w:val="00172C13"/>
    <w:rsid w:val="00172E7A"/>
    <w:rsid w:val="0017358B"/>
    <w:rsid w:val="00173834"/>
    <w:rsid w:val="00173BAE"/>
    <w:rsid w:val="001749B1"/>
    <w:rsid w:val="00174AD1"/>
    <w:rsid w:val="001750AE"/>
    <w:rsid w:val="00175703"/>
    <w:rsid w:val="00175A1B"/>
    <w:rsid w:val="00177A97"/>
    <w:rsid w:val="00180DD8"/>
    <w:rsid w:val="00181A64"/>
    <w:rsid w:val="00184C23"/>
    <w:rsid w:val="00193849"/>
    <w:rsid w:val="0019440C"/>
    <w:rsid w:val="00195662"/>
    <w:rsid w:val="0019650D"/>
    <w:rsid w:val="00197726"/>
    <w:rsid w:val="0019791D"/>
    <w:rsid w:val="001A1644"/>
    <w:rsid w:val="001A18E8"/>
    <w:rsid w:val="001A1F9B"/>
    <w:rsid w:val="001A32FF"/>
    <w:rsid w:val="001A373E"/>
    <w:rsid w:val="001A4370"/>
    <w:rsid w:val="001A5EAC"/>
    <w:rsid w:val="001A603A"/>
    <w:rsid w:val="001A7368"/>
    <w:rsid w:val="001B1BA4"/>
    <w:rsid w:val="001B20AC"/>
    <w:rsid w:val="001B3C45"/>
    <w:rsid w:val="001B3DE6"/>
    <w:rsid w:val="001B3F67"/>
    <w:rsid w:val="001B4089"/>
    <w:rsid w:val="001B57BF"/>
    <w:rsid w:val="001B76A6"/>
    <w:rsid w:val="001C0326"/>
    <w:rsid w:val="001C215D"/>
    <w:rsid w:val="001C4B61"/>
    <w:rsid w:val="001C52F2"/>
    <w:rsid w:val="001C590E"/>
    <w:rsid w:val="001C6466"/>
    <w:rsid w:val="001C71FA"/>
    <w:rsid w:val="001D0467"/>
    <w:rsid w:val="001D2A18"/>
    <w:rsid w:val="001D3551"/>
    <w:rsid w:val="001D6D62"/>
    <w:rsid w:val="001D6E1A"/>
    <w:rsid w:val="001D7E32"/>
    <w:rsid w:val="001E5C3B"/>
    <w:rsid w:val="001E650F"/>
    <w:rsid w:val="001F07E0"/>
    <w:rsid w:val="001F15DB"/>
    <w:rsid w:val="001F30EB"/>
    <w:rsid w:val="001F4AFE"/>
    <w:rsid w:val="001F4CAE"/>
    <w:rsid w:val="001F4F33"/>
    <w:rsid w:val="00200675"/>
    <w:rsid w:val="00201009"/>
    <w:rsid w:val="00201955"/>
    <w:rsid w:val="00204938"/>
    <w:rsid w:val="00204DCC"/>
    <w:rsid w:val="002054A1"/>
    <w:rsid w:val="00205B9D"/>
    <w:rsid w:val="00207A3E"/>
    <w:rsid w:val="002107B0"/>
    <w:rsid w:val="00210E89"/>
    <w:rsid w:val="00212C57"/>
    <w:rsid w:val="00212ED2"/>
    <w:rsid w:val="00214405"/>
    <w:rsid w:val="00214F31"/>
    <w:rsid w:val="00215362"/>
    <w:rsid w:val="00215EFD"/>
    <w:rsid w:val="00215F86"/>
    <w:rsid w:val="00220971"/>
    <w:rsid w:val="00220B3B"/>
    <w:rsid w:val="00220E09"/>
    <w:rsid w:val="002214CF"/>
    <w:rsid w:val="002226BD"/>
    <w:rsid w:val="00227766"/>
    <w:rsid w:val="002301CE"/>
    <w:rsid w:val="002303CD"/>
    <w:rsid w:val="002303DD"/>
    <w:rsid w:val="00233298"/>
    <w:rsid w:val="0023497F"/>
    <w:rsid w:val="002400F9"/>
    <w:rsid w:val="00240E46"/>
    <w:rsid w:val="002421A9"/>
    <w:rsid w:val="0024575B"/>
    <w:rsid w:val="00245F21"/>
    <w:rsid w:val="00246965"/>
    <w:rsid w:val="00250B0E"/>
    <w:rsid w:val="002522E9"/>
    <w:rsid w:val="00253EA6"/>
    <w:rsid w:val="0025600F"/>
    <w:rsid w:val="0025639E"/>
    <w:rsid w:val="00256567"/>
    <w:rsid w:val="0025795B"/>
    <w:rsid w:val="00257CF1"/>
    <w:rsid w:val="00257DCD"/>
    <w:rsid w:val="00260F42"/>
    <w:rsid w:val="00261252"/>
    <w:rsid w:val="00261703"/>
    <w:rsid w:val="0026254E"/>
    <w:rsid w:val="00262B6E"/>
    <w:rsid w:val="00263598"/>
    <w:rsid w:val="002643A7"/>
    <w:rsid w:val="0026460B"/>
    <w:rsid w:val="002669E3"/>
    <w:rsid w:val="00266D4B"/>
    <w:rsid w:val="0026758F"/>
    <w:rsid w:val="00267708"/>
    <w:rsid w:val="00267DB7"/>
    <w:rsid w:val="00270A4B"/>
    <w:rsid w:val="00271883"/>
    <w:rsid w:val="0027333E"/>
    <w:rsid w:val="00274616"/>
    <w:rsid w:val="00275176"/>
    <w:rsid w:val="0027695F"/>
    <w:rsid w:val="00280DE3"/>
    <w:rsid w:val="00280F11"/>
    <w:rsid w:val="0028191D"/>
    <w:rsid w:val="0028332D"/>
    <w:rsid w:val="0028386E"/>
    <w:rsid w:val="00283CA0"/>
    <w:rsid w:val="00284301"/>
    <w:rsid w:val="00285C7D"/>
    <w:rsid w:val="00285DFF"/>
    <w:rsid w:val="002861CD"/>
    <w:rsid w:val="00286206"/>
    <w:rsid w:val="00286C86"/>
    <w:rsid w:val="002878EB"/>
    <w:rsid w:val="0029233F"/>
    <w:rsid w:val="00295EC0"/>
    <w:rsid w:val="002A049D"/>
    <w:rsid w:val="002A06F2"/>
    <w:rsid w:val="002A1E59"/>
    <w:rsid w:val="002A33F9"/>
    <w:rsid w:val="002A7209"/>
    <w:rsid w:val="002A7FB1"/>
    <w:rsid w:val="002B04A8"/>
    <w:rsid w:val="002B0F4F"/>
    <w:rsid w:val="002B1409"/>
    <w:rsid w:val="002B225B"/>
    <w:rsid w:val="002B2D63"/>
    <w:rsid w:val="002B5D3F"/>
    <w:rsid w:val="002B61CE"/>
    <w:rsid w:val="002B79B6"/>
    <w:rsid w:val="002B7B44"/>
    <w:rsid w:val="002C01D8"/>
    <w:rsid w:val="002C16C6"/>
    <w:rsid w:val="002C17A1"/>
    <w:rsid w:val="002C1DE1"/>
    <w:rsid w:val="002C1F58"/>
    <w:rsid w:val="002C20A7"/>
    <w:rsid w:val="002C4881"/>
    <w:rsid w:val="002C50BD"/>
    <w:rsid w:val="002C56A0"/>
    <w:rsid w:val="002C56D0"/>
    <w:rsid w:val="002C5FA9"/>
    <w:rsid w:val="002D14BA"/>
    <w:rsid w:val="002D1801"/>
    <w:rsid w:val="002D352F"/>
    <w:rsid w:val="002D3807"/>
    <w:rsid w:val="002D4DDE"/>
    <w:rsid w:val="002D5ED7"/>
    <w:rsid w:val="002D6AC6"/>
    <w:rsid w:val="002D732C"/>
    <w:rsid w:val="002D7671"/>
    <w:rsid w:val="002E0986"/>
    <w:rsid w:val="002E2912"/>
    <w:rsid w:val="002E3881"/>
    <w:rsid w:val="002E46C1"/>
    <w:rsid w:val="002E47E2"/>
    <w:rsid w:val="002E48CF"/>
    <w:rsid w:val="002E65D2"/>
    <w:rsid w:val="002E6AD9"/>
    <w:rsid w:val="002F04DF"/>
    <w:rsid w:val="002F13A9"/>
    <w:rsid w:val="002F1413"/>
    <w:rsid w:val="002F2759"/>
    <w:rsid w:val="002F5EFE"/>
    <w:rsid w:val="002F6EEB"/>
    <w:rsid w:val="00300EFF"/>
    <w:rsid w:val="00302855"/>
    <w:rsid w:val="0030286A"/>
    <w:rsid w:val="003047A8"/>
    <w:rsid w:val="00305B00"/>
    <w:rsid w:val="003116F0"/>
    <w:rsid w:val="00311CBD"/>
    <w:rsid w:val="00312583"/>
    <w:rsid w:val="00313A6F"/>
    <w:rsid w:val="003143A3"/>
    <w:rsid w:val="00315405"/>
    <w:rsid w:val="00315C27"/>
    <w:rsid w:val="00315E72"/>
    <w:rsid w:val="003172F8"/>
    <w:rsid w:val="0031796B"/>
    <w:rsid w:val="0032246B"/>
    <w:rsid w:val="0032473E"/>
    <w:rsid w:val="00325139"/>
    <w:rsid w:val="00325F56"/>
    <w:rsid w:val="00331163"/>
    <w:rsid w:val="00331614"/>
    <w:rsid w:val="00331B16"/>
    <w:rsid w:val="00331D62"/>
    <w:rsid w:val="00332218"/>
    <w:rsid w:val="00332719"/>
    <w:rsid w:val="00333322"/>
    <w:rsid w:val="00333D79"/>
    <w:rsid w:val="00334167"/>
    <w:rsid w:val="003348AC"/>
    <w:rsid w:val="00334C7B"/>
    <w:rsid w:val="00337A3B"/>
    <w:rsid w:val="00341858"/>
    <w:rsid w:val="00344328"/>
    <w:rsid w:val="00346ADB"/>
    <w:rsid w:val="0035092F"/>
    <w:rsid w:val="003528FB"/>
    <w:rsid w:val="00353A38"/>
    <w:rsid w:val="00356A7A"/>
    <w:rsid w:val="00357182"/>
    <w:rsid w:val="00357FA4"/>
    <w:rsid w:val="00363306"/>
    <w:rsid w:val="00364C14"/>
    <w:rsid w:val="00370233"/>
    <w:rsid w:val="00371246"/>
    <w:rsid w:val="003712A2"/>
    <w:rsid w:val="00372B03"/>
    <w:rsid w:val="0037480F"/>
    <w:rsid w:val="0037537C"/>
    <w:rsid w:val="00375A30"/>
    <w:rsid w:val="0037634F"/>
    <w:rsid w:val="00377323"/>
    <w:rsid w:val="003778BA"/>
    <w:rsid w:val="0038112E"/>
    <w:rsid w:val="00381249"/>
    <w:rsid w:val="00384075"/>
    <w:rsid w:val="00384C2A"/>
    <w:rsid w:val="003851C3"/>
    <w:rsid w:val="003854B9"/>
    <w:rsid w:val="0038667D"/>
    <w:rsid w:val="0038793E"/>
    <w:rsid w:val="00390317"/>
    <w:rsid w:val="00392E82"/>
    <w:rsid w:val="0039488E"/>
    <w:rsid w:val="003954D9"/>
    <w:rsid w:val="00395A84"/>
    <w:rsid w:val="003966B1"/>
    <w:rsid w:val="00397744"/>
    <w:rsid w:val="00397785"/>
    <w:rsid w:val="003A0827"/>
    <w:rsid w:val="003A207F"/>
    <w:rsid w:val="003A44F0"/>
    <w:rsid w:val="003A5EF9"/>
    <w:rsid w:val="003A645F"/>
    <w:rsid w:val="003A6634"/>
    <w:rsid w:val="003A7678"/>
    <w:rsid w:val="003B2763"/>
    <w:rsid w:val="003B2837"/>
    <w:rsid w:val="003B35C4"/>
    <w:rsid w:val="003B4A2A"/>
    <w:rsid w:val="003B4DB6"/>
    <w:rsid w:val="003B60BC"/>
    <w:rsid w:val="003B60F3"/>
    <w:rsid w:val="003B7E1D"/>
    <w:rsid w:val="003C2C52"/>
    <w:rsid w:val="003C3760"/>
    <w:rsid w:val="003C38CB"/>
    <w:rsid w:val="003C41AD"/>
    <w:rsid w:val="003C6D01"/>
    <w:rsid w:val="003C71ED"/>
    <w:rsid w:val="003C7569"/>
    <w:rsid w:val="003C7C42"/>
    <w:rsid w:val="003D0830"/>
    <w:rsid w:val="003D0CCA"/>
    <w:rsid w:val="003D2907"/>
    <w:rsid w:val="003D40AA"/>
    <w:rsid w:val="003D4AA1"/>
    <w:rsid w:val="003E064D"/>
    <w:rsid w:val="003E06FC"/>
    <w:rsid w:val="003E0F78"/>
    <w:rsid w:val="003E3B78"/>
    <w:rsid w:val="003E5D2C"/>
    <w:rsid w:val="003E5F21"/>
    <w:rsid w:val="003E5FBE"/>
    <w:rsid w:val="003F10A8"/>
    <w:rsid w:val="003F2D79"/>
    <w:rsid w:val="003F3C81"/>
    <w:rsid w:val="003F429B"/>
    <w:rsid w:val="003F4999"/>
    <w:rsid w:val="003F6B6B"/>
    <w:rsid w:val="003F72FA"/>
    <w:rsid w:val="003F7C9A"/>
    <w:rsid w:val="00400395"/>
    <w:rsid w:val="00400A09"/>
    <w:rsid w:val="00402250"/>
    <w:rsid w:val="00403B52"/>
    <w:rsid w:val="00406673"/>
    <w:rsid w:val="004072A6"/>
    <w:rsid w:val="0040782E"/>
    <w:rsid w:val="00407DF6"/>
    <w:rsid w:val="0041007A"/>
    <w:rsid w:val="00410EF5"/>
    <w:rsid w:val="0041128A"/>
    <w:rsid w:val="0041170E"/>
    <w:rsid w:val="00411933"/>
    <w:rsid w:val="00411F80"/>
    <w:rsid w:val="004125D7"/>
    <w:rsid w:val="00412784"/>
    <w:rsid w:val="0041469D"/>
    <w:rsid w:val="0041522E"/>
    <w:rsid w:val="00415B33"/>
    <w:rsid w:val="00416295"/>
    <w:rsid w:val="00416352"/>
    <w:rsid w:val="00417949"/>
    <w:rsid w:val="00423AED"/>
    <w:rsid w:val="00424E03"/>
    <w:rsid w:val="0042549F"/>
    <w:rsid w:val="004268F0"/>
    <w:rsid w:val="00426A64"/>
    <w:rsid w:val="00426AF8"/>
    <w:rsid w:val="0042731E"/>
    <w:rsid w:val="00430D49"/>
    <w:rsid w:val="0043101F"/>
    <w:rsid w:val="00432A21"/>
    <w:rsid w:val="00434817"/>
    <w:rsid w:val="00434BD4"/>
    <w:rsid w:val="00435292"/>
    <w:rsid w:val="00435C89"/>
    <w:rsid w:val="00436AC4"/>
    <w:rsid w:val="004408D8"/>
    <w:rsid w:val="00441863"/>
    <w:rsid w:val="00442000"/>
    <w:rsid w:val="004421CF"/>
    <w:rsid w:val="004429D6"/>
    <w:rsid w:val="00444896"/>
    <w:rsid w:val="004452E4"/>
    <w:rsid w:val="004456A6"/>
    <w:rsid w:val="004465A1"/>
    <w:rsid w:val="0044751B"/>
    <w:rsid w:val="00450277"/>
    <w:rsid w:val="0045061A"/>
    <w:rsid w:val="004506E2"/>
    <w:rsid w:val="004564FD"/>
    <w:rsid w:val="004572F7"/>
    <w:rsid w:val="00457D5C"/>
    <w:rsid w:val="004604D0"/>
    <w:rsid w:val="0046221B"/>
    <w:rsid w:val="0046239D"/>
    <w:rsid w:val="00467978"/>
    <w:rsid w:val="004702F7"/>
    <w:rsid w:val="0047097D"/>
    <w:rsid w:val="00470FAA"/>
    <w:rsid w:val="00471131"/>
    <w:rsid w:val="004744CD"/>
    <w:rsid w:val="004763C8"/>
    <w:rsid w:val="00476595"/>
    <w:rsid w:val="00476BDD"/>
    <w:rsid w:val="00477D91"/>
    <w:rsid w:val="00480B9D"/>
    <w:rsid w:val="00482E92"/>
    <w:rsid w:val="00483223"/>
    <w:rsid w:val="00486A47"/>
    <w:rsid w:val="00491B12"/>
    <w:rsid w:val="00493ED6"/>
    <w:rsid w:val="00495EE7"/>
    <w:rsid w:val="00497D4B"/>
    <w:rsid w:val="004A4D26"/>
    <w:rsid w:val="004A5CAC"/>
    <w:rsid w:val="004A5D22"/>
    <w:rsid w:val="004A63C2"/>
    <w:rsid w:val="004A718F"/>
    <w:rsid w:val="004A7682"/>
    <w:rsid w:val="004B0614"/>
    <w:rsid w:val="004B0E41"/>
    <w:rsid w:val="004B2377"/>
    <w:rsid w:val="004B287E"/>
    <w:rsid w:val="004B31EF"/>
    <w:rsid w:val="004B34DA"/>
    <w:rsid w:val="004B568D"/>
    <w:rsid w:val="004B577E"/>
    <w:rsid w:val="004B7301"/>
    <w:rsid w:val="004C0193"/>
    <w:rsid w:val="004C1C5F"/>
    <w:rsid w:val="004C2CEE"/>
    <w:rsid w:val="004C4482"/>
    <w:rsid w:val="004C4EE8"/>
    <w:rsid w:val="004C692E"/>
    <w:rsid w:val="004C76B7"/>
    <w:rsid w:val="004D34A6"/>
    <w:rsid w:val="004D5027"/>
    <w:rsid w:val="004D6745"/>
    <w:rsid w:val="004E0438"/>
    <w:rsid w:val="004E1A8A"/>
    <w:rsid w:val="004E294F"/>
    <w:rsid w:val="004E2E16"/>
    <w:rsid w:val="004E454F"/>
    <w:rsid w:val="004E5E6C"/>
    <w:rsid w:val="004E6B3B"/>
    <w:rsid w:val="004F1304"/>
    <w:rsid w:val="004F1EA8"/>
    <w:rsid w:val="004F1FDD"/>
    <w:rsid w:val="004F21A1"/>
    <w:rsid w:val="004F3C8C"/>
    <w:rsid w:val="004F55CC"/>
    <w:rsid w:val="004F59F3"/>
    <w:rsid w:val="004F5CC8"/>
    <w:rsid w:val="004F5F3F"/>
    <w:rsid w:val="004F7339"/>
    <w:rsid w:val="004F7AA5"/>
    <w:rsid w:val="00500D76"/>
    <w:rsid w:val="00501148"/>
    <w:rsid w:val="00503738"/>
    <w:rsid w:val="00504A38"/>
    <w:rsid w:val="00505E16"/>
    <w:rsid w:val="00510016"/>
    <w:rsid w:val="005105E2"/>
    <w:rsid w:val="00511960"/>
    <w:rsid w:val="00515298"/>
    <w:rsid w:val="005157FA"/>
    <w:rsid w:val="00517CA0"/>
    <w:rsid w:val="005219C6"/>
    <w:rsid w:val="00522440"/>
    <w:rsid w:val="0052744B"/>
    <w:rsid w:val="0052753C"/>
    <w:rsid w:val="00527BB1"/>
    <w:rsid w:val="00530592"/>
    <w:rsid w:val="00532367"/>
    <w:rsid w:val="005336E5"/>
    <w:rsid w:val="00534C9B"/>
    <w:rsid w:val="00534F5C"/>
    <w:rsid w:val="0053677C"/>
    <w:rsid w:val="00536D60"/>
    <w:rsid w:val="005379B9"/>
    <w:rsid w:val="00537CB2"/>
    <w:rsid w:val="00537D7B"/>
    <w:rsid w:val="00540D6C"/>
    <w:rsid w:val="00541AE1"/>
    <w:rsid w:val="00543831"/>
    <w:rsid w:val="005438C4"/>
    <w:rsid w:val="00544939"/>
    <w:rsid w:val="005451F8"/>
    <w:rsid w:val="00545C22"/>
    <w:rsid w:val="00546134"/>
    <w:rsid w:val="00547C78"/>
    <w:rsid w:val="00550E8B"/>
    <w:rsid w:val="0055121B"/>
    <w:rsid w:val="005538E8"/>
    <w:rsid w:val="00555FC7"/>
    <w:rsid w:val="005565F0"/>
    <w:rsid w:val="0056007F"/>
    <w:rsid w:val="005623D8"/>
    <w:rsid w:val="005625BA"/>
    <w:rsid w:val="00562EF8"/>
    <w:rsid w:val="00562EFC"/>
    <w:rsid w:val="0056707B"/>
    <w:rsid w:val="0056716A"/>
    <w:rsid w:val="00567C3D"/>
    <w:rsid w:val="0057121A"/>
    <w:rsid w:val="00572802"/>
    <w:rsid w:val="00572BE4"/>
    <w:rsid w:val="00572EFF"/>
    <w:rsid w:val="00573336"/>
    <w:rsid w:val="005739C8"/>
    <w:rsid w:val="00577762"/>
    <w:rsid w:val="00580CFF"/>
    <w:rsid w:val="00583044"/>
    <w:rsid w:val="005838FA"/>
    <w:rsid w:val="00584A34"/>
    <w:rsid w:val="005865F9"/>
    <w:rsid w:val="0058782F"/>
    <w:rsid w:val="00590B96"/>
    <w:rsid w:val="00590BFE"/>
    <w:rsid w:val="00590F01"/>
    <w:rsid w:val="00590F2C"/>
    <w:rsid w:val="005915C4"/>
    <w:rsid w:val="00592956"/>
    <w:rsid w:val="005931F0"/>
    <w:rsid w:val="005932B9"/>
    <w:rsid w:val="00596541"/>
    <w:rsid w:val="0059745C"/>
    <w:rsid w:val="00597FC7"/>
    <w:rsid w:val="005A07DC"/>
    <w:rsid w:val="005A1578"/>
    <w:rsid w:val="005A4756"/>
    <w:rsid w:val="005A4C16"/>
    <w:rsid w:val="005A513C"/>
    <w:rsid w:val="005A5E0C"/>
    <w:rsid w:val="005A5FF7"/>
    <w:rsid w:val="005B0256"/>
    <w:rsid w:val="005B0A0A"/>
    <w:rsid w:val="005B244A"/>
    <w:rsid w:val="005B2C2F"/>
    <w:rsid w:val="005B3B95"/>
    <w:rsid w:val="005B4E87"/>
    <w:rsid w:val="005B5C06"/>
    <w:rsid w:val="005B6D56"/>
    <w:rsid w:val="005B73CA"/>
    <w:rsid w:val="005B7574"/>
    <w:rsid w:val="005B7A98"/>
    <w:rsid w:val="005B7D12"/>
    <w:rsid w:val="005C13FD"/>
    <w:rsid w:val="005C43C2"/>
    <w:rsid w:val="005C6E78"/>
    <w:rsid w:val="005C6E8E"/>
    <w:rsid w:val="005C7550"/>
    <w:rsid w:val="005C7EF6"/>
    <w:rsid w:val="005D2D0B"/>
    <w:rsid w:val="005D3259"/>
    <w:rsid w:val="005D3585"/>
    <w:rsid w:val="005D4581"/>
    <w:rsid w:val="005D51AE"/>
    <w:rsid w:val="005D521C"/>
    <w:rsid w:val="005D7A49"/>
    <w:rsid w:val="005D7BE8"/>
    <w:rsid w:val="005E07E7"/>
    <w:rsid w:val="005E1484"/>
    <w:rsid w:val="005E18BB"/>
    <w:rsid w:val="005E37D0"/>
    <w:rsid w:val="005E41D4"/>
    <w:rsid w:val="005E4623"/>
    <w:rsid w:val="005E4F66"/>
    <w:rsid w:val="005E637F"/>
    <w:rsid w:val="005E7C8C"/>
    <w:rsid w:val="005E7D2D"/>
    <w:rsid w:val="005F1C8B"/>
    <w:rsid w:val="005F21F7"/>
    <w:rsid w:val="005F2604"/>
    <w:rsid w:val="005F37DD"/>
    <w:rsid w:val="005F3986"/>
    <w:rsid w:val="005F3DBC"/>
    <w:rsid w:val="005F4B42"/>
    <w:rsid w:val="005F4C31"/>
    <w:rsid w:val="005F5EA9"/>
    <w:rsid w:val="005F6AB4"/>
    <w:rsid w:val="005F7607"/>
    <w:rsid w:val="0060127F"/>
    <w:rsid w:val="006017B8"/>
    <w:rsid w:val="006023F0"/>
    <w:rsid w:val="00603356"/>
    <w:rsid w:val="00604B63"/>
    <w:rsid w:val="006067A7"/>
    <w:rsid w:val="00607B36"/>
    <w:rsid w:val="00607D5A"/>
    <w:rsid w:val="00607D6A"/>
    <w:rsid w:val="006111AD"/>
    <w:rsid w:val="0061266B"/>
    <w:rsid w:val="006135C4"/>
    <w:rsid w:val="006135D5"/>
    <w:rsid w:val="00615DCE"/>
    <w:rsid w:val="00616D0E"/>
    <w:rsid w:val="006201A5"/>
    <w:rsid w:val="00621599"/>
    <w:rsid w:val="006221D5"/>
    <w:rsid w:val="00622B50"/>
    <w:rsid w:val="00622E18"/>
    <w:rsid w:val="00623B25"/>
    <w:rsid w:val="00624A5F"/>
    <w:rsid w:val="00625132"/>
    <w:rsid w:val="00626EA7"/>
    <w:rsid w:val="00627EAF"/>
    <w:rsid w:val="00630AA2"/>
    <w:rsid w:val="00632349"/>
    <w:rsid w:val="00633D3C"/>
    <w:rsid w:val="006340B0"/>
    <w:rsid w:val="00634659"/>
    <w:rsid w:val="00640853"/>
    <w:rsid w:val="00644AA4"/>
    <w:rsid w:val="006453E8"/>
    <w:rsid w:val="0064638E"/>
    <w:rsid w:val="00653315"/>
    <w:rsid w:val="00653DF1"/>
    <w:rsid w:val="00657408"/>
    <w:rsid w:val="00657AAF"/>
    <w:rsid w:val="006613EF"/>
    <w:rsid w:val="00661D11"/>
    <w:rsid w:val="00665083"/>
    <w:rsid w:val="006700F4"/>
    <w:rsid w:val="00670CC7"/>
    <w:rsid w:val="00671F58"/>
    <w:rsid w:val="00674726"/>
    <w:rsid w:val="00674CDE"/>
    <w:rsid w:val="00680A4C"/>
    <w:rsid w:val="00681029"/>
    <w:rsid w:val="006843AD"/>
    <w:rsid w:val="00684B2A"/>
    <w:rsid w:val="00687AFB"/>
    <w:rsid w:val="00691202"/>
    <w:rsid w:val="0069155A"/>
    <w:rsid w:val="006923D5"/>
    <w:rsid w:val="00694E61"/>
    <w:rsid w:val="00696FE9"/>
    <w:rsid w:val="00697857"/>
    <w:rsid w:val="0069787A"/>
    <w:rsid w:val="006A212B"/>
    <w:rsid w:val="006A2836"/>
    <w:rsid w:val="006A2F78"/>
    <w:rsid w:val="006A40A5"/>
    <w:rsid w:val="006A4F34"/>
    <w:rsid w:val="006A514F"/>
    <w:rsid w:val="006A6948"/>
    <w:rsid w:val="006A6C51"/>
    <w:rsid w:val="006A6EA1"/>
    <w:rsid w:val="006A7D4E"/>
    <w:rsid w:val="006B09A8"/>
    <w:rsid w:val="006B113C"/>
    <w:rsid w:val="006B17A5"/>
    <w:rsid w:val="006B387F"/>
    <w:rsid w:val="006B58C4"/>
    <w:rsid w:val="006B7EB0"/>
    <w:rsid w:val="006C00DE"/>
    <w:rsid w:val="006C040D"/>
    <w:rsid w:val="006C0A1A"/>
    <w:rsid w:val="006C0A83"/>
    <w:rsid w:val="006C12B3"/>
    <w:rsid w:val="006C1B2E"/>
    <w:rsid w:val="006C20AB"/>
    <w:rsid w:val="006C2521"/>
    <w:rsid w:val="006C5184"/>
    <w:rsid w:val="006C62FC"/>
    <w:rsid w:val="006C67F0"/>
    <w:rsid w:val="006C6C9B"/>
    <w:rsid w:val="006C6D6C"/>
    <w:rsid w:val="006C727A"/>
    <w:rsid w:val="006D1641"/>
    <w:rsid w:val="006D50BD"/>
    <w:rsid w:val="006D50C1"/>
    <w:rsid w:val="006D5891"/>
    <w:rsid w:val="006E169B"/>
    <w:rsid w:val="006E1F94"/>
    <w:rsid w:val="006E3008"/>
    <w:rsid w:val="006E412A"/>
    <w:rsid w:val="006E5A05"/>
    <w:rsid w:val="006E5A2D"/>
    <w:rsid w:val="006E5BEA"/>
    <w:rsid w:val="006E7630"/>
    <w:rsid w:val="006F1C73"/>
    <w:rsid w:val="006F1DAD"/>
    <w:rsid w:val="006F21A3"/>
    <w:rsid w:val="006F2F6F"/>
    <w:rsid w:val="006F3299"/>
    <w:rsid w:val="006F4364"/>
    <w:rsid w:val="006F5539"/>
    <w:rsid w:val="006F736C"/>
    <w:rsid w:val="006F79BD"/>
    <w:rsid w:val="006F7FCA"/>
    <w:rsid w:val="0070067E"/>
    <w:rsid w:val="00700BA9"/>
    <w:rsid w:val="0070188A"/>
    <w:rsid w:val="00701DB9"/>
    <w:rsid w:val="00702B4B"/>
    <w:rsid w:val="007038FC"/>
    <w:rsid w:val="00703FCC"/>
    <w:rsid w:val="007045E1"/>
    <w:rsid w:val="00706EDF"/>
    <w:rsid w:val="00706FFC"/>
    <w:rsid w:val="00707128"/>
    <w:rsid w:val="0071020D"/>
    <w:rsid w:val="00710FBC"/>
    <w:rsid w:val="00711969"/>
    <w:rsid w:val="0071396F"/>
    <w:rsid w:val="007139DF"/>
    <w:rsid w:val="00714F46"/>
    <w:rsid w:val="00715DE9"/>
    <w:rsid w:val="00716CD3"/>
    <w:rsid w:val="00716FC4"/>
    <w:rsid w:val="00717EEC"/>
    <w:rsid w:val="00720501"/>
    <w:rsid w:val="00720675"/>
    <w:rsid w:val="007214B5"/>
    <w:rsid w:val="00722B8C"/>
    <w:rsid w:val="00723A3F"/>
    <w:rsid w:val="0072413D"/>
    <w:rsid w:val="0072684B"/>
    <w:rsid w:val="00726F65"/>
    <w:rsid w:val="0072723F"/>
    <w:rsid w:val="00730AF9"/>
    <w:rsid w:val="00731E17"/>
    <w:rsid w:val="00734FEA"/>
    <w:rsid w:val="007364A1"/>
    <w:rsid w:val="0073784F"/>
    <w:rsid w:val="00737911"/>
    <w:rsid w:val="00737CCF"/>
    <w:rsid w:val="00742826"/>
    <w:rsid w:val="0074390B"/>
    <w:rsid w:val="00744533"/>
    <w:rsid w:val="00744F25"/>
    <w:rsid w:val="00746867"/>
    <w:rsid w:val="00750DB7"/>
    <w:rsid w:val="0075122C"/>
    <w:rsid w:val="00752765"/>
    <w:rsid w:val="00752EC3"/>
    <w:rsid w:val="007530C4"/>
    <w:rsid w:val="00753185"/>
    <w:rsid w:val="00753AAE"/>
    <w:rsid w:val="00753E6D"/>
    <w:rsid w:val="00756777"/>
    <w:rsid w:val="00757549"/>
    <w:rsid w:val="00760072"/>
    <w:rsid w:val="00760331"/>
    <w:rsid w:val="00762C34"/>
    <w:rsid w:val="00764DA5"/>
    <w:rsid w:val="00766715"/>
    <w:rsid w:val="00766AD1"/>
    <w:rsid w:val="007671AC"/>
    <w:rsid w:val="0076726B"/>
    <w:rsid w:val="00767A88"/>
    <w:rsid w:val="00771DE7"/>
    <w:rsid w:val="0077333C"/>
    <w:rsid w:val="00773884"/>
    <w:rsid w:val="00777C5C"/>
    <w:rsid w:val="007822F4"/>
    <w:rsid w:val="00783A4C"/>
    <w:rsid w:val="00784F5C"/>
    <w:rsid w:val="00785259"/>
    <w:rsid w:val="0078600E"/>
    <w:rsid w:val="007863DF"/>
    <w:rsid w:val="007878F5"/>
    <w:rsid w:val="00793403"/>
    <w:rsid w:val="007944EB"/>
    <w:rsid w:val="00794A26"/>
    <w:rsid w:val="00795958"/>
    <w:rsid w:val="00796F47"/>
    <w:rsid w:val="007A1B5B"/>
    <w:rsid w:val="007A3CBD"/>
    <w:rsid w:val="007A3E17"/>
    <w:rsid w:val="007A41C2"/>
    <w:rsid w:val="007A44D9"/>
    <w:rsid w:val="007A6075"/>
    <w:rsid w:val="007A7C7A"/>
    <w:rsid w:val="007B0979"/>
    <w:rsid w:val="007B3298"/>
    <w:rsid w:val="007B40B9"/>
    <w:rsid w:val="007B4275"/>
    <w:rsid w:val="007B488D"/>
    <w:rsid w:val="007B6461"/>
    <w:rsid w:val="007B6467"/>
    <w:rsid w:val="007B65C8"/>
    <w:rsid w:val="007C22B9"/>
    <w:rsid w:val="007C2EBE"/>
    <w:rsid w:val="007C3097"/>
    <w:rsid w:val="007C376B"/>
    <w:rsid w:val="007C3EBE"/>
    <w:rsid w:val="007C53EF"/>
    <w:rsid w:val="007C7F2D"/>
    <w:rsid w:val="007D0C51"/>
    <w:rsid w:val="007D10A1"/>
    <w:rsid w:val="007D41C6"/>
    <w:rsid w:val="007D4903"/>
    <w:rsid w:val="007D5964"/>
    <w:rsid w:val="007E081F"/>
    <w:rsid w:val="007E14B4"/>
    <w:rsid w:val="007E2624"/>
    <w:rsid w:val="007E297F"/>
    <w:rsid w:val="007E358B"/>
    <w:rsid w:val="007E3F11"/>
    <w:rsid w:val="007E4CAC"/>
    <w:rsid w:val="007E7AA1"/>
    <w:rsid w:val="007E7C9C"/>
    <w:rsid w:val="007E7F3D"/>
    <w:rsid w:val="007F0893"/>
    <w:rsid w:val="007F0DD1"/>
    <w:rsid w:val="007F381D"/>
    <w:rsid w:val="007F5829"/>
    <w:rsid w:val="007F6122"/>
    <w:rsid w:val="007F6BAF"/>
    <w:rsid w:val="007F6C69"/>
    <w:rsid w:val="00800B51"/>
    <w:rsid w:val="0080143B"/>
    <w:rsid w:val="0080194C"/>
    <w:rsid w:val="00803DD7"/>
    <w:rsid w:val="008059CF"/>
    <w:rsid w:val="00805BC4"/>
    <w:rsid w:val="00810CF9"/>
    <w:rsid w:val="008156DD"/>
    <w:rsid w:val="008172FF"/>
    <w:rsid w:val="00817463"/>
    <w:rsid w:val="008259D5"/>
    <w:rsid w:val="00826DB7"/>
    <w:rsid w:val="00826DBE"/>
    <w:rsid w:val="00830408"/>
    <w:rsid w:val="00830B7F"/>
    <w:rsid w:val="00831368"/>
    <w:rsid w:val="0083185F"/>
    <w:rsid w:val="00835676"/>
    <w:rsid w:val="008414FB"/>
    <w:rsid w:val="00841A88"/>
    <w:rsid w:val="00841AC4"/>
    <w:rsid w:val="008424A6"/>
    <w:rsid w:val="008438C5"/>
    <w:rsid w:val="00843CA1"/>
    <w:rsid w:val="00846D5B"/>
    <w:rsid w:val="00847E87"/>
    <w:rsid w:val="008521D3"/>
    <w:rsid w:val="00852566"/>
    <w:rsid w:val="00852B5F"/>
    <w:rsid w:val="00853A71"/>
    <w:rsid w:val="00853C30"/>
    <w:rsid w:val="00855BAF"/>
    <w:rsid w:val="008563A3"/>
    <w:rsid w:val="008575BD"/>
    <w:rsid w:val="00857B95"/>
    <w:rsid w:val="0086055C"/>
    <w:rsid w:val="008606D6"/>
    <w:rsid w:val="00860881"/>
    <w:rsid w:val="00861E40"/>
    <w:rsid w:val="008628AC"/>
    <w:rsid w:val="00862BA6"/>
    <w:rsid w:val="00867B2F"/>
    <w:rsid w:val="00867C15"/>
    <w:rsid w:val="00871C52"/>
    <w:rsid w:val="00873E89"/>
    <w:rsid w:val="008750AF"/>
    <w:rsid w:val="008776E2"/>
    <w:rsid w:val="00880251"/>
    <w:rsid w:val="00881C7B"/>
    <w:rsid w:val="00881D52"/>
    <w:rsid w:val="00884228"/>
    <w:rsid w:val="0088442E"/>
    <w:rsid w:val="008853EB"/>
    <w:rsid w:val="008861B6"/>
    <w:rsid w:val="00887F56"/>
    <w:rsid w:val="00892412"/>
    <w:rsid w:val="008931D0"/>
    <w:rsid w:val="00894EB3"/>
    <w:rsid w:val="008951B7"/>
    <w:rsid w:val="00895DD7"/>
    <w:rsid w:val="00895E3A"/>
    <w:rsid w:val="00897277"/>
    <w:rsid w:val="008A128B"/>
    <w:rsid w:val="008A2741"/>
    <w:rsid w:val="008A39B2"/>
    <w:rsid w:val="008A3D01"/>
    <w:rsid w:val="008A4C25"/>
    <w:rsid w:val="008A4DC0"/>
    <w:rsid w:val="008A71CB"/>
    <w:rsid w:val="008A7A93"/>
    <w:rsid w:val="008B136F"/>
    <w:rsid w:val="008B13DA"/>
    <w:rsid w:val="008B2FC6"/>
    <w:rsid w:val="008B3078"/>
    <w:rsid w:val="008B3961"/>
    <w:rsid w:val="008B41C7"/>
    <w:rsid w:val="008B4F12"/>
    <w:rsid w:val="008B5D8A"/>
    <w:rsid w:val="008B7017"/>
    <w:rsid w:val="008B7906"/>
    <w:rsid w:val="008C70C5"/>
    <w:rsid w:val="008C795F"/>
    <w:rsid w:val="008D080C"/>
    <w:rsid w:val="008D11D6"/>
    <w:rsid w:val="008D16F5"/>
    <w:rsid w:val="008D326E"/>
    <w:rsid w:val="008D339B"/>
    <w:rsid w:val="008D3992"/>
    <w:rsid w:val="008D4D00"/>
    <w:rsid w:val="008D568F"/>
    <w:rsid w:val="008D65BB"/>
    <w:rsid w:val="008E190A"/>
    <w:rsid w:val="008E1C59"/>
    <w:rsid w:val="008E3D0B"/>
    <w:rsid w:val="008E4723"/>
    <w:rsid w:val="008E47B1"/>
    <w:rsid w:val="008E6DC0"/>
    <w:rsid w:val="008F146E"/>
    <w:rsid w:val="008F1609"/>
    <w:rsid w:val="008F1F0D"/>
    <w:rsid w:val="008F26AA"/>
    <w:rsid w:val="008F6F3C"/>
    <w:rsid w:val="009004DC"/>
    <w:rsid w:val="00900B04"/>
    <w:rsid w:val="00900E5B"/>
    <w:rsid w:val="00901C3A"/>
    <w:rsid w:val="009039D7"/>
    <w:rsid w:val="00903C81"/>
    <w:rsid w:val="00907AB6"/>
    <w:rsid w:val="009108B1"/>
    <w:rsid w:val="00910AC1"/>
    <w:rsid w:val="00910C00"/>
    <w:rsid w:val="00911112"/>
    <w:rsid w:val="00911AF1"/>
    <w:rsid w:val="00911FF5"/>
    <w:rsid w:val="00912367"/>
    <w:rsid w:val="009127E2"/>
    <w:rsid w:val="0091414C"/>
    <w:rsid w:val="00914590"/>
    <w:rsid w:val="009172D4"/>
    <w:rsid w:val="0091757F"/>
    <w:rsid w:val="00917F00"/>
    <w:rsid w:val="00917FE9"/>
    <w:rsid w:val="00920F0E"/>
    <w:rsid w:val="0092338F"/>
    <w:rsid w:val="00923631"/>
    <w:rsid w:val="00925225"/>
    <w:rsid w:val="009263B4"/>
    <w:rsid w:val="00927249"/>
    <w:rsid w:val="00927E37"/>
    <w:rsid w:val="00930E92"/>
    <w:rsid w:val="00931461"/>
    <w:rsid w:val="00931922"/>
    <w:rsid w:val="00933ECA"/>
    <w:rsid w:val="00934E1D"/>
    <w:rsid w:val="00936E10"/>
    <w:rsid w:val="0093782A"/>
    <w:rsid w:val="00937BEE"/>
    <w:rsid w:val="0094095C"/>
    <w:rsid w:val="0094191C"/>
    <w:rsid w:val="00942BA8"/>
    <w:rsid w:val="009446F3"/>
    <w:rsid w:val="009463A3"/>
    <w:rsid w:val="0094786A"/>
    <w:rsid w:val="00950C1A"/>
    <w:rsid w:val="00952182"/>
    <w:rsid w:val="009521C0"/>
    <w:rsid w:val="00952BC0"/>
    <w:rsid w:val="00952E04"/>
    <w:rsid w:val="00952E62"/>
    <w:rsid w:val="00954A91"/>
    <w:rsid w:val="00955963"/>
    <w:rsid w:val="009565FF"/>
    <w:rsid w:val="00957A47"/>
    <w:rsid w:val="00957F18"/>
    <w:rsid w:val="0096158B"/>
    <w:rsid w:val="00962024"/>
    <w:rsid w:val="0096295C"/>
    <w:rsid w:val="009632A0"/>
    <w:rsid w:val="009634CB"/>
    <w:rsid w:val="00964AE6"/>
    <w:rsid w:val="00964BC1"/>
    <w:rsid w:val="00965D73"/>
    <w:rsid w:val="009677AA"/>
    <w:rsid w:val="009677F3"/>
    <w:rsid w:val="009678D1"/>
    <w:rsid w:val="00970DC8"/>
    <w:rsid w:val="00971B53"/>
    <w:rsid w:val="00972962"/>
    <w:rsid w:val="0097426E"/>
    <w:rsid w:val="00974872"/>
    <w:rsid w:val="009768B5"/>
    <w:rsid w:val="00976AA5"/>
    <w:rsid w:val="00977364"/>
    <w:rsid w:val="0097741F"/>
    <w:rsid w:val="00977B26"/>
    <w:rsid w:val="00977FC5"/>
    <w:rsid w:val="009802E6"/>
    <w:rsid w:val="009820D8"/>
    <w:rsid w:val="00982EC2"/>
    <w:rsid w:val="009836D7"/>
    <w:rsid w:val="00984D41"/>
    <w:rsid w:val="00984FA8"/>
    <w:rsid w:val="00985D13"/>
    <w:rsid w:val="00985D6F"/>
    <w:rsid w:val="00985DC6"/>
    <w:rsid w:val="00986394"/>
    <w:rsid w:val="00986C81"/>
    <w:rsid w:val="009914C3"/>
    <w:rsid w:val="00993EF0"/>
    <w:rsid w:val="00995B7E"/>
    <w:rsid w:val="00996F89"/>
    <w:rsid w:val="009A097E"/>
    <w:rsid w:val="009A3B04"/>
    <w:rsid w:val="009A56D9"/>
    <w:rsid w:val="009A5DD1"/>
    <w:rsid w:val="009A6CA8"/>
    <w:rsid w:val="009A76F7"/>
    <w:rsid w:val="009B0AA4"/>
    <w:rsid w:val="009B20DC"/>
    <w:rsid w:val="009B27EE"/>
    <w:rsid w:val="009B32CB"/>
    <w:rsid w:val="009B4AE2"/>
    <w:rsid w:val="009B4D14"/>
    <w:rsid w:val="009B5A50"/>
    <w:rsid w:val="009B5C6E"/>
    <w:rsid w:val="009B6CFA"/>
    <w:rsid w:val="009B6FBD"/>
    <w:rsid w:val="009B70C6"/>
    <w:rsid w:val="009B70DF"/>
    <w:rsid w:val="009C0AF3"/>
    <w:rsid w:val="009C1835"/>
    <w:rsid w:val="009C1ABF"/>
    <w:rsid w:val="009C348E"/>
    <w:rsid w:val="009C4445"/>
    <w:rsid w:val="009C597E"/>
    <w:rsid w:val="009C65F8"/>
    <w:rsid w:val="009D2395"/>
    <w:rsid w:val="009D2AB3"/>
    <w:rsid w:val="009D48D2"/>
    <w:rsid w:val="009D4A02"/>
    <w:rsid w:val="009D7A8A"/>
    <w:rsid w:val="009E07D6"/>
    <w:rsid w:val="009E0ADA"/>
    <w:rsid w:val="009E2A53"/>
    <w:rsid w:val="009E4365"/>
    <w:rsid w:val="009E4509"/>
    <w:rsid w:val="009E4825"/>
    <w:rsid w:val="009E6406"/>
    <w:rsid w:val="009E71A7"/>
    <w:rsid w:val="009F06C8"/>
    <w:rsid w:val="009F17FF"/>
    <w:rsid w:val="009F5032"/>
    <w:rsid w:val="009F5B60"/>
    <w:rsid w:val="009F65A7"/>
    <w:rsid w:val="009F6BDE"/>
    <w:rsid w:val="009F7A62"/>
    <w:rsid w:val="00A0064D"/>
    <w:rsid w:val="00A009AC"/>
    <w:rsid w:val="00A00B49"/>
    <w:rsid w:val="00A04039"/>
    <w:rsid w:val="00A043C7"/>
    <w:rsid w:val="00A05BAA"/>
    <w:rsid w:val="00A11A91"/>
    <w:rsid w:val="00A20937"/>
    <w:rsid w:val="00A217D5"/>
    <w:rsid w:val="00A224AD"/>
    <w:rsid w:val="00A22620"/>
    <w:rsid w:val="00A22E0C"/>
    <w:rsid w:val="00A23032"/>
    <w:rsid w:val="00A24830"/>
    <w:rsid w:val="00A2618C"/>
    <w:rsid w:val="00A27D8C"/>
    <w:rsid w:val="00A31DEE"/>
    <w:rsid w:val="00A338C7"/>
    <w:rsid w:val="00A33926"/>
    <w:rsid w:val="00A34ABA"/>
    <w:rsid w:val="00A3565E"/>
    <w:rsid w:val="00A3574C"/>
    <w:rsid w:val="00A36B11"/>
    <w:rsid w:val="00A40AAC"/>
    <w:rsid w:val="00A40E16"/>
    <w:rsid w:val="00A40FFE"/>
    <w:rsid w:val="00A41C41"/>
    <w:rsid w:val="00A41D54"/>
    <w:rsid w:val="00A432BE"/>
    <w:rsid w:val="00A43672"/>
    <w:rsid w:val="00A527A2"/>
    <w:rsid w:val="00A5349C"/>
    <w:rsid w:val="00A535CF"/>
    <w:rsid w:val="00A5516A"/>
    <w:rsid w:val="00A55392"/>
    <w:rsid w:val="00A553DA"/>
    <w:rsid w:val="00A55580"/>
    <w:rsid w:val="00A5559D"/>
    <w:rsid w:val="00A556F8"/>
    <w:rsid w:val="00A57220"/>
    <w:rsid w:val="00A57521"/>
    <w:rsid w:val="00A577DB"/>
    <w:rsid w:val="00A61440"/>
    <w:rsid w:val="00A614F8"/>
    <w:rsid w:val="00A6295F"/>
    <w:rsid w:val="00A62E7E"/>
    <w:rsid w:val="00A66AE6"/>
    <w:rsid w:val="00A67D11"/>
    <w:rsid w:val="00A67FE8"/>
    <w:rsid w:val="00A70B2F"/>
    <w:rsid w:val="00A70C92"/>
    <w:rsid w:val="00A72972"/>
    <w:rsid w:val="00A75221"/>
    <w:rsid w:val="00A80B67"/>
    <w:rsid w:val="00A80E1D"/>
    <w:rsid w:val="00A82BEA"/>
    <w:rsid w:val="00A83347"/>
    <w:rsid w:val="00A83845"/>
    <w:rsid w:val="00A83FC3"/>
    <w:rsid w:val="00A84245"/>
    <w:rsid w:val="00A9018C"/>
    <w:rsid w:val="00A927CD"/>
    <w:rsid w:val="00A93888"/>
    <w:rsid w:val="00A943C5"/>
    <w:rsid w:val="00A94AE5"/>
    <w:rsid w:val="00A96A4F"/>
    <w:rsid w:val="00AA0955"/>
    <w:rsid w:val="00AA2D69"/>
    <w:rsid w:val="00AA4D7E"/>
    <w:rsid w:val="00AA4DD9"/>
    <w:rsid w:val="00AA5907"/>
    <w:rsid w:val="00AA5EB9"/>
    <w:rsid w:val="00AA6DB0"/>
    <w:rsid w:val="00AB110E"/>
    <w:rsid w:val="00AB1184"/>
    <w:rsid w:val="00AB1383"/>
    <w:rsid w:val="00AB1AF7"/>
    <w:rsid w:val="00AB21A4"/>
    <w:rsid w:val="00AB2C09"/>
    <w:rsid w:val="00AB3E21"/>
    <w:rsid w:val="00AB3F3E"/>
    <w:rsid w:val="00AB486B"/>
    <w:rsid w:val="00AB759A"/>
    <w:rsid w:val="00AB78C0"/>
    <w:rsid w:val="00AC1F30"/>
    <w:rsid w:val="00AC4BE4"/>
    <w:rsid w:val="00AC5600"/>
    <w:rsid w:val="00AC716B"/>
    <w:rsid w:val="00AD16C6"/>
    <w:rsid w:val="00AD19BC"/>
    <w:rsid w:val="00AD3239"/>
    <w:rsid w:val="00AD7D47"/>
    <w:rsid w:val="00AE0D82"/>
    <w:rsid w:val="00AE3954"/>
    <w:rsid w:val="00AE4336"/>
    <w:rsid w:val="00AE59C2"/>
    <w:rsid w:val="00AE5B19"/>
    <w:rsid w:val="00AE6A13"/>
    <w:rsid w:val="00AE7281"/>
    <w:rsid w:val="00AF1DD4"/>
    <w:rsid w:val="00AF2B20"/>
    <w:rsid w:val="00AF3DF6"/>
    <w:rsid w:val="00AF5B96"/>
    <w:rsid w:val="00AF65FF"/>
    <w:rsid w:val="00AF7F4E"/>
    <w:rsid w:val="00B0009A"/>
    <w:rsid w:val="00B021B4"/>
    <w:rsid w:val="00B047B8"/>
    <w:rsid w:val="00B0572C"/>
    <w:rsid w:val="00B057EC"/>
    <w:rsid w:val="00B070AC"/>
    <w:rsid w:val="00B1059D"/>
    <w:rsid w:val="00B132C2"/>
    <w:rsid w:val="00B13B04"/>
    <w:rsid w:val="00B15AC5"/>
    <w:rsid w:val="00B16CFC"/>
    <w:rsid w:val="00B231E4"/>
    <w:rsid w:val="00B23794"/>
    <w:rsid w:val="00B239D2"/>
    <w:rsid w:val="00B26DBD"/>
    <w:rsid w:val="00B278B3"/>
    <w:rsid w:val="00B31263"/>
    <w:rsid w:val="00B319BE"/>
    <w:rsid w:val="00B34C4B"/>
    <w:rsid w:val="00B35ACA"/>
    <w:rsid w:val="00B40D4E"/>
    <w:rsid w:val="00B43C74"/>
    <w:rsid w:val="00B4565D"/>
    <w:rsid w:val="00B4707A"/>
    <w:rsid w:val="00B47404"/>
    <w:rsid w:val="00B474FE"/>
    <w:rsid w:val="00B47DF6"/>
    <w:rsid w:val="00B50EA8"/>
    <w:rsid w:val="00B519DE"/>
    <w:rsid w:val="00B525D2"/>
    <w:rsid w:val="00B54987"/>
    <w:rsid w:val="00B60118"/>
    <w:rsid w:val="00B606C4"/>
    <w:rsid w:val="00B60A85"/>
    <w:rsid w:val="00B60BCE"/>
    <w:rsid w:val="00B61458"/>
    <w:rsid w:val="00B61DBE"/>
    <w:rsid w:val="00B6359D"/>
    <w:rsid w:val="00B63C1D"/>
    <w:rsid w:val="00B64A8D"/>
    <w:rsid w:val="00B65359"/>
    <w:rsid w:val="00B70A1F"/>
    <w:rsid w:val="00B74D15"/>
    <w:rsid w:val="00B75141"/>
    <w:rsid w:val="00B757DF"/>
    <w:rsid w:val="00B8065F"/>
    <w:rsid w:val="00B810B7"/>
    <w:rsid w:val="00B81DD5"/>
    <w:rsid w:val="00B821E4"/>
    <w:rsid w:val="00B8410E"/>
    <w:rsid w:val="00B85714"/>
    <w:rsid w:val="00B865F7"/>
    <w:rsid w:val="00B87285"/>
    <w:rsid w:val="00B8756E"/>
    <w:rsid w:val="00B90954"/>
    <w:rsid w:val="00B94106"/>
    <w:rsid w:val="00B942E4"/>
    <w:rsid w:val="00B94A44"/>
    <w:rsid w:val="00B956BF"/>
    <w:rsid w:val="00B956C5"/>
    <w:rsid w:val="00BA01CD"/>
    <w:rsid w:val="00BA18C8"/>
    <w:rsid w:val="00BA206D"/>
    <w:rsid w:val="00BA327B"/>
    <w:rsid w:val="00BA6611"/>
    <w:rsid w:val="00BA6D82"/>
    <w:rsid w:val="00BB0498"/>
    <w:rsid w:val="00BB2535"/>
    <w:rsid w:val="00BB3042"/>
    <w:rsid w:val="00BC5BF8"/>
    <w:rsid w:val="00BC617A"/>
    <w:rsid w:val="00BC6363"/>
    <w:rsid w:val="00BD0B76"/>
    <w:rsid w:val="00BD12D3"/>
    <w:rsid w:val="00BD28A8"/>
    <w:rsid w:val="00BD2E31"/>
    <w:rsid w:val="00BD5683"/>
    <w:rsid w:val="00BD5AAD"/>
    <w:rsid w:val="00BD5E49"/>
    <w:rsid w:val="00BD5EDB"/>
    <w:rsid w:val="00BD7C39"/>
    <w:rsid w:val="00BE1ACB"/>
    <w:rsid w:val="00BE4251"/>
    <w:rsid w:val="00BE4C06"/>
    <w:rsid w:val="00BE6C66"/>
    <w:rsid w:val="00BF065B"/>
    <w:rsid w:val="00BF08DE"/>
    <w:rsid w:val="00BF0BE6"/>
    <w:rsid w:val="00BF34A2"/>
    <w:rsid w:val="00BF3DAE"/>
    <w:rsid w:val="00BF419D"/>
    <w:rsid w:val="00BF4FDA"/>
    <w:rsid w:val="00BF6951"/>
    <w:rsid w:val="00C006E0"/>
    <w:rsid w:val="00C02F2E"/>
    <w:rsid w:val="00C03CF7"/>
    <w:rsid w:val="00C04A20"/>
    <w:rsid w:val="00C05CD8"/>
    <w:rsid w:val="00C07627"/>
    <w:rsid w:val="00C077D2"/>
    <w:rsid w:val="00C1043C"/>
    <w:rsid w:val="00C11745"/>
    <w:rsid w:val="00C124E7"/>
    <w:rsid w:val="00C14871"/>
    <w:rsid w:val="00C14C05"/>
    <w:rsid w:val="00C1564F"/>
    <w:rsid w:val="00C16804"/>
    <w:rsid w:val="00C200F8"/>
    <w:rsid w:val="00C20379"/>
    <w:rsid w:val="00C20E6B"/>
    <w:rsid w:val="00C20F66"/>
    <w:rsid w:val="00C2102F"/>
    <w:rsid w:val="00C21A2D"/>
    <w:rsid w:val="00C21DB9"/>
    <w:rsid w:val="00C221C8"/>
    <w:rsid w:val="00C256DE"/>
    <w:rsid w:val="00C308FB"/>
    <w:rsid w:val="00C330CD"/>
    <w:rsid w:val="00C33AF1"/>
    <w:rsid w:val="00C34EBA"/>
    <w:rsid w:val="00C35D8C"/>
    <w:rsid w:val="00C3695F"/>
    <w:rsid w:val="00C369F5"/>
    <w:rsid w:val="00C3700C"/>
    <w:rsid w:val="00C37811"/>
    <w:rsid w:val="00C37FAF"/>
    <w:rsid w:val="00C43474"/>
    <w:rsid w:val="00C43C48"/>
    <w:rsid w:val="00C44723"/>
    <w:rsid w:val="00C45060"/>
    <w:rsid w:val="00C45174"/>
    <w:rsid w:val="00C45F95"/>
    <w:rsid w:val="00C473B6"/>
    <w:rsid w:val="00C50695"/>
    <w:rsid w:val="00C5108D"/>
    <w:rsid w:val="00C514C1"/>
    <w:rsid w:val="00C52BD5"/>
    <w:rsid w:val="00C5370C"/>
    <w:rsid w:val="00C566E9"/>
    <w:rsid w:val="00C56B33"/>
    <w:rsid w:val="00C606DE"/>
    <w:rsid w:val="00C617A6"/>
    <w:rsid w:val="00C63E3A"/>
    <w:rsid w:val="00C646A9"/>
    <w:rsid w:val="00C64CA8"/>
    <w:rsid w:val="00C65188"/>
    <w:rsid w:val="00C6775F"/>
    <w:rsid w:val="00C708AA"/>
    <w:rsid w:val="00C71C0A"/>
    <w:rsid w:val="00C73439"/>
    <w:rsid w:val="00C747B3"/>
    <w:rsid w:val="00C749AB"/>
    <w:rsid w:val="00C75A98"/>
    <w:rsid w:val="00C75B36"/>
    <w:rsid w:val="00C77EB2"/>
    <w:rsid w:val="00C80809"/>
    <w:rsid w:val="00C81568"/>
    <w:rsid w:val="00C818F8"/>
    <w:rsid w:val="00C84186"/>
    <w:rsid w:val="00C85F67"/>
    <w:rsid w:val="00C87600"/>
    <w:rsid w:val="00C9067F"/>
    <w:rsid w:val="00C9214D"/>
    <w:rsid w:val="00C92183"/>
    <w:rsid w:val="00C96C17"/>
    <w:rsid w:val="00C973EE"/>
    <w:rsid w:val="00C9760C"/>
    <w:rsid w:val="00CA0362"/>
    <w:rsid w:val="00CA06DA"/>
    <w:rsid w:val="00CA1264"/>
    <w:rsid w:val="00CA1D3F"/>
    <w:rsid w:val="00CA21C2"/>
    <w:rsid w:val="00CA3441"/>
    <w:rsid w:val="00CA35A0"/>
    <w:rsid w:val="00CA49A7"/>
    <w:rsid w:val="00CA4A62"/>
    <w:rsid w:val="00CA4B4A"/>
    <w:rsid w:val="00CA4C75"/>
    <w:rsid w:val="00CA5121"/>
    <w:rsid w:val="00CA5CD9"/>
    <w:rsid w:val="00CA5D69"/>
    <w:rsid w:val="00CA6949"/>
    <w:rsid w:val="00CB1AB2"/>
    <w:rsid w:val="00CB2451"/>
    <w:rsid w:val="00CB3DC9"/>
    <w:rsid w:val="00CC010B"/>
    <w:rsid w:val="00CC123A"/>
    <w:rsid w:val="00CC30BE"/>
    <w:rsid w:val="00CC324B"/>
    <w:rsid w:val="00CC32F1"/>
    <w:rsid w:val="00CC3919"/>
    <w:rsid w:val="00CC434F"/>
    <w:rsid w:val="00CC4BE9"/>
    <w:rsid w:val="00CC4C7B"/>
    <w:rsid w:val="00CC4F98"/>
    <w:rsid w:val="00CC5E5F"/>
    <w:rsid w:val="00CC6688"/>
    <w:rsid w:val="00CC714F"/>
    <w:rsid w:val="00CC787F"/>
    <w:rsid w:val="00CC7B32"/>
    <w:rsid w:val="00CD0DD2"/>
    <w:rsid w:val="00CD2548"/>
    <w:rsid w:val="00CD36DB"/>
    <w:rsid w:val="00CD4EAD"/>
    <w:rsid w:val="00CD51D1"/>
    <w:rsid w:val="00CD5EB1"/>
    <w:rsid w:val="00CD6A23"/>
    <w:rsid w:val="00CD6B1B"/>
    <w:rsid w:val="00CE09B4"/>
    <w:rsid w:val="00CE09DC"/>
    <w:rsid w:val="00CE1A0C"/>
    <w:rsid w:val="00CE2336"/>
    <w:rsid w:val="00CE3E1A"/>
    <w:rsid w:val="00CE41C7"/>
    <w:rsid w:val="00CF0330"/>
    <w:rsid w:val="00CF0657"/>
    <w:rsid w:val="00CF1F66"/>
    <w:rsid w:val="00CF27D3"/>
    <w:rsid w:val="00CF284B"/>
    <w:rsid w:val="00CF3143"/>
    <w:rsid w:val="00CF5FD7"/>
    <w:rsid w:val="00D000BD"/>
    <w:rsid w:val="00D030B8"/>
    <w:rsid w:val="00D03D3D"/>
    <w:rsid w:val="00D053B8"/>
    <w:rsid w:val="00D064A5"/>
    <w:rsid w:val="00D06A57"/>
    <w:rsid w:val="00D10A27"/>
    <w:rsid w:val="00D11C28"/>
    <w:rsid w:val="00D11E08"/>
    <w:rsid w:val="00D1397F"/>
    <w:rsid w:val="00D14871"/>
    <w:rsid w:val="00D17E56"/>
    <w:rsid w:val="00D200EA"/>
    <w:rsid w:val="00D2057E"/>
    <w:rsid w:val="00D221F0"/>
    <w:rsid w:val="00D222C5"/>
    <w:rsid w:val="00D22B9B"/>
    <w:rsid w:val="00D25077"/>
    <w:rsid w:val="00D268AB"/>
    <w:rsid w:val="00D31863"/>
    <w:rsid w:val="00D31876"/>
    <w:rsid w:val="00D3269F"/>
    <w:rsid w:val="00D33BDE"/>
    <w:rsid w:val="00D343CF"/>
    <w:rsid w:val="00D349C8"/>
    <w:rsid w:val="00D34EEF"/>
    <w:rsid w:val="00D356E5"/>
    <w:rsid w:val="00D35F28"/>
    <w:rsid w:val="00D369DB"/>
    <w:rsid w:val="00D40034"/>
    <w:rsid w:val="00D40B1D"/>
    <w:rsid w:val="00D426A8"/>
    <w:rsid w:val="00D42734"/>
    <w:rsid w:val="00D45AE8"/>
    <w:rsid w:val="00D5075D"/>
    <w:rsid w:val="00D51E3F"/>
    <w:rsid w:val="00D52E48"/>
    <w:rsid w:val="00D52EA5"/>
    <w:rsid w:val="00D53551"/>
    <w:rsid w:val="00D53D40"/>
    <w:rsid w:val="00D5505E"/>
    <w:rsid w:val="00D5784D"/>
    <w:rsid w:val="00D6136E"/>
    <w:rsid w:val="00D616CF"/>
    <w:rsid w:val="00D61B5F"/>
    <w:rsid w:val="00D62F24"/>
    <w:rsid w:val="00D63146"/>
    <w:rsid w:val="00D63460"/>
    <w:rsid w:val="00D6451E"/>
    <w:rsid w:val="00D66AE7"/>
    <w:rsid w:val="00D67C51"/>
    <w:rsid w:val="00D703C2"/>
    <w:rsid w:val="00D704F2"/>
    <w:rsid w:val="00D70AEB"/>
    <w:rsid w:val="00D73D40"/>
    <w:rsid w:val="00D742F8"/>
    <w:rsid w:val="00D74307"/>
    <w:rsid w:val="00D743E0"/>
    <w:rsid w:val="00D7460C"/>
    <w:rsid w:val="00D748DA"/>
    <w:rsid w:val="00D76897"/>
    <w:rsid w:val="00D80AC7"/>
    <w:rsid w:val="00D816CD"/>
    <w:rsid w:val="00D81F35"/>
    <w:rsid w:val="00D82847"/>
    <w:rsid w:val="00D8346C"/>
    <w:rsid w:val="00D83BA6"/>
    <w:rsid w:val="00D846F2"/>
    <w:rsid w:val="00D86980"/>
    <w:rsid w:val="00D8710B"/>
    <w:rsid w:val="00D87655"/>
    <w:rsid w:val="00D906AB"/>
    <w:rsid w:val="00D911DA"/>
    <w:rsid w:val="00D9129D"/>
    <w:rsid w:val="00D923C5"/>
    <w:rsid w:val="00D92D7A"/>
    <w:rsid w:val="00D93EBD"/>
    <w:rsid w:val="00D95A09"/>
    <w:rsid w:val="00D97142"/>
    <w:rsid w:val="00D97180"/>
    <w:rsid w:val="00D97577"/>
    <w:rsid w:val="00DA076D"/>
    <w:rsid w:val="00DA1863"/>
    <w:rsid w:val="00DA2ABE"/>
    <w:rsid w:val="00DA6CFF"/>
    <w:rsid w:val="00DB1F31"/>
    <w:rsid w:val="00DB23E9"/>
    <w:rsid w:val="00DB34B1"/>
    <w:rsid w:val="00DB3539"/>
    <w:rsid w:val="00DB3877"/>
    <w:rsid w:val="00DB573E"/>
    <w:rsid w:val="00DC0387"/>
    <w:rsid w:val="00DC05DB"/>
    <w:rsid w:val="00DC1AB4"/>
    <w:rsid w:val="00DC3CA6"/>
    <w:rsid w:val="00DC6747"/>
    <w:rsid w:val="00DC78BB"/>
    <w:rsid w:val="00DC7AB4"/>
    <w:rsid w:val="00DC7F1A"/>
    <w:rsid w:val="00DD1004"/>
    <w:rsid w:val="00DD2722"/>
    <w:rsid w:val="00DD6FEC"/>
    <w:rsid w:val="00DE17C3"/>
    <w:rsid w:val="00DE1E5F"/>
    <w:rsid w:val="00DE32E0"/>
    <w:rsid w:val="00DE38A0"/>
    <w:rsid w:val="00DE4290"/>
    <w:rsid w:val="00DE6D40"/>
    <w:rsid w:val="00DE7307"/>
    <w:rsid w:val="00DF1864"/>
    <w:rsid w:val="00DF1980"/>
    <w:rsid w:val="00DF1B80"/>
    <w:rsid w:val="00DF217E"/>
    <w:rsid w:val="00DF6503"/>
    <w:rsid w:val="00DF65E2"/>
    <w:rsid w:val="00DF69D4"/>
    <w:rsid w:val="00DF7869"/>
    <w:rsid w:val="00E000AB"/>
    <w:rsid w:val="00E00A5D"/>
    <w:rsid w:val="00E00C53"/>
    <w:rsid w:val="00E027BC"/>
    <w:rsid w:val="00E035FD"/>
    <w:rsid w:val="00E06701"/>
    <w:rsid w:val="00E06834"/>
    <w:rsid w:val="00E06960"/>
    <w:rsid w:val="00E06FF0"/>
    <w:rsid w:val="00E071EE"/>
    <w:rsid w:val="00E073FC"/>
    <w:rsid w:val="00E07BBE"/>
    <w:rsid w:val="00E1163A"/>
    <w:rsid w:val="00E129D6"/>
    <w:rsid w:val="00E12C4C"/>
    <w:rsid w:val="00E13654"/>
    <w:rsid w:val="00E13DA4"/>
    <w:rsid w:val="00E13E6A"/>
    <w:rsid w:val="00E17F3F"/>
    <w:rsid w:val="00E20B16"/>
    <w:rsid w:val="00E20CD3"/>
    <w:rsid w:val="00E253CE"/>
    <w:rsid w:val="00E255AE"/>
    <w:rsid w:val="00E258AC"/>
    <w:rsid w:val="00E2654E"/>
    <w:rsid w:val="00E268A7"/>
    <w:rsid w:val="00E26CB5"/>
    <w:rsid w:val="00E273DC"/>
    <w:rsid w:val="00E27D3C"/>
    <w:rsid w:val="00E31603"/>
    <w:rsid w:val="00E32F88"/>
    <w:rsid w:val="00E347B9"/>
    <w:rsid w:val="00E36BEE"/>
    <w:rsid w:val="00E40733"/>
    <w:rsid w:val="00E408EB"/>
    <w:rsid w:val="00E445CF"/>
    <w:rsid w:val="00E45779"/>
    <w:rsid w:val="00E45A10"/>
    <w:rsid w:val="00E45CCF"/>
    <w:rsid w:val="00E47794"/>
    <w:rsid w:val="00E5754B"/>
    <w:rsid w:val="00E60AD0"/>
    <w:rsid w:val="00E61710"/>
    <w:rsid w:val="00E62EEC"/>
    <w:rsid w:val="00E63278"/>
    <w:rsid w:val="00E64029"/>
    <w:rsid w:val="00E6409F"/>
    <w:rsid w:val="00E65228"/>
    <w:rsid w:val="00E6570A"/>
    <w:rsid w:val="00E73118"/>
    <w:rsid w:val="00E74898"/>
    <w:rsid w:val="00E76B70"/>
    <w:rsid w:val="00E76BB2"/>
    <w:rsid w:val="00E77526"/>
    <w:rsid w:val="00E77C82"/>
    <w:rsid w:val="00E80E90"/>
    <w:rsid w:val="00E8414E"/>
    <w:rsid w:val="00E848E8"/>
    <w:rsid w:val="00E872E7"/>
    <w:rsid w:val="00E902BB"/>
    <w:rsid w:val="00E92DA1"/>
    <w:rsid w:val="00E930AF"/>
    <w:rsid w:val="00E933C0"/>
    <w:rsid w:val="00E94313"/>
    <w:rsid w:val="00E9581F"/>
    <w:rsid w:val="00E96202"/>
    <w:rsid w:val="00E9635F"/>
    <w:rsid w:val="00E9649F"/>
    <w:rsid w:val="00E964B1"/>
    <w:rsid w:val="00EA0AE7"/>
    <w:rsid w:val="00EA0B00"/>
    <w:rsid w:val="00EA17C1"/>
    <w:rsid w:val="00EA197D"/>
    <w:rsid w:val="00EA25FB"/>
    <w:rsid w:val="00EA45A0"/>
    <w:rsid w:val="00EA4807"/>
    <w:rsid w:val="00EA4A47"/>
    <w:rsid w:val="00EA5D0A"/>
    <w:rsid w:val="00EA7308"/>
    <w:rsid w:val="00EA7812"/>
    <w:rsid w:val="00EA7891"/>
    <w:rsid w:val="00EB19F7"/>
    <w:rsid w:val="00EB1F85"/>
    <w:rsid w:val="00EB2853"/>
    <w:rsid w:val="00EB4B4A"/>
    <w:rsid w:val="00EB5ECD"/>
    <w:rsid w:val="00EB6124"/>
    <w:rsid w:val="00EB62AA"/>
    <w:rsid w:val="00EB780C"/>
    <w:rsid w:val="00EC02CA"/>
    <w:rsid w:val="00EC0B1A"/>
    <w:rsid w:val="00EC1F21"/>
    <w:rsid w:val="00EC26F5"/>
    <w:rsid w:val="00EC2F3D"/>
    <w:rsid w:val="00EC30E9"/>
    <w:rsid w:val="00EC3437"/>
    <w:rsid w:val="00EC3D4F"/>
    <w:rsid w:val="00EC4753"/>
    <w:rsid w:val="00EC4D34"/>
    <w:rsid w:val="00EC5436"/>
    <w:rsid w:val="00EC5737"/>
    <w:rsid w:val="00EC6458"/>
    <w:rsid w:val="00EC6C65"/>
    <w:rsid w:val="00EC6D4E"/>
    <w:rsid w:val="00EC7E3B"/>
    <w:rsid w:val="00ED0CA5"/>
    <w:rsid w:val="00ED2F7C"/>
    <w:rsid w:val="00ED4BA8"/>
    <w:rsid w:val="00ED5224"/>
    <w:rsid w:val="00ED53D1"/>
    <w:rsid w:val="00ED6605"/>
    <w:rsid w:val="00ED692A"/>
    <w:rsid w:val="00ED74E3"/>
    <w:rsid w:val="00ED7776"/>
    <w:rsid w:val="00EE20E7"/>
    <w:rsid w:val="00EE2DDE"/>
    <w:rsid w:val="00EE43C8"/>
    <w:rsid w:val="00EE4BF7"/>
    <w:rsid w:val="00EE5996"/>
    <w:rsid w:val="00EE7042"/>
    <w:rsid w:val="00EF05BA"/>
    <w:rsid w:val="00EF1986"/>
    <w:rsid w:val="00EF22F0"/>
    <w:rsid w:val="00EF3C30"/>
    <w:rsid w:val="00F015DE"/>
    <w:rsid w:val="00F02B8D"/>
    <w:rsid w:val="00F030AD"/>
    <w:rsid w:val="00F04744"/>
    <w:rsid w:val="00F04E48"/>
    <w:rsid w:val="00F066B5"/>
    <w:rsid w:val="00F10828"/>
    <w:rsid w:val="00F10C02"/>
    <w:rsid w:val="00F111F8"/>
    <w:rsid w:val="00F11565"/>
    <w:rsid w:val="00F11C4E"/>
    <w:rsid w:val="00F121D8"/>
    <w:rsid w:val="00F12822"/>
    <w:rsid w:val="00F13E59"/>
    <w:rsid w:val="00F17A3A"/>
    <w:rsid w:val="00F17DD8"/>
    <w:rsid w:val="00F2093B"/>
    <w:rsid w:val="00F257A1"/>
    <w:rsid w:val="00F27011"/>
    <w:rsid w:val="00F27FD8"/>
    <w:rsid w:val="00F31DFB"/>
    <w:rsid w:val="00F3210A"/>
    <w:rsid w:val="00F336DA"/>
    <w:rsid w:val="00F33905"/>
    <w:rsid w:val="00F351D2"/>
    <w:rsid w:val="00F37C19"/>
    <w:rsid w:val="00F404E1"/>
    <w:rsid w:val="00F41371"/>
    <w:rsid w:val="00F42918"/>
    <w:rsid w:val="00F43500"/>
    <w:rsid w:val="00F43E79"/>
    <w:rsid w:val="00F46630"/>
    <w:rsid w:val="00F46B32"/>
    <w:rsid w:val="00F510F3"/>
    <w:rsid w:val="00F531FC"/>
    <w:rsid w:val="00F535D2"/>
    <w:rsid w:val="00F53E56"/>
    <w:rsid w:val="00F5692D"/>
    <w:rsid w:val="00F603DA"/>
    <w:rsid w:val="00F607C4"/>
    <w:rsid w:val="00F62F99"/>
    <w:rsid w:val="00F63339"/>
    <w:rsid w:val="00F6414D"/>
    <w:rsid w:val="00F64434"/>
    <w:rsid w:val="00F65524"/>
    <w:rsid w:val="00F655B8"/>
    <w:rsid w:val="00F70EC1"/>
    <w:rsid w:val="00F7231F"/>
    <w:rsid w:val="00F74024"/>
    <w:rsid w:val="00F75F17"/>
    <w:rsid w:val="00F76718"/>
    <w:rsid w:val="00F769C3"/>
    <w:rsid w:val="00F76E85"/>
    <w:rsid w:val="00F77029"/>
    <w:rsid w:val="00F80DEA"/>
    <w:rsid w:val="00F8183A"/>
    <w:rsid w:val="00F83C56"/>
    <w:rsid w:val="00F845D4"/>
    <w:rsid w:val="00F84770"/>
    <w:rsid w:val="00F8575C"/>
    <w:rsid w:val="00F87294"/>
    <w:rsid w:val="00F873BA"/>
    <w:rsid w:val="00F875B2"/>
    <w:rsid w:val="00F91704"/>
    <w:rsid w:val="00F91F7D"/>
    <w:rsid w:val="00F94015"/>
    <w:rsid w:val="00F94C26"/>
    <w:rsid w:val="00F94C4E"/>
    <w:rsid w:val="00F94EB0"/>
    <w:rsid w:val="00F952F3"/>
    <w:rsid w:val="00FA1267"/>
    <w:rsid w:val="00FA3272"/>
    <w:rsid w:val="00FA333C"/>
    <w:rsid w:val="00FA461D"/>
    <w:rsid w:val="00FA4BE5"/>
    <w:rsid w:val="00FB00E9"/>
    <w:rsid w:val="00FB1755"/>
    <w:rsid w:val="00FB2A35"/>
    <w:rsid w:val="00FB2D3C"/>
    <w:rsid w:val="00FB4C85"/>
    <w:rsid w:val="00FB5D56"/>
    <w:rsid w:val="00FB6347"/>
    <w:rsid w:val="00FB7C0B"/>
    <w:rsid w:val="00FB7DDE"/>
    <w:rsid w:val="00FC14BE"/>
    <w:rsid w:val="00FC1FEB"/>
    <w:rsid w:val="00FC24A7"/>
    <w:rsid w:val="00FC37F6"/>
    <w:rsid w:val="00FC66F7"/>
    <w:rsid w:val="00FC766D"/>
    <w:rsid w:val="00FC7AD6"/>
    <w:rsid w:val="00FD0B45"/>
    <w:rsid w:val="00FD0CAB"/>
    <w:rsid w:val="00FD1226"/>
    <w:rsid w:val="00FD2111"/>
    <w:rsid w:val="00FD5FCF"/>
    <w:rsid w:val="00FD7DF3"/>
    <w:rsid w:val="00FE0AA8"/>
    <w:rsid w:val="00FE1B2B"/>
    <w:rsid w:val="00FE2BC6"/>
    <w:rsid w:val="00FE4946"/>
    <w:rsid w:val="00FE513A"/>
    <w:rsid w:val="00FE677F"/>
    <w:rsid w:val="00FE68D4"/>
    <w:rsid w:val="00FE6F34"/>
    <w:rsid w:val="00FF1B68"/>
    <w:rsid w:val="00FF39F2"/>
    <w:rsid w:val="00FF3E4B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3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9">
    <w:name w:val="List Paragraph"/>
    <w:aliases w:val="Маркер"/>
    <w:basedOn w:val="a"/>
    <w:link w:val="a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6">
    <w:name w:val="footer"/>
    <w:basedOn w:val="a"/>
    <w:link w:val="af7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3">
    <w:name w:val="Сетка таблицы1"/>
    <w:basedOn w:val="a1"/>
    <w:next w:val="ab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EC0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s1">
    <w:name w:val="s_1"/>
    <w:basedOn w:val="a"/>
    <w:rsid w:val="003028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rsid w:val="0039488E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aa">
    <w:name w:val="Абзац списка Знак"/>
    <w:aliases w:val="Маркер Знак"/>
    <w:link w:val="a9"/>
    <w:uiPriority w:val="34"/>
    <w:locked/>
    <w:rsid w:val="009B27EE"/>
    <w:rPr>
      <w:color w:val="000000"/>
    </w:rPr>
  </w:style>
  <w:style w:type="paragraph" w:customStyle="1" w:styleId="Default">
    <w:name w:val="Default"/>
    <w:rsid w:val="00210E89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3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9">
    <w:name w:val="List Paragraph"/>
    <w:aliases w:val="Маркер"/>
    <w:basedOn w:val="a"/>
    <w:link w:val="a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6">
    <w:name w:val="footer"/>
    <w:basedOn w:val="a"/>
    <w:link w:val="af7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3">
    <w:name w:val="Сетка таблицы1"/>
    <w:basedOn w:val="a1"/>
    <w:next w:val="ab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EC0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s1">
    <w:name w:val="s_1"/>
    <w:basedOn w:val="a"/>
    <w:rsid w:val="003028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rsid w:val="0039488E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aa">
    <w:name w:val="Абзац списка Знак"/>
    <w:aliases w:val="Маркер Знак"/>
    <w:link w:val="a9"/>
    <w:uiPriority w:val="34"/>
    <w:locked/>
    <w:rsid w:val="009B27EE"/>
    <w:rPr>
      <w:color w:val="000000"/>
    </w:rPr>
  </w:style>
  <w:style w:type="paragraph" w:customStyle="1" w:styleId="Default">
    <w:name w:val="Default"/>
    <w:rsid w:val="00210E89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92D7-6163-4DA5-AE7C-F2E8CDEA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8412</Words>
  <Characters>47953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2022-12-23T11:07:00Z</cp:lastPrinted>
  <dcterms:created xsi:type="dcterms:W3CDTF">2023-07-21T07:43:00Z</dcterms:created>
  <dcterms:modified xsi:type="dcterms:W3CDTF">2023-07-21T08:09:00Z</dcterms:modified>
</cp:coreProperties>
</file>