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EE" w:rsidRDefault="00932DEE" w:rsidP="00932DEE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932DEE" w:rsidRDefault="00932DEE" w:rsidP="00932DE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932DEE" w:rsidRDefault="00932DEE" w:rsidP="00932DE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932DEE" w:rsidRDefault="00932DEE" w:rsidP="00932DE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>
        <w:rPr>
          <w:rFonts w:ascii="Times New Roman" w:hAnsi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932DEE" w:rsidRDefault="00932DEE" w:rsidP="00932DEE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28"/>
          <w:szCs w:val="24"/>
          <w:lang w:eastAsia="ru-RU"/>
        </w:rPr>
      </w:pPr>
    </w:p>
    <w:p w:rsidR="00932DEE" w:rsidRDefault="00932DEE" w:rsidP="00932DEE">
      <w:pPr>
        <w:spacing w:after="0" w:line="100" w:lineRule="atLeast"/>
        <w:jc w:val="center"/>
        <w:rPr>
          <w:rFonts w:ascii="Times New Roman" w:hAnsi="Times New Roman"/>
          <w:bCs/>
          <w:w w:val="115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932DEE" w:rsidRDefault="00932DEE" w:rsidP="00932DEE">
      <w:pPr>
        <w:spacing w:after="0" w:line="240" w:lineRule="auto"/>
        <w:ind w:left="-567"/>
        <w:rPr>
          <w:rFonts w:ascii="Times New Roman" w:hAnsi="Times New Roman"/>
          <w:sz w:val="28"/>
          <w:szCs w:val="24"/>
          <w:lang w:eastAsia="ru-RU"/>
        </w:rPr>
      </w:pPr>
    </w:p>
    <w:p w:rsidR="00932DEE" w:rsidRDefault="00932DEE" w:rsidP="00932DE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u w:val="single"/>
          <w:lang w:eastAsia="ru-RU"/>
        </w:rPr>
        <w:t xml:space="preserve">от  09.02.2018 г.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4"/>
          <w:u w:val="single"/>
          <w:lang w:eastAsia="ru-RU"/>
        </w:rPr>
        <w:t xml:space="preserve">№  403-ПА  </w:t>
      </w:r>
    </w:p>
    <w:p w:rsidR="00932DEE" w:rsidRDefault="00932DEE" w:rsidP="00932DE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32DEE" w:rsidRDefault="00932DEE" w:rsidP="00932DEE">
      <w:pPr>
        <w:spacing w:after="0" w:line="240" w:lineRule="auto"/>
        <w:ind w:left="-567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г. Люберцы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городского округа Люберцы Московской области от 25.09.2017 № 1388-ПА </w:t>
      </w:r>
      <w:r>
        <w:rPr>
          <w:rFonts w:ascii="Times New Roman" w:hAnsi="Times New Roman"/>
          <w:b/>
          <w:sz w:val="28"/>
          <w:szCs w:val="28"/>
        </w:rPr>
        <w:br/>
        <w:t>«Об утверждении А</w:t>
      </w:r>
      <w:r>
        <w:rPr>
          <w:rFonts w:ascii="Times New Roman" w:hAnsi="Times New Roman"/>
          <w:b/>
          <w:sz w:val="28"/>
          <w:szCs w:val="28"/>
          <w:lang w:eastAsia="ru-RU"/>
        </w:rPr>
        <w:t>дминистративного регламента предоставления муниципальной услуги «Выдача</w:t>
      </w:r>
      <w:r>
        <w:rPr>
          <w:rFonts w:ascii="Times New Roman" w:eastAsia="PMingLiU" w:hAnsi="Times New Roman"/>
          <w:b/>
          <w:bCs/>
          <w:sz w:val="28"/>
          <w:szCs w:val="28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>
        <w:rPr>
          <w:rFonts w:ascii="Times New Roman" w:eastAsia="PMingLiU" w:hAnsi="Times New Roman"/>
          <w:b/>
          <w:sz w:val="28"/>
          <w:szCs w:val="28"/>
          <w:lang w:eastAsia="ru-RU"/>
        </w:rPr>
        <w:t>»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Градостроительным кодексом Российской Федерации, Жилищным кодексом Российской Федерации,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br/>
        <w:t>от 06.10.2003 № 131-ФЗ «Об общих принципах организации местного самоу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Законом Московской области от 24.07.2014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городского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округа Люберцы Московской области,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аспоряжением Главы </w:t>
      </w:r>
      <w:r>
        <w:rPr>
          <w:rFonts w:ascii="Times New Roman" w:hAnsi="Times New Roman"/>
          <w:color w:val="000000"/>
          <w:sz w:val="28"/>
          <w:szCs w:val="28"/>
        </w:rPr>
        <w:t>городского округа Люберцы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 от 21.06.2017 № 1-РГ «О наделении полномочиями П</w:t>
      </w:r>
      <w:r>
        <w:rPr>
          <w:rFonts w:ascii="Times New Roman" w:hAnsi="Times New Roman"/>
          <w:sz w:val="28"/>
          <w:szCs w:val="28"/>
        </w:rPr>
        <w:t xml:space="preserve">ервого заместителя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изменения в Административный регламент предоставления муниципальный услуги </w:t>
      </w:r>
      <w:r>
        <w:rPr>
          <w:rFonts w:ascii="Times New Roman" w:hAnsi="Times New Roman"/>
          <w:sz w:val="28"/>
          <w:szCs w:val="28"/>
          <w:lang w:eastAsia="ru-RU"/>
        </w:rPr>
        <w:t>«Выдача</w:t>
      </w:r>
      <w:r>
        <w:rPr>
          <w:rFonts w:ascii="Times New Roman" w:eastAsia="PMingLiU" w:hAnsi="Times New Roman"/>
          <w:bCs/>
          <w:sz w:val="28"/>
          <w:szCs w:val="28"/>
          <w:lang w:eastAsia="ru-RU"/>
        </w:rPr>
        <w:t xml:space="preserve"> решения о переводе жилого помещения </w:t>
      </w:r>
      <w:r>
        <w:rPr>
          <w:rFonts w:ascii="Times New Roman" w:eastAsia="PMingLiU" w:hAnsi="Times New Roman"/>
          <w:bCs/>
          <w:sz w:val="28"/>
          <w:szCs w:val="28"/>
          <w:lang w:eastAsia="ru-RU"/>
        </w:rPr>
        <w:br/>
        <w:t>в нежилое помещение или нежилого помещения в жилое помещение</w:t>
      </w:r>
      <w:r>
        <w:rPr>
          <w:rFonts w:ascii="Times New Roman" w:eastAsia="PMingLiU" w:hAnsi="Times New Roman"/>
          <w:sz w:val="28"/>
          <w:szCs w:val="28"/>
          <w:lang w:eastAsia="ru-RU"/>
        </w:rPr>
        <w:t xml:space="preserve">», утвержденный Постановлением администрации городского округа Люберцы Московской области </w:t>
      </w:r>
      <w:r>
        <w:rPr>
          <w:rFonts w:ascii="Times New Roman" w:hAnsi="Times New Roman"/>
          <w:sz w:val="28"/>
          <w:szCs w:val="28"/>
        </w:rPr>
        <w:t>от 25.09.2017 № 1388-ПА, изложив его в новой редакции (прилагается).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Люберцы </w:t>
      </w:r>
      <w:r>
        <w:rPr>
          <w:rFonts w:ascii="Times New Roman" w:hAnsi="Times New Roman"/>
          <w:sz w:val="28"/>
          <w:szCs w:val="28"/>
        </w:rPr>
        <w:t>в сети «Интернет».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DEE" w:rsidRDefault="00932DEE" w:rsidP="00932D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                                                                         И. Г. Назарьева</w:t>
      </w:r>
    </w:p>
    <w:p w:rsidR="00932DEE" w:rsidRDefault="00932DEE" w:rsidP="00932DE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237B3" w:rsidRDefault="006237B3"/>
    <w:sectPr w:rsidR="006237B3" w:rsidSect="00932D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B3"/>
    <w:rsid w:val="006237B3"/>
    <w:rsid w:val="0093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32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932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2019-08-29T12:12:00Z</dcterms:created>
  <dcterms:modified xsi:type="dcterms:W3CDTF">2019-08-29T12:13:00Z</dcterms:modified>
</cp:coreProperties>
</file>