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67F" w:rsidRDefault="00DD367F" w:rsidP="00DD367F">
      <w:pPr>
        <w:pStyle w:val="aa"/>
        <w:jc w:val="right"/>
        <w:rPr>
          <w:rFonts w:ascii="Arial" w:hAnsi="Arial" w:cs="Arial"/>
          <w:sz w:val="24"/>
          <w:szCs w:val="24"/>
        </w:rPr>
      </w:pPr>
      <w:r>
        <w:rPr>
          <w:rFonts w:ascii="Arial" w:hAnsi="Arial" w:cs="Arial"/>
          <w:sz w:val="24"/>
          <w:szCs w:val="24"/>
        </w:rPr>
        <w:t>УТВЕРЖДЕНА</w:t>
      </w:r>
    </w:p>
    <w:p w:rsidR="00DD367F" w:rsidRDefault="00DD367F" w:rsidP="00DD367F">
      <w:pPr>
        <w:pStyle w:val="aa"/>
        <w:jc w:val="right"/>
        <w:rPr>
          <w:rFonts w:ascii="Arial" w:hAnsi="Arial" w:cs="Arial"/>
          <w:sz w:val="24"/>
          <w:szCs w:val="24"/>
        </w:rPr>
      </w:pPr>
      <w:r>
        <w:rPr>
          <w:rFonts w:ascii="Arial" w:hAnsi="Arial" w:cs="Arial"/>
          <w:sz w:val="24"/>
          <w:szCs w:val="24"/>
        </w:rPr>
        <w:t>Постановлением администрации</w:t>
      </w:r>
    </w:p>
    <w:p w:rsidR="00DD367F" w:rsidRDefault="00DD367F" w:rsidP="00DD367F">
      <w:pPr>
        <w:pStyle w:val="aa"/>
        <w:jc w:val="right"/>
        <w:rPr>
          <w:rFonts w:ascii="Arial" w:hAnsi="Arial" w:cs="Arial"/>
          <w:sz w:val="24"/>
          <w:szCs w:val="24"/>
        </w:rPr>
      </w:pPr>
      <w:r>
        <w:rPr>
          <w:rFonts w:ascii="Arial" w:hAnsi="Arial" w:cs="Arial"/>
          <w:sz w:val="24"/>
          <w:szCs w:val="24"/>
        </w:rPr>
        <w:t>городского округа Люберцы</w:t>
      </w:r>
    </w:p>
    <w:p w:rsidR="00DD367F" w:rsidRDefault="00DD367F" w:rsidP="00DD367F">
      <w:pPr>
        <w:pStyle w:val="aa"/>
        <w:tabs>
          <w:tab w:val="center" w:pos="-2410"/>
        </w:tabs>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от 07.10.2020   №2894-ПА</w:t>
      </w:r>
    </w:p>
    <w:p w:rsidR="00DD367F" w:rsidRDefault="00DD367F" w:rsidP="00DD367F">
      <w:pPr>
        <w:pStyle w:val="aa"/>
        <w:rPr>
          <w:rFonts w:ascii="Arial" w:hAnsi="Arial" w:cs="Arial"/>
          <w:sz w:val="24"/>
          <w:szCs w:val="24"/>
        </w:rPr>
      </w:pPr>
    </w:p>
    <w:p w:rsidR="00DD367F" w:rsidRDefault="00DD367F" w:rsidP="00DD367F">
      <w:pPr>
        <w:pStyle w:val="aa"/>
        <w:spacing w:line="276" w:lineRule="auto"/>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DD367F" w:rsidRDefault="00DD367F" w:rsidP="00DD367F">
      <w:pPr>
        <w:pStyle w:val="20"/>
        <w:numPr>
          <w:ilvl w:val="0"/>
          <w:numId w:val="2"/>
        </w:numPr>
        <w:tabs>
          <w:tab w:val="left" w:pos="708"/>
        </w:tabs>
        <w:spacing w:after="0"/>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DD367F" w:rsidRDefault="00DD367F" w:rsidP="00DD367F">
      <w:pPr>
        <w:spacing w:after="0" w:line="240" w:lineRule="auto"/>
        <w:jc w:val="right"/>
        <w:rPr>
          <w:rFonts w:ascii="Arial" w:eastAsia="Calibri" w:hAnsi="Arial" w:cs="Arial"/>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668"/>
        <w:gridCol w:w="1348"/>
        <w:gridCol w:w="1616"/>
        <w:gridCol w:w="1432"/>
        <w:gridCol w:w="1610"/>
        <w:gridCol w:w="1613"/>
        <w:gridCol w:w="1432"/>
        <w:gridCol w:w="1610"/>
      </w:tblGrid>
      <w:tr w:rsidR="00DD367F" w:rsidTr="00DD367F">
        <w:trPr>
          <w:trHeight w:val="297"/>
        </w:trPr>
        <w:tc>
          <w:tcPr>
            <w:tcW w:w="1457" w:type="pct"/>
            <w:gridSpan w:val="2"/>
            <w:tcBorders>
              <w:top w:val="single" w:sz="4" w:space="0" w:color="auto"/>
              <w:left w:val="single" w:sz="4" w:space="0" w:color="auto"/>
              <w:bottom w:val="single" w:sz="4" w:space="0" w:color="auto"/>
              <w:right w:val="single" w:sz="4" w:space="0" w:color="auto"/>
            </w:tcBorders>
            <w:hideMark/>
          </w:tcPr>
          <w:p w:rsidR="00DD367F" w:rsidRDefault="00DD367F">
            <w:pPr>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543" w:type="pct"/>
            <w:gridSpan w:val="7"/>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DD367F" w:rsidRDefault="00DD367F">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DD367F" w:rsidRDefault="00DD367F">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DD367F" w:rsidRDefault="00DD367F">
            <w:pPr>
              <w:pStyle w:val="2d"/>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DD367F" w:rsidTr="00DD367F">
        <w:trPr>
          <w:trHeight w:val="297"/>
        </w:trPr>
        <w:tc>
          <w:tcPr>
            <w:tcW w:w="1457" w:type="pct"/>
            <w:gridSpan w:val="2"/>
            <w:tcBorders>
              <w:top w:val="single" w:sz="4" w:space="0" w:color="auto"/>
              <w:left w:val="single" w:sz="4" w:space="0" w:color="auto"/>
              <w:bottom w:val="single" w:sz="4" w:space="0" w:color="auto"/>
              <w:right w:val="single" w:sz="4" w:space="0" w:color="auto"/>
            </w:tcBorders>
            <w:hideMark/>
          </w:tcPr>
          <w:p w:rsidR="00DD367F" w:rsidRDefault="00DD367F">
            <w:pPr>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543" w:type="pct"/>
            <w:gridSpan w:val="7"/>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DD367F" w:rsidRDefault="00DD367F">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DD367F" w:rsidRDefault="00DD367F">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DD367F" w:rsidRDefault="00DD367F">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DD367F" w:rsidRDefault="00DD367F">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DD367F" w:rsidRDefault="00DD367F">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DD367F" w:rsidRDefault="00DD367F">
            <w:pPr>
              <w:autoSpaceDE w:val="0"/>
              <w:autoSpaceDN w:val="0"/>
              <w:adjustRightInd w:val="0"/>
              <w:spacing w:after="0"/>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DD367F" w:rsidTr="00DD367F">
        <w:trPr>
          <w:trHeight w:val="379"/>
        </w:trPr>
        <w:tc>
          <w:tcPr>
            <w:tcW w:w="1457" w:type="pct"/>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 xml:space="preserve">Координатор муниципальной </w:t>
            </w:r>
            <w:r>
              <w:rPr>
                <w:rFonts w:ascii="Arial" w:eastAsia="Calibri" w:hAnsi="Arial" w:cs="Arial"/>
                <w:sz w:val="24"/>
                <w:szCs w:val="24"/>
              </w:rPr>
              <w:lastRenderedPageBreak/>
              <w:t>программы</w:t>
            </w:r>
          </w:p>
        </w:tc>
        <w:tc>
          <w:tcPr>
            <w:tcW w:w="3543" w:type="pct"/>
            <w:gridSpan w:val="7"/>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lastRenderedPageBreak/>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lastRenderedPageBreak/>
              <w:t>Езерский</w:t>
            </w:r>
            <w:proofErr w:type="spellEnd"/>
          </w:p>
        </w:tc>
      </w:tr>
      <w:tr w:rsidR="00DD367F" w:rsidTr="00DD367F">
        <w:trPr>
          <w:trHeight w:val="379"/>
        </w:trPr>
        <w:tc>
          <w:tcPr>
            <w:tcW w:w="1457" w:type="pct"/>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lastRenderedPageBreak/>
              <w:t>Муниципальный заказчик программы</w:t>
            </w:r>
          </w:p>
        </w:tc>
        <w:tc>
          <w:tcPr>
            <w:tcW w:w="3543" w:type="pct"/>
            <w:gridSpan w:val="7"/>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DD367F" w:rsidTr="00DD367F">
        <w:trPr>
          <w:trHeight w:val="291"/>
        </w:trPr>
        <w:tc>
          <w:tcPr>
            <w:tcW w:w="1457" w:type="pct"/>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Сроки реализации муниципальной программы</w:t>
            </w:r>
          </w:p>
        </w:tc>
        <w:tc>
          <w:tcPr>
            <w:tcW w:w="3543" w:type="pct"/>
            <w:gridSpan w:val="7"/>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2020-2024</w:t>
            </w:r>
          </w:p>
        </w:tc>
      </w:tr>
      <w:tr w:rsidR="00DD367F" w:rsidTr="00DD367F">
        <w:trPr>
          <w:trHeight w:val="379"/>
        </w:trPr>
        <w:tc>
          <w:tcPr>
            <w:tcW w:w="1457" w:type="pct"/>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Перечень подпрограмм</w:t>
            </w:r>
          </w:p>
        </w:tc>
        <w:tc>
          <w:tcPr>
            <w:tcW w:w="3543" w:type="pct"/>
            <w:gridSpan w:val="7"/>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DD367F" w:rsidRDefault="00DD367F">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5 Обеспечивающая подпрограмма</w:t>
            </w:r>
          </w:p>
          <w:p w:rsidR="00DD367F" w:rsidRDefault="00DD367F">
            <w:pPr>
              <w:autoSpaceDE w:val="0"/>
              <w:autoSpaceDN w:val="0"/>
              <w:adjustRightInd w:val="0"/>
              <w:spacing w:before="60" w:after="60"/>
              <w:jc w:val="both"/>
              <w:rPr>
                <w:rFonts w:ascii="Arial" w:eastAsia="Calibri" w:hAnsi="Arial" w:cs="Arial"/>
                <w:sz w:val="24"/>
                <w:szCs w:val="24"/>
              </w:rPr>
            </w:pPr>
          </w:p>
        </w:tc>
      </w:tr>
      <w:tr w:rsidR="00DD367F" w:rsidTr="00DD367F">
        <w:trPr>
          <w:trHeight w:val="190"/>
        </w:trPr>
        <w:tc>
          <w:tcPr>
            <w:tcW w:w="1905" w:type="pct"/>
            <w:gridSpan w:val="3"/>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before="60" w:after="60"/>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3095" w:type="pct"/>
            <w:gridSpan w:val="6"/>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jc w:val="center"/>
              <w:rPr>
                <w:rFonts w:ascii="Arial" w:eastAsia="Calibri" w:hAnsi="Arial" w:cs="Arial"/>
                <w:sz w:val="24"/>
                <w:szCs w:val="24"/>
              </w:rPr>
            </w:pPr>
            <w:r>
              <w:rPr>
                <w:rFonts w:ascii="Arial" w:eastAsia="Calibri" w:hAnsi="Arial" w:cs="Arial"/>
                <w:sz w:val="24"/>
                <w:szCs w:val="24"/>
              </w:rPr>
              <w:t>Расходы (тыс. рублей)</w:t>
            </w:r>
          </w:p>
        </w:tc>
      </w:tr>
      <w:tr w:rsidR="00DD367F" w:rsidTr="00DD367F">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0"/>
              <w:jc w:val="center"/>
              <w:rPr>
                <w:rFonts w:ascii="Arial" w:eastAsia="Calibri" w:hAnsi="Arial" w:cs="Arial"/>
                <w:sz w:val="24"/>
                <w:szCs w:val="24"/>
              </w:rPr>
            </w:pPr>
            <w:r>
              <w:rPr>
                <w:rFonts w:ascii="Arial" w:eastAsia="Calibri" w:hAnsi="Arial" w:cs="Arial"/>
                <w:sz w:val="24"/>
                <w:szCs w:val="24"/>
              </w:rPr>
              <w:t>Всего</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2020 год</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2021 год</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2022 год</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2023 год</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2024 год</w:t>
            </w:r>
          </w:p>
        </w:tc>
      </w:tr>
      <w:tr w:rsidR="00DD367F" w:rsidTr="00DD367F">
        <w:trPr>
          <w:trHeight w:val="372"/>
        </w:trPr>
        <w:tc>
          <w:tcPr>
            <w:tcW w:w="1905" w:type="pct"/>
            <w:gridSpan w:val="3"/>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536"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53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r>
      <w:tr w:rsidR="00DD367F" w:rsidTr="00DD367F">
        <w:tc>
          <w:tcPr>
            <w:tcW w:w="1905" w:type="pct"/>
            <w:gridSpan w:val="3"/>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53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lang w:val="en-US"/>
              </w:rPr>
            </w:pPr>
            <w:r>
              <w:rPr>
                <w:rFonts w:ascii="Arial" w:eastAsia="Calibri" w:hAnsi="Arial" w:cs="Arial"/>
                <w:sz w:val="24"/>
                <w:szCs w:val="24"/>
              </w:rPr>
              <w:t>4 288 </w:t>
            </w:r>
            <w:r>
              <w:rPr>
                <w:rFonts w:ascii="Arial" w:eastAsia="Calibri" w:hAnsi="Arial" w:cs="Arial"/>
                <w:sz w:val="24"/>
                <w:szCs w:val="24"/>
                <w:lang w:val="en-US"/>
              </w:rPr>
              <w:t>843</w:t>
            </w:r>
            <w:r>
              <w:rPr>
                <w:rFonts w:ascii="Arial" w:eastAsia="Calibri" w:hAnsi="Arial" w:cs="Arial"/>
                <w:sz w:val="24"/>
                <w:szCs w:val="24"/>
              </w:rPr>
              <w:t>,</w:t>
            </w:r>
            <w:r>
              <w:rPr>
                <w:rFonts w:ascii="Arial" w:eastAsia="Calibri" w:hAnsi="Arial" w:cs="Arial"/>
                <w:sz w:val="24"/>
                <w:szCs w:val="24"/>
                <w:lang w:val="en-US"/>
              </w:rPr>
              <w:t>03</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lang w:val="en-US"/>
              </w:rPr>
            </w:pPr>
            <w:r>
              <w:rPr>
                <w:rFonts w:ascii="Arial" w:eastAsia="Calibri" w:hAnsi="Arial" w:cs="Arial"/>
                <w:sz w:val="24"/>
                <w:szCs w:val="24"/>
              </w:rPr>
              <w:t>898 </w:t>
            </w:r>
            <w:r>
              <w:rPr>
                <w:rFonts w:ascii="Arial" w:eastAsia="Calibri" w:hAnsi="Arial" w:cs="Arial"/>
                <w:sz w:val="24"/>
                <w:szCs w:val="24"/>
                <w:lang w:val="en-US"/>
              </w:rPr>
              <w:t>842</w:t>
            </w:r>
            <w:r>
              <w:rPr>
                <w:rFonts w:ascii="Arial" w:eastAsia="Calibri" w:hAnsi="Arial" w:cs="Arial"/>
                <w:sz w:val="24"/>
                <w:szCs w:val="24"/>
              </w:rPr>
              <w:t>,</w:t>
            </w:r>
            <w:r>
              <w:rPr>
                <w:rFonts w:ascii="Arial" w:eastAsia="Calibri" w:hAnsi="Arial" w:cs="Arial"/>
                <w:sz w:val="24"/>
                <w:szCs w:val="24"/>
                <w:lang w:val="en-US"/>
              </w:rPr>
              <w:t>33</w:t>
            </w:r>
          </w:p>
        </w:tc>
        <w:tc>
          <w:tcPr>
            <w:tcW w:w="53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5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53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DD367F" w:rsidTr="00DD367F">
        <w:tc>
          <w:tcPr>
            <w:tcW w:w="1905" w:type="pct"/>
            <w:gridSpan w:val="3"/>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Всего, в том числе по годам:</w:t>
            </w:r>
          </w:p>
        </w:tc>
        <w:tc>
          <w:tcPr>
            <w:tcW w:w="53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lang w:val="en-US"/>
              </w:rPr>
            </w:pPr>
            <w:r>
              <w:rPr>
                <w:rFonts w:ascii="Arial" w:eastAsia="Calibri" w:hAnsi="Arial" w:cs="Arial"/>
                <w:sz w:val="24"/>
                <w:szCs w:val="24"/>
              </w:rPr>
              <w:t>4 300 </w:t>
            </w:r>
            <w:r>
              <w:rPr>
                <w:rFonts w:ascii="Arial" w:eastAsia="Calibri" w:hAnsi="Arial" w:cs="Arial"/>
                <w:sz w:val="24"/>
                <w:szCs w:val="24"/>
                <w:lang w:val="en-US"/>
              </w:rPr>
              <w:t>056</w:t>
            </w:r>
            <w:r>
              <w:rPr>
                <w:rFonts w:ascii="Arial" w:eastAsia="Calibri" w:hAnsi="Arial" w:cs="Arial"/>
                <w:sz w:val="24"/>
                <w:szCs w:val="24"/>
              </w:rPr>
              <w:t>,</w:t>
            </w:r>
            <w:r>
              <w:rPr>
                <w:rFonts w:ascii="Arial" w:eastAsia="Calibri" w:hAnsi="Arial" w:cs="Arial"/>
                <w:sz w:val="24"/>
                <w:szCs w:val="24"/>
                <w:lang w:val="en-US"/>
              </w:rPr>
              <w:t>03</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lang w:val="en-US"/>
              </w:rPr>
            </w:pPr>
            <w:r>
              <w:rPr>
                <w:rFonts w:ascii="Arial" w:eastAsia="Calibri" w:hAnsi="Arial" w:cs="Arial"/>
                <w:sz w:val="24"/>
                <w:szCs w:val="24"/>
              </w:rPr>
              <w:t>910 </w:t>
            </w:r>
            <w:r>
              <w:rPr>
                <w:rFonts w:ascii="Arial" w:eastAsia="Calibri" w:hAnsi="Arial" w:cs="Arial"/>
                <w:sz w:val="24"/>
                <w:szCs w:val="24"/>
                <w:lang w:val="en-US"/>
              </w:rPr>
              <w:t>055</w:t>
            </w:r>
            <w:r>
              <w:rPr>
                <w:rFonts w:ascii="Arial" w:eastAsia="Calibri" w:hAnsi="Arial" w:cs="Arial"/>
                <w:sz w:val="24"/>
                <w:szCs w:val="24"/>
              </w:rPr>
              <w:t>,</w:t>
            </w:r>
            <w:r>
              <w:rPr>
                <w:rFonts w:ascii="Arial" w:eastAsia="Calibri" w:hAnsi="Arial" w:cs="Arial"/>
                <w:sz w:val="24"/>
                <w:szCs w:val="24"/>
                <w:lang w:val="en-US"/>
              </w:rPr>
              <w:t>33</w:t>
            </w:r>
          </w:p>
        </w:tc>
        <w:tc>
          <w:tcPr>
            <w:tcW w:w="53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5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53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DD367F" w:rsidTr="00DD367F">
        <w:trPr>
          <w:trHeight w:val="284"/>
        </w:trPr>
        <w:tc>
          <w:tcPr>
            <w:tcW w:w="1457" w:type="pct"/>
            <w:gridSpan w:val="2"/>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985" w:type="pct"/>
            <w:gridSpan w:val="2"/>
            <w:tcBorders>
              <w:top w:val="single" w:sz="4" w:space="0" w:color="auto"/>
              <w:left w:val="nil"/>
              <w:bottom w:val="single" w:sz="4" w:space="0" w:color="auto"/>
              <w:right w:val="single" w:sz="4" w:space="0" w:color="auto"/>
            </w:tcBorders>
            <w:vAlign w:val="center"/>
          </w:tcPr>
          <w:p w:rsidR="00DD367F" w:rsidRDefault="00DD367F">
            <w:pPr>
              <w:autoSpaceDE w:val="0"/>
              <w:autoSpaceDN w:val="0"/>
              <w:adjustRightInd w:val="0"/>
              <w:spacing w:after="0" w:line="240" w:lineRule="auto"/>
              <w:rPr>
                <w:rFonts w:ascii="Arial" w:eastAsia="Calibri" w:hAnsi="Arial" w:cs="Arial"/>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eastAsiaTheme="minorEastAsia" w:hAnsi="Arial" w:cs="Arial"/>
                <w:sz w:val="24"/>
                <w:szCs w:val="24"/>
              </w:rPr>
              <w:t xml:space="preserve">Поступления доходов в бюджет муниципального образования от распоряжения муниципальным имуществом и землей,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и землю,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hAnsi="Arial" w:cs="Arial"/>
                <w:sz w:val="24"/>
                <w:szCs w:val="24"/>
              </w:rPr>
              <w:t xml:space="preserve">Эффективность работы по расторжению договоров </w:t>
            </w:r>
            <w:r>
              <w:rPr>
                <w:rFonts w:ascii="Arial" w:hAnsi="Arial" w:cs="Arial"/>
                <w:sz w:val="24"/>
                <w:szCs w:val="24"/>
              </w:rPr>
              <w:lastRenderedPageBreak/>
              <w:t>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6.</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DD367F" w:rsidTr="00DD367F">
        <w:trPr>
          <w:trHeight w:val="512"/>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xml:space="preserve">,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33</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40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8.</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9.</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eastAsiaTheme="minorEastAsia"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w:t>
            </w:r>
            <w:r>
              <w:rPr>
                <w:rFonts w:ascii="Arial" w:hAnsi="Arial" w:cs="Arial"/>
                <w:sz w:val="24"/>
                <w:szCs w:val="24"/>
              </w:rPr>
              <w:lastRenderedPageBreak/>
              <w:t xml:space="preserve">государственная собственность на которые не разграничена,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15.</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2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D367F" w:rsidRDefault="00DD367F">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p w:rsidR="00DD367F" w:rsidRDefault="00DD367F">
            <w:pPr>
              <w:spacing w:after="0" w:line="240" w:lineRule="auto"/>
              <w:rPr>
                <w:rFonts w:ascii="Arial" w:eastAsiaTheme="minorEastAsia" w:hAnsi="Arial" w:cs="Arial"/>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19.</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24.</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25.</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28.</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0"/>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sz w:val="24"/>
                <w:szCs w:val="24"/>
              </w:rPr>
            </w:pPr>
            <w:r>
              <w:rPr>
                <w:rFonts w:ascii="Arial" w:hAnsi="Arial" w:cs="Arial"/>
                <w:color w:val="000000"/>
                <w:sz w:val="24"/>
                <w:szCs w:val="24"/>
              </w:rPr>
              <w:t>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31.</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объектов </w:t>
            </w:r>
            <w:proofErr w:type="gramStart"/>
            <w:r>
              <w:rPr>
                <w:rFonts w:ascii="Arial" w:hAnsi="Arial" w:cs="Arial"/>
                <w:color w:val="000000"/>
                <w:sz w:val="24"/>
                <w:szCs w:val="24"/>
              </w:rPr>
              <w:t>недвижимости</w:t>
            </w:r>
            <w:proofErr w:type="gramEnd"/>
            <w:r>
              <w:rPr>
                <w:rFonts w:ascii="Arial" w:hAnsi="Arial" w:cs="Arial"/>
                <w:color w:val="000000"/>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D367F" w:rsidTr="00DD367F">
        <w:trPr>
          <w:trHeight w:val="284"/>
        </w:trPr>
        <w:tc>
          <w:tcPr>
            <w:tcW w:w="238" w:type="pct"/>
            <w:tcBorders>
              <w:top w:val="single" w:sz="4" w:space="0" w:color="auto"/>
              <w:left w:val="single" w:sz="4" w:space="0" w:color="auto"/>
              <w:bottom w:val="single" w:sz="4" w:space="0" w:color="auto"/>
              <w:right w:val="nil"/>
            </w:tcBorders>
            <w:vAlign w:val="center"/>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32.</w:t>
            </w:r>
          </w:p>
        </w:tc>
        <w:tc>
          <w:tcPr>
            <w:tcW w:w="2204"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53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20</w:t>
            </w:r>
          </w:p>
        </w:tc>
      </w:tr>
    </w:tbl>
    <w:p w:rsidR="00DD367F" w:rsidRDefault="00DD367F" w:rsidP="00DD367F">
      <w:pPr>
        <w:spacing w:after="0" w:line="240" w:lineRule="auto"/>
        <w:jc w:val="right"/>
        <w:rPr>
          <w:rFonts w:ascii="Arial" w:eastAsia="Calibri" w:hAnsi="Arial" w:cs="Arial"/>
          <w:sz w:val="24"/>
          <w:szCs w:val="24"/>
        </w:rPr>
      </w:pPr>
    </w:p>
    <w:p w:rsidR="00DD367F" w:rsidRDefault="00DD367F" w:rsidP="00DD367F">
      <w:pPr>
        <w:spacing w:after="0" w:line="240" w:lineRule="auto"/>
        <w:rPr>
          <w:rFonts w:ascii="Arial" w:hAnsi="Arial" w:cs="Arial"/>
          <w:b/>
          <w:sz w:val="24"/>
          <w:szCs w:val="24"/>
        </w:rPr>
        <w:sectPr w:rsidR="00DD367F">
          <w:pgSz w:w="16838" w:h="11906" w:orient="landscape"/>
          <w:pgMar w:top="1134" w:right="567" w:bottom="1134" w:left="1134" w:header="142" w:footer="709" w:gutter="0"/>
          <w:cols w:space="720"/>
        </w:sectPr>
      </w:pPr>
    </w:p>
    <w:p w:rsidR="00DD367F" w:rsidRDefault="00DD367F" w:rsidP="00DD367F">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DD367F" w:rsidRDefault="00DD367F" w:rsidP="00DD367F">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DD367F" w:rsidRDefault="00DD367F" w:rsidP="00DD367F">
      <w:pPr>
        <w:pStyle w:val="2d"/>
        <w:shd w:val="clear" w:color="auto" w:fill="auto"/>
        <w:spacing w:line="276" w:lineRule="auto"/>
        <w:ind w:right="-55"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DD367F" w:rsidRDefault="00DD367F" w:rsidP="00DD367F">
      <w:pPr>
        <w:pStyle w:val="2d"/>
        <w:shd w:val="clear" w:color="auto" w:fill="auto"/>
        <w:spacing w:line="276" w:lineRule="auto"/>
        <w:ind w:right="-55"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D367F" w:rsidRDefault="00DD367F" w:rsidP="00DD367F">
      <w:pPr>
        <w:pStyle w:val="aff8"/>
        <w:numPr>
          <w:ilvl w:val="1"/>
          <w:numId w:val="4"/>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 xml:space="preserve">этапов проведения инвентаризации объектов собственности </w:t>
      </w:r>
      <w:r>
        <w:rPr>
          <w:rFonts w:ascii="Arial" w:hAnsi="Arial" w:cs="Arial"/>
          <w:color w:val="000000"/>
          <w:sz w:val="24"/>
          <w:szCs w:val="24"/>
          <w:lang w:bidi="ru-RU"/>
        </w:rPr>
        <w:lastRenderedPageBreak/>
        <w:t>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приватизационных процедур;</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Московской области;</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DD367F" w:rsidRDefault="00DD367F" w:rsidP="00DD367F">
      <w:pPr>
        <w:pStyle w:val="2d"/>
        <w:shd w:val="clear" w:color="auto" w:fill="auto"/>
        <w:spacing w:line="276" w:lineRule="auto"/>
        <w:ind w:left="709" w:right="-55" w:firstLine="0"/>
        <w:rPr>
          <w:rFonts w:ascii="Arial" w:hAnsi="Arial" w:cs="Arial"/>
          <w:color w:val="000000"/>
          <w:sz w:val="24"/>
          <w:szCs w:val="24"/>
          <w:lang w:bidi="ru-RU"/>
        </w:rPr>
      </w:pPr>
    </w:p>
    <w:p w:rsidR="00DD367F" w:rsidRDefault="00DD367F" w:rsidP="00DD367F">
      <w:pPr>
        <w:pStyle w:val="aff8"/>
        <w:numPr>
          <w:ilvl w:val="1"/>
          <w:numId w:val="4"/>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w:t>
      </w:r>
      <w:r>
        <w:rPr>
          <w:rFonts w:ascii="Arial" w:hAnsi="Arial" w:cs="Arial"/>
          <w:color w:val="000000"/>
          <w:sz w:val="24"/>
          <w:szCs w:val="24"/>
          <w:lang w:bidi="ru-RU"/>
        </w:rPr>
        <w:lastRenderedPageBreak/>
        <w:t>управленческих технологий и оплаты труда по результатам деятельности.</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proofErr w:type="gramStart"/>
      <w:r>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DD367F" w:rsidRDefault="00DD367F" w:rsidP="00DD367F">
      <w:pPr>
        <w:pStyle w:val="2d"/>
        <w:numPr>
          <w:ilvl w:val="0"/>
          <w:numId w:val="6"/>
        </w:numPr>
        <w:shd w:val="clear" w:color="auto" w:fill="auto"/>
        <w:spacing w:line="276" w:lineRule="auto"/>
        <w:ind w:left="0" w:right="-55"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DD367F" w:rsidRDefault="00DD367F" w:rsidP="00DD367F">
      <w:pPr>
        <w:pStyle w:val="2d"/>
        <w:numPr>
          <w:ilvl w:val="0"/>
          <w:numId w:val="6"/>
        </w:numPr>
        <w:shd w:val="clear" w:color="auto" w:fill="auto"/>
        <w:spacing w:line="276" w:lineRule="auto"/>
        <w:ind w:left="0" w:right="-55"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DD367F" w:rsidRDefault="00DD367F" w:rsidP="00DD367F">
      <w:pPr>
        <w:pStyle w:val="2d"/>
        <w:shd w:val="clear" w:color="auto" w:fill="auto"/>
        <w:spacing w:line="320" w:lineRule="exact"/>
        <w:ind w:right="-55" w:firstLine="851"/>
        <w:rPr>
          <w:rFonts w:ascii="Arial" w:hAnsi="Arial" w:cs="Arial"/>
          <w:sz w:val="24"/>
          <w:szCs w:val="24"/>
        </w:rPr>
      </w:pPr>
      <w:r>
        <w:rPr>
          <w:rFonts w:ascii="Arial" w:hAnsi="Arial" w:cs="Arial"/>
          <w:color w:val="000000"/>
          <w:sz w:val="24"/>
          <w:szCs w:val="24"/>
          <w:lang w:bidi="ru-RU"/>
        </w:rPr>
        <w:t xml:space="preserve">Риск </w:t>
      </w:r>
      <w:proofErr w:type="gramStart"/>
      <w:r>
        <w:rPr>
          <w:rFonts w:ascii="Arial" w:hAnsi="Arial" w:cs="Arial"/>
          <w:color w:val="000000"/>
          <w:sz w:val="24"/>
          <w:szCs w:val="24"/>
          <w:lang w:bidi="ru-RU"/>
        </w:rPr>
        <w:t>не достижения</w:t>
      </w:r>
      <w:proofErr w:type="gram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DD367F" w:rsidRDefault="00DD367F" w:rsidP="00DD367F">
      <w:pPr>
        <w:pStyle w:val="aff8"/>
        <w:numPr>
          <w:ilvl w:val="0"/>
          <w:numId w:val="2"/>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Описание цели муниципальной программы.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DD367F" w:rsidRDefault="00DD367F" w:rsidP="00DD367F">
      <w:pPr>
        <w:pStyle w:val="formattext"/>
        <w:numPr>
          <w:ilvl w:val="0"/>
          <w:numId w:val="8"/>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DD367F" w:rsidRDefault="00DD367F" w:rsidP="00DD367F">
      <w:pPr>
        <w:pStyle w:val="formattext"/>
        <w:numPr>
          <w:ilvl w:val="0"/>
          <w:numId w:val="8"/>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w:t>
      </w:r>
      <w:r>
        <w:rPr>
          <w:rFonts w:ascii="Arial" w:hAnsi="Arial" w:cs="Arial"/>
          <w:color w:val="000000"/>
          <w:sz w:val="24"/>
          <w:szCs w:val="24"/>
          <w:lang w:bidi="ru-RU"/>
        </w:rPr>
        <w:lastRenderedPageBreak/>
        <w:t>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DD367F" w:rsidRDefault="00DD367F" w:rsidP="00DD367F">
      <w:pPr>
        <w:pStyle w:val="formattext"/>
        <w:numPr>
          <w:ilvl w:val="0"/>
          <w:numId w:val="8"/>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DD367F" w:rsidRDefault="00DD367F" w:rsidP="00DD367F">
      <w:pPr>
        <w:pStyle w:val="formattext"/>
        <w:numPr>
          <w:ilvl w:val="0"/>
          <w:numId w:val="8"/>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DD367F" w:rsidRDefault="00DD367F" w:rsidP="00DD367F">
      <w:pPr>
        <w:pStyle w:val="aff8"/>
        <w:numPr>
          <w:ilvl w:val="0"/>
          <w:numId w:val="2"/>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w:t>
      </w:r>
      <w:r>
        <w:rPr>
          <w:rFonts w:ascii="Arial" w:hAnsi="Arial" w:cs="Arial"/>
          <w:color w:val="000000"/>
          <w:sz w:val="24"/>
          <w:szCs w:val="24"/>
          <w:lang w:bidi="ru-RU"/>
        </w:rPr>
        <w:lastRenderedPageBreak/>
        <w:t>самоуправления.</w:t>
      </w:r>
    </w:p>
    <w:p w:rsidR="00DD367F" w:rsidRDefault="00DD367F" w:rsidP="00DD367F">
      <w:pPr>
        <w:pStyle w:val="aff8"/>
        <w:numPr>
          <w:ilvl w:val="0"/>
          <w:numId w:val="2"/>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Люберцы. </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DD367F" w:rsidRDefault="00DD367F" w:rsidP="00DD367F">
      <w:pPr>
        <w:pStyle w:val="2d"/>
        <w:numPr>
          <w:ilvl w:val="0"/>
          <w:numId w:val="10"/>
        </w:numPr>
        <w:shd w:val="clear" w:color="auto" w:fill="auto"/>
        <w:spacing w:line="320" w:lineRule="exact"/>
        <w:ind w:left="0" w:right="-55"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DD367F" w:rsidRDefault="00DD367F" w:rsidP="00DD367F">
      <w:pPr>
        <w:pStyle w:val="2d"/>
        <w:numPr>
          <w:ilvl w:val="0"/>
          <w:numId w:val="12"/>
        </w:numPr>
        <w:shd w:val="clear" w:color="auto" w:fill="auto"/>
        <w:spacing w:line="320" w:lineRule="exact"/>
        <w:ind w:left="0" w:right="-55"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DD367F" w:rsidRDefault="00DD367F" w:rsidP="00DD367F">
      <w:pPr>
        <w:pStyle w:val="2d"/>
        <w:numPr>
          <w:ilvl w:val="0"/>
          <w:numId w:val="12"/>
        </w:numPr>
        <w:shd w:val="clear" w:color="auto" w:fill="auto"/>
        <w:spacing w:line="320" w:lineRule="exact"/>
        <w:ind w:left="0" w:right="-55"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DD367F" w:rsidRDefault="00DD367F" w:rsidP="00DD367F">
      <w:pPr>
        <w:pStyle w:val="2d"/>
        <w:numPr>
          <w:ilvl w:val="0"/>
          <w:numId w:val="12"/>
        </w:numPr>
        <w:shd w:val="clear" w:color="auto" w:fill="auto"/>
        <w:spacing w:line="320" w:lineRule="exact"/>
        <w:ind w:left="0" w:right="-55"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DD367F" w:rsidRDefault="00DD367F" w:rsidP="00DD367F">
      <w:pPr>
        <w:pStyle w:val="2d"/>
        <w:numPr>
          <w:ilvl w:val="0"/>
          <w:numId w:val="12"/>
        </w:numPr>
        <w:shd w:val="clear" w:color="auto" w:fill="auto"/>
        <w:spacing w:line="320" w:lineRule="exact"/>
        <w:ind w:left="0" w:right="-55"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DD367F" w:rsidRDefault="00DD367F" w:rsidP="00DD367F">
      <w:pPr>
        <w:pStyle w:val="2d"/>
        <w:numPr>
          <w:ilvl w:val="0"/>
          <w:numId w:val="12"/>
        </w:numPr>
        <w:shd w:val="clear" w:color="auto" w:fill="auto"/>
        <w:spacing w:line="320" w:lineRule="exact"/>
        <w:ind w:left="0" w:right="-55"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DD367F" w:rsidRDefault="00DD367F" w:rsidP="00DD367F">
      <w:pPr>
        <w:pStyle w:val="2d"/>
        <w:numPr>
          <w:ilvl w:val="0"/>
          <w:numId w:val="12"/>
        </w:numPr>
        <w:shd w:val="clear" w:color="auto" w:fill="auto"/>
        <w:spacing w:line="320" w:lineRule="exact"/>
        <w:ind w:left="0" w:right="-55" w:firstLine="709"/>
        <w:rPr>
          <w:rFonts w:ascii="Arial" w:hAnsi="Arial" w:cs="Arial"/>
          <w:sz w:val="24"/>
          <w:szCs w:val="24"/>
        </w:rPr>
      </w:pPr>
      <w:r>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DD367F" w:rsidRDefault="00DD367F" w:rsidP="00DD367F">
      <w:pPr>
        <w:pStyle w:val="2d"/>
        <w:numPr>
          <w:ilvl w:val="0"/>
          <w:numId w:val="10"/>
        </w:numPr>
        <w:shd w:val="clear" w:color="auto" w:fill="auto"/>
        <w:spacing w:line="320" w:lineRule="exact"/>
        <w:ind w:left="0" w:right="-55"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DD367F" w:rsidRDefault="00DD367F" w:rsidP="00DD367F">
      <w:pPr>
        <w:widowControl w:val="0"/>
        <w:numPr>
          <w:ilvl w:val="0"/>
          <w:numId w:val="10"/>
        </w:numPr>
        <w:spacing w:after="0" w:line="320" w:lineRule="exact"/>
        <w:ind w:left="1418" w:right="-55"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DD367F" w:rsidRDefault="00DD367F" w:rsidP="00DD367F">
      <w:pPr>
        <w:pStyle w:val="2d"/>
        <w:shd w:val="clear" w:color="auto" w:fill="auto"/>
        <w:spacing w:line="320" w:lineRule="exact"/>
        <w:ind w:right="-55"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DD367F" w:rsidRDefault="00DD367F" w:rsidP="00DD367F">
      <w:pPr>
        <w:pStyle w:val="2d"/>
        <w:shd w:val="clear" w:color="auto" w:fill="auto"/>
        <w:spacing w:line="320" w:lineRule="exact"/>
        <w:ind w:right="-55"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DD367F" w:rsidRDefault="00DD367F" w:rsidP="00DD367F">
      <w:pPr>
        <w:pStyle w:val="2d"/>
        <w:numPr>
          <w:ilvl w:val="0"/>
          <w:numId w:val="14"/>
        </w:numPr>
        <w:shd w:val="clear" w:color="auto" w:fill="auto"/>
        <w:spacing w:line="320" w:lineRule="exact"/>
        <w:ind w:left="0" w:right="-55"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DD367F" w:rsidRDefault="00DD367F" w:rsidP="00DD367F">
      <w:pPr>
        <w:pStyle w:val="2d"/>
        <w:numPr>
          <w:ilvl w:val="0"/>
          <w:numId w:val="16"/>
        </w:numPr>
        <w:shd w:val="clear" w:color="auto" w:fill="auto"/>
        <w:spacing w:line="320" w:lineRule="exact"/>
        <w:ind w:left="0" w:right="-55"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DD367F" w:rsidRDefault="00DD367F" w:rsidP="00DD367F">
      <w:pPr>
        <w:pStyle w:val="2d"/>
        <w:numPr>
          <w:ilvl w:val="0"/>
          <w:numId w:val="16"/>
        </w:numPr>
        <w:shd w:val="clear" w:color="auto" w:fill="auto"/>
        <w:spacing w:line="320" w:lineRule="exact"/>
        <w:ind w:left="0" w:right="-55"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DD367F" w:rsidRDefault="00DD367F" w:rsidP="00DD367F">
      <w:pPr>
        <w:pStyle w:val="2d"/>
        <w:shd w:val="clear" w:color="auto" w:fill="auto"/>
        <w:spacing w:line="320" w:lineRule="exact"/>
        <w:ind w:right="-55"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w:t>
      </w:r>
      <w:r>
        <w:rPr>
          <w:rFonts w:ascii="Arial" w:hAnsi="Arial" w:cs="Arial"/>
          <w:sz w:val="24"/>
          <w:szCs w:val="24"/>
        </w:rPr>
        <w:lastRenderedPageBreak/>
        <w:t xml:space="preserve">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DD367F" w:rsidRDefault="00DD367F" w:rsidP="00DD367F">
      <w:pPr>
        <w:pStyle w:val="2d"/>
        <w:numPr>
          <w:ilvl w:val="0"/>
          <w:numId w:val="18"/>
        </w:numPr>
        <w:shd w:val="clear" w:color="auto" w:fill="auto"/>
        <w:spacing w:line="320" w:lineRule="exact"/>
        <w:ind w:left="0" w:right="-55"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DD367F" w:rsidRDefault="00DD367F" w:rsidP="00DD367F">
      <w:pPr>
        <w:pStyle w:val="2d"/>
        <w:shd w:val="clear" w:color="auto" w:fill="auto"/>
        <w:spacing w:line="320" w:lineRule="exact"/>
        <w:ind w:right="-55"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rPr>
      </w:pPr>
      <w:r>
        <w:rPr>
          <w:rFonts w:ascii="Arial" w:hAnsi="Arial" w:cs="Arial"/>
          <w:sz w:val="24"/>
          <w:szCs w:val="24"/>
        </w:rPr>
        <w:t>Обеспечение деятельности финансового органа;</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DD367F" w:rsidRDefault="00DD367F" w:rsidP="00DD367F">
      <w:pPr>
        <w:pStyle w:val="aff8"/>
        <w:numPr>
          <w:ilvl w:val="0"/>
          <w:numId w:val="2"/>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DD367F" w:rsidRDefault="00DD367F" w:rsidP="00DD367F">
      <w:pPr>
        <w:pStyle w:val="aff8"/>
        <w:numPr>
          <w:ilvl w:val="0"/>
          <w:numId w:val="2"/>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Состав, форма и сроки представления отчетности о ходе реализации мероприятий</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DD367F" w:rsidRDefault="00DD367F" w:rsidP="00DD367F">
      <w:pPr>
        <w:pStyle w:val="2d"/>
        <w:shd w:val="clear" w:color="auto" w:fill="auto"/>
        <w:spacing w:line="276" w:lineRule="auto"/>
        <w:ind w:right="-55"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DD367F" w:rsidRDefault="00DD367F" w:rsidP="00DD367F">
      <w:pPr>
        <w:pStyle w:val="aff8"/>
        <w:numPr>
          <w:ilvl w:val="0"/>
          <w:numId w:val="22"/>
        </w:numPr>
        <w:autoSpaceDE w:val="0"/>
        <w:autoSpaceDN w:val="0"/>
        <w:adjustRightInd w:val="0"/>
        <w:spacing w:after="0"/>
        <w:ind w:right="-55"/>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DD367F" w:rsidRDefault="00DD367F" w:rsidP="00DD367F">
      <w:pPr>
        <w:pStyle w:val="2d"/>
        <w:numPr>
          <w:ilvl w:val="0"/>
          <w:numId w:val="20"/>
        </w:numPr>
        <w:shd w:val="clear" w:color="auto" w:fill="auto"/>
        <w:spacing w:line="320" w:lineRule="exact"/>
        <w:ind w:left="0" w:right="-55"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DD367F" w:rsidRDefault="00DD367F" w:rsidP="00DD367F">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lastRenderedPageBreak/>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DD367F" w:rsidRDefault="00DD367F" w:rsidP="00DD367F">
      <w:pPr>
        <w:pStyle w:val="2d"/>
        <w:numPr>
          <w:ilvl w:val="0"/>
          <w:numId w:val="20"/>
        </w:numPr>
        <w:shd w:val="clear" w:color="auto" w:fill="auto"/>
        <w:spacing w:line="320" w:lineRule="exact"/>
        <w:ind w:left="0"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DD367F" w:rsidRDefault="00DD367F" w:rsidP="00DD367F">
      <w:pPr>
        <w:pStyle w:val="2d"/>
        <w:numPr>
          <w:ilvl w:val="0"/>
          <w:numId w:val="20"/>
        </w:numPr>
        <w:shd w:val="clear" w:color="auto" w:fill="auto"/>
        <w:spacing w:line="320" w:lineRule="exact"/>
        <w:ind w:left="0"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DD367F" w:rsidRDefault="00DD367F" w:rsidP="00DD367F">
      <w:pPr>
        <w:pStyle w:val="2d"/>
        <w:shd w:val="clear" w:color="auto" w:fill="auto"/>
        <w:spacing w:line="320" w:lineRule="exact"/>
        <w:ind w:firstLine="0"/>
        <w:rPr>
          <w:rFonts w:ascii="Arial" w:hAnsi="Arial" w:cs="Arial"/>
          <w:sz w:val="24"/>
          <w:szCs w:val="24"/>
        </w:rPr>
      </w:pPr>
    </w:p>
    <w:p w:rsidR="00DD367F" w:rsidRDefault="00DD367F" w:rsidP="00DD367F">
      <w:pPr>
        <w:spacing w:after="0" w:line="240" w:lineRule="auto"/>
        <w:rPr>
          <w:rFonts w:ascii="Arial" w:hAnsi="Arial" w:cs="Arial"/>
          <w:sz w:val="24"/>
          <w:szCs w:val="24"/>
        </w:rPr>
        <w:sectPr w:rsidR="00DD367F">
          <w:pgSz w:w="11906" w:h="16838"/>
          <w:pgMar w:top="1134" w:right="567" w:bottom="1134" w:left="1134" w:header="425" w:footer="709" w:gutter="0"/>
          <w:cols w:space="720"/>
        </w:sectPr>
      </w:pPr>
    </w:p>
    <w:p w:rsidR="00DD367F" w:rsidRDefault="00DD367F" w:rsidP="00DD367F">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527"/>
        <w:gridCol w:w="1711"/>
        <w:gridCol w:w="1931"/>
        <w:gridCol w:w="945"/>
        <w:gridCol w:w="1316"/>
        <w:gridCol w:w="1093"/>
        <w:gridCol w:w="385"/>
        <w:gridCol w:w="1113"/>
        <w:gridCol w:w="100"/>
        <w:gridCol w:w="1106"/>
        <w:gridCol w:w="90"/>
        <w:gridCol w:w="635"/>
        <w:gridCol w:w="135"/>
        <w:gridCol w:w="457"/>
        <w:gridCol w:w="165"/>
        <w:gridCol w:w="366"/>
        <w:gridCol w:w="359"/>
        <w:gridCol w:w="262"/>
        <w:gridCol w:w="463"/>
        <w:gridCol w:w="138"/>
        <w:gridCol w:w="491"/>
        <w:gridCol w:w="129"/>
        <w:gridCol w:w="1370"/>
      </w:tblGrid>
      <w:tr w:rsidR="00DD367F" w:rsidTr="00DD367F">
        <w:trPr>
          <w:trHeight w:val="20"/>
        </w:trPr>
        <w:tc>
          <w:tcPr>
            <w:tcW w:w="26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83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7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41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661" w:type="pct"/>
            <w:gridSpan w:val="1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293"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Theme="minorHAns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Theme="minorHAnsi"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w:t>
            </w:r>
          </w:p>
        </w:tc>
        <w:tc>
          <w:tcPr>
            <w:tcW w:w="338"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3</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5</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7</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9</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12</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13</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w:t>
            </w:r>
          </w:p>
        </w:tc>
        <w:tc>
          <w:tcPr>
            <w:tcW w:w="4738" w:type="pct"/>
            <w:gridSpan w:val="2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92 300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DD367F" w:rsidRDefault="00DD367F">
            <w:pPr>
              <w:spacing w:after="0" w:line="240" w:lineRule="auto"/>
              <w:ind w:left="-57" w:right="-57"/>
              <w:jc w:val="both"/>
              <w:rPr>
                <w:rFonts w:ascii="Arial" w:eastAsiaTheme="minorEastAsia" w:hAnsi="Arial" w:cs="Arial"/>
                <w:bCs/>
                <w:sz w:val="24"/>
                <w:szCs w:val="24"/>
              </w:rPr>
            </w:pP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1.7.</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w:t>
            </w:r>
            <w:r>
              <w:rPr>
                <w:rFonts w:ascii="Arial" w:hAnsi="Arial" w:cs="Arial"/>
                <w:sz w:val="24"/>
                <w:szCs w:val="24"/>
              </w:rPr>
              <w:lastRenderedPageBreak/>
              <w:t>м имуществом.</w:t>
            </w:r>
          </w:p>
        </w:tc>
        <w:tc>
          <w:tcPr>
            <w:tcW w:w="43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lastRenderedPageBreak/>
              <w:t>Управление имуществом, находящимся в муниципально</w:t>
            </w:r>
            <w:r>
              <w:rPr>
                <w:rFonts w:ascii="Arial" w:hAnsi="Arial" w:cs="Arial"/>
                <w:sz w:val="24"/>
                <w:szCs w:val="24"/>
              </w:rPr>
              <w:lastRenderedPageBreak/>
              <w:t>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lastRenderedPageBreak/>
              <w:t>Обеспечение сбора платы за наем жилого помещения</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205000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rsidR="00DD367F" w:rsidRDefault="00DD367F">
            <w:pPr>
              <w:spacing w:after="0" w:line="240" w:lineRule="auto"/>
              <w:ind w:left="-57" w:right="-57"/>
              <w:rPr>
                <w:rFonts w:ascii="Arial" w:hAnsi="Arial" w:cs="Arial"/>
                <w:sz w:val="24"/>
                <w:szCs w:val="24"/>
              </w:rPr>
            </w:pP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eastAsiaTheme="minorEastAsia" w:hAnsi="Arial" w:cs="Arial"/>
                <w:sz w:val="24"/>
                <w:szCs w:val="24"/>
              </w:rPr>
            </w:pPr>
            <w:r>
              <w:rPr>
                <w:rFonts w:ascii="Arial" w:hAnsi="Arial" w:cs="Arial"/>
                <w:sz w:val="24"/>
                <w:szCs w:val="24"/>
              </w:rPr>
              <w:t xml:space="preserve">Поступления доходов в бюджет </w:t>
            </w:r>
            <w:r>
              <w:rPr>
                <w:rFonts w:ascii="Arial" w:hAnsi="Arial" w:cs="Arial"/>
                <w:sz w:val="24"/>
                <w:szCs w:val="24"/>
              </w:rPr>
              <w:lastRenderedPageBreak/>
              <w:t>муниципального образования от распоряжения земельными участками, государственная собственность на которые не разграничена</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Приоритетный целевой </w:t>
            </w:r>
            <w:r>
              <w:rPr>
                <w:rFonts w:ascii="Arial" w:hAnsi="Arial" w:cs="Arial"/>
                <w:sz w:val="24"/>
                <w:szCs w:val="24"/>
              </w:rPr>
              <w:lastRenderedPageBreak/>
              <w:t>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1.13.</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w:t>
            </w:r>
            <w:r>
              <w:rPr>
                <w:rFonts w:ascii="Arial" w:hAnsi="Arial" w:cs="Arial"/>
                <w:sz w:val="24"/>
                <w:szCs w:val="24"/>
              </w:rPr>
              <w:lastRenderedPageBreak/>
              <w:t>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w:t>
            </w:r>
            <w:r>
              <w:rPr>
                <w:rFonts w:ascii="Arial" w:hAnsi="Arial" w:cs="Arial"/>
                <w:sz w:val="24"/>
                <w:szCs w:val="24"/>
              </w:rPr>
              <w:lastRenderedPageBreak/>
              <w:t>недвижимого имущества</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right="-57"/>
              <w:rPr>
                <w:rFonts w:ascii="Arial" w:hAnsi="Arial" w:cs="Arial"/>
                <w:sz w:val="24"/>
                <w:szCs w:val="24"/>
              </w:rPr>
            </w:pPr>
            <w:r>
              <w:rPr>
                <w:rFonts w:ascii="Arial" w:hAnsi="Arial" w:cs="Arial"/>
                <w:sz w:val="24"/>
                <w:szCs w:val="24"/>
              </w:rPr>
              <w:lastRenderedPageBreak/>
              <w:t>1.17.</w:t>
            </w: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tc>
        <w:tc>
          <w:tcPr>
            <w:tcW w:w="338"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DD367F" w:rsidRDefault="00DD367F">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rPr>
                <w:rFonts w:ascii="Arial" w:hAnsi="Arial" w:cs="Arial"/>
                <w:bCs/>
                <w:spacing w:val="-3"/>
                <w:sz w:val="24"/>
                <w:szCs w:val="24"/>
              </w:rPr>
            </w:pPr>
            <w:r>
              <w:rPr>
                <w:rFonts w:ascii="Arial" w:hAnsi="Arial" w:cs="Arial"/>
                <w:bCs/>
                <w:spacing w:val="-3"/>
                <w:sz w:val="24"/>
                <w:szCs w:val="24"/>
              </w:rPr>
              <w:t>Предоставление земельных участков многодетным семьям</w:t>
            </w:r>
          </w:p>
          <w:p w:rsidR="00DD367F" w:rsidRDefault="00DD367F">
            <w:pPr>
              <w:spacing w:after="0" w:line="240" w:lineRule="auto"/>
              <w:ind w:left="-57" w:right="-57"/>
              <w:rPr>
                <w:rFonts w:ascii="Arial" w:hAnsi="Arial" w:cs="Arial"/>
                <w:sz w:val="24"/>
                <w:szCs w:val="24"/>
              </w:rPr>
            </w:pPr>
          </w:p>
        </w:tc>
        <w:tc>
          <w:tcPr>
            <w:tcW w:w="474"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p w:rsidR="00DD367F" w:rsidRDefault="00DD367F">
            <w:pPr>
              <w:spacing w:after="0" w:line="240" w:lineRule="auto"/>
              <w:ind w:left="-57" w:right="-57"/>
              <w:jc w:val="center"/>
              <w:rPr>
                <w:rFonts w:ascii="Arial" w:hAnsi="Arial" w:cs="Arial"/>
                <w:sz w:val="24"/>
                <w:szCs w:val="24"/>
              </w:rPr>
            </w:pPr>
          </w:p>
        </w:tc>
        <w:tc>
          <w:tcPr>
            <w:tcW w:w="355"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p w:rsidR="00DD367F" w:rsidRDefault="00DD367F">
            <w:pPr>
              <w:spacing w:after="0" w:line="240" w:lineRule="auto"/>
              <w:ind w:left="-57" w:right="-57"/>
              <w:jc w:val="center"/>
              <w:rPr>
                <w:rFonts w:ascii="Arial" w:hAnsi="Arial" w:cs="Arial"/>
                <w:sz w:val="24"/>
                <w:szCs w:val="24"/>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p w:rsidR="00DD367F" w:rsidRDefault="00DD367F">
            <w:pPr>
              <w:spacing w:after="0" w:line="240" w:lineRule="auto"/>
              <w:ind w:left="-57" w:right="-57"/>
              <w:jc w:val="center"/>
              <w:rPr>
                <w:rFonts w:ascii="Arial" w:hAnsi="Arial" w:cs="Arial"/>
                <w:sz w:val="24"/>
                <w:szCs w:val="24"/>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p w:rsidR="00DD367F" w:rsidRDefault="00DD367F">
            <w:pPr>
              <w:spacing w:after="0" w:line="240" w:lineRule="auto"/>
              <w:ind w:left="-57" w:right="-57"/>
              <w:jc w:val="center"/>
              <w:rPr>
                <w:rFonts w:ascii="Arial" w:hAnsi="Arial" w:cs="Arial"/>
                <w:sz w:val="24"/>
                <w:szCs w:val="24"/>
              </w:rPr>
            </w:pPr>
          </w:p>
        </w:tc>
        <w:tc>
          <w:tcPr>
            <w:tcW w:w="296"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p w:rsidR="00DD367F" w:rsidRDefault="00DD367F">
            <w:pPr>
              <w:spacing w:after="0" w:line="240" w:lineRule="auto"/>
              <w:ind w:left="-57" w:right="-57"/>
              <w:jc w:val="center"/>
              <w:rPr>
                <w:rFonts w:ascii="Arial" w:hAnsi="Arial" w:cs="Arial"/>
                <w:sz w:val="24"/>
                <w:szCs w:val="24"/>
              </w:rPr>
            </w:pPr>
          </w:p>
        </w:tc>
        <w:tc>
          <w:tcPr>
            <w:tcW w:w="355" w:type="pct"/>
            <w:gridSpan w:val="3"/>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p w:rsidR="00DD367F" w:rsidRDefault="00DD367F">
            <w:pPr>
              <w:spacing w:after="0" w:line="240" w:lineRule="auto"/>
              <w:ind w:left="-57" w:right="-57"/>
              <w:jc w:val="center"/>
              <w:rPr>
                <w:rFonts w:ascii="Arial" w:hAnsi="Arial" w:cs="Arial"/>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57"/>
              <w:rPr>
                <w:rFonts w:ascii="Arial" w:hAnsi="Arial" w:cs="Arial"/>
                <w:sz w:val="24"/>
                <w:szCs w:val="24"/>
              </w:rPr>
            </w:pPr>
            <w:r>
              <w:rPr>
                <w:rFonts w:ascii="Arial" w:hAnsi="Arial" w:cs="Arial"/>
                <w:sz w:val="24"/>
                <w:szCs w:val="24"/>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right="-57"/>
              <w:rPr>
                <w:rFonts w:ascii="Arial" w:hAnsi="Arial" w:cs="Arial"/>
                <w:sz w:val="24"/>
                <w:szCs w:val="24"/>
              </w:rPr>
            </w:pPr>
            <w:r>
              <w:rPr>
                <w:rFonts w:ascii="Arial" w:hAnsi="Arial" w:cs="Arial"/>
                <w:sz w:val="24"/>
                <w:szCs w:val="24"/>
              </w:rPr>
              <w:t>1.19</w:t>
            </w: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p w:rsidR="00DD367F" w:rsidRDefault="00DD367F">
            <w:pPr>
              <w:spacing w:after="0" w:line="240" w:lineRule="auto"/>
              <w:ind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57"/>
              <w:rPr>
                <w:rFonts w:ascii="Arial" w:hAnsi="Arial" w:cs="Arial"/>
                <w:sz w:val="24"/>
                <w:szCs w:val="24"/>
              </w:rPr>
            </w:pPr>
            <w:r>
              <w:rPr>
                <w:rFonts w:ascii="Arial" w:hAnsi="Arial" w:cs="Arial"/>
                <w:sz w:val="24"/>
                <w:szCs w:val="24"/>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 xml:space="preserve">Исключение незаконных </w:t>
            </w:r>
            <w:r>
              <w:rPr>
                <w:rFonts w:ascii="Arial" w:eastAsiaTheme="minorEastAsia" w:hAnsi="Arial" w:cs="Arial"/>
                <w:bCs/>
                <w:sz w:val="24"/>
                <w:szCs w:val="24"/>
              </w:rPr>
              <w:lastRenderedPageBreak/>
              <w:t>решений по земле</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Приоритетный целевой </w:t>
            </w:r>
            <w:r>
              <w:rPr>
                <w:rFonts w:ascii="Arial" w:hAnsi="Arial" w:cs="Arial"/>
                <w:sz w:val="24"/>
                <w:szCs w:val="24"/>
              </w:rPr>
              <w:lastRenderedPageBreak/>
              <w:t>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eastAsiaTheme="minorEastAsia" w:hAnsi="Arial" w:cs="Arial"/>
                <w:color w:val="000000"/>
                <w:sz w:val="24"/>
                <w:szCs w:val="24"/>
              </w:rPr>
              <w:lastRenderedPageBreak/>
              <w:t>штука</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57"/>
              <w:rPr>
                <w:rFonts w:ascii="Arial" w:hAnsi="Arial" w:cs="Arial"/>
                <w:sz w:val="24"/>
                <w:szCs w:val="24"/>
              </w:rPr>
            </w:pPr>
            <w:r>
              <w:rPr>
                <w:rFonts w:ascii="Arial" w:hAnsi="Arial" w:cs="Arial"/>
                <w:sz w:val="24"/>
                <w:szCs w:val="24"/>
              </w:rPr>
              <w:lastRenderedPageBreak/>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33</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right="-57"/>
              <w:rPr>
                <w:rFonts w:ascii="Arial" w:hAnsi="Arial" w:cs="Arial"/>
                <w:sz w:val="24"/>
                <w:szCs w:val="24"/>
              </w:rPr>
            </w:pPr>
            <w:r>
              <w:rPr>
                <w:rFonts w:ascii="Arial" w:hAnsi="Arial" w:cs="Arial"/>
                <w:sz w:val="24"/>
                <w:szCs w:val="24"/>
              </w:rPr>
              <w:t>1.22</w:t>
            </w:r>
          </w:p>
          <w:p w:rsidR="00DD367F" w:rsidRDefault="00DD367F">
            <w:pPr>
              <w:spacing w:after="0" w:line="240" w:lineRule="auto"/>
              <w:ind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474"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right="-57"/>
              <w:rPr>
                <w:rFonts w:ascii="Arial" w:hAnsi="Arial" w:cs="Arial"/>
                <w:sz w:val="24"/>
                <w:szCs w:val="24"/>
              </w:rPr>
            </w:pPr>
            <w:r>
              <w:rPr>
                <w:rFonts w:ascii="Arial" w:hAnsi="Arial" w:cs="Arial"/>
                <w:sz w:val="24"/>
                <w:szCs w:val="24"/>
              </w:rPr>
              <w:t>1.23</w:t>
            </w:r>
          </w:p>
          <w:p w:rsidR="00DD367F" w:rsidRDefault="00DD367F">
            <w:pPr>
              <w:spacing w:after="0" w:line="240" w:lineRule="auto"/>
              <w:ind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 xml:space="preserve">Доля объектов </w:t>
            </w:r>
            <w:proofErr w:type="gramStart"/>
            <w:r>
              <w:rPr>
                <w:rFonts w:ascii="Arial" w:hAnsi="Arial" w:cs="Arial"/>
                <w:sz w:val="24"/>
                <w:szCs w:val="24"/>
              </w:rPr>
              <w:t>недвижимости</w:t>
            </w:r>
            <w:proofErr w:type="gramEnd"/>
            <w:r>
              <w:rPr>
                <w:rFonts w:ascii="Arial"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4"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57"/>
              <w:rPr>
                <w:rFonts w:ascii="Arial" w:hAnsi="Arial" w:cs="Arial"/>
                <w:sz w:val="24"/>
                <w:szCs w:val="24"/>
              </w:rPr>
            </w:pPr>
            <w:r>
              <w:rPr>
                <w:rFonts w:ascii="Arial" w:hAnsi="Arial" w:cs="Arial"/>
                <w:sz w:val="24"/>
                <w:szCs w:val="24"/>
              </w:rPr>
              <w:t>1.24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 xml:space="preserve">Процент проведенных аукционов на право </w:t>
            </w:r>
            <w:r>
              <w:rPr>
                <w:rFonts w:ascii="Arial" w:hAnsi="Arial" w:cs="Arial"/>
                <w:sz w:val="24"/>
                <w:szCs w:val="24"/>
              </w:rPr>
              <w:lastRenderedPageBreak/>
              <w:t>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4"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29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w:t>
            </w:r>
          </w:p>
        </w:tc>
        <w:tc>
          <w:tcPr>
            <w:tcW w:w="358"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w:t>
            </w:r>
          </w:p>
        </w:tc>
        <w:tc>
          <w:tcPr>
            <w:tcW w:w="355"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2.</w:t>
            </w:r>
          </w:p>
        </w:tc>
        <w:tc>
          <w:tcPr>
            <w:tcW w:w="4738" w:type="pct"/>
            <w:gridSpan w:val="2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3 Совершенствование муниципальной службы Московской области</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2.1.</w:t>
            </w:r>
          </w:p>
        </w:tc>
        <w:tc>
          <w:tcPr>
            <w:tcW w:w="338" w:type="pct"/>
            <w:tcBorders>
              <w:top w:val="single" w:sz="4" w:space="0" w:color="auto"/>
              <w:left w:val="single" w:sz="4" w:space="0" w:color="auto"/>
              <w:bottom w:val="single" w:sz="4" w:space="0" w:color="auto"/>
              <w:right w:val="single" w:sz="4" w:space="0" w:color="auto"/>
            </w:tcBorders>
            <w:vAlign w:val="center"/>
          </w:tcPr>
          <w:p w:rsidR="00DD367F" w:rsidRDefault="00DD367F">
            <w:pPr>
              <w:pStyle w:val="2d"/>
              <w:shd w:val="clear" w:color="auto" w:fill="auto"/>
              <w:spacing w:line="240" w:lineRule="auto"/>
              <w:ind w:left="-57" w:right="-57" w:firstLine="0"/>
              <w:jc w:val="left"/>
              <w:rPr>
                <w:rStyle w:val="210pt"/>
                <w:rFonts w:ascii="Arial" w:hAnsi="Arial" w:cs="Arial"/>
                <w:sz w:val="24"/>
                <w:szCs w:val="24"/>
              </w:rPr>
            </w:pPr>
            <w:r>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DD367F" w:rsidRDefault="00DD367F">
            <w:pPr>
              <w:pStyle w:val="2d"/>
              <w:shd w:val="clear" w:color="auto" w:fill="auto"/>
              <w:spacing w:line="240" w:lineRule="auto"/>
              <w:ind w:right="-57" w:firstLine="0"/>
              <w:jc w:val="left"/>
            </w:pPr>
          </w:p>
        </w:tc>
        <w:tc>
          <w:tcPr>
            <w:tcW w:w="43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Style w:val="29pt"/>
                <w:rFonts w:ascii="Arial"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w:t>
            </w:r>
          </w:p>
        </w:tc>
        <w:tc>
          <w:tcPr>
            <w:tcW w:w="3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jc w:val="center"/>
              <w:rPr>
                <w:rFonts w:ascii="Arial" w:hAnsi="Arial" w:cs="Arial"/>
                <w:sz w:val="24"/>
                <w:szCs w:val="24"/>
              </w:rPr>
            </w:pPr>
            <w:r>
              <w:rPr>
                <w:rFonts w:ascii="Arial" w:hAnsi="Arial" w:cs="Arial"/>
                <w:sz w:val="24"/>
                <w:szCs w:val="24"/>
              </w:rPr>
              <w:t>10</w:t>
            </w:r>
          </w:p>
        </w:tc>
        <w:tc>
          <w:tcPr>
            <w:tcW w:w="35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jc w:val="center"/>
              <w:rPr>
                <w:rFonts w:ascii="Arial" w:hAnsi="Arial" w:cs="Arial"/>
                <w:sz w:val="24"/>
                <w:szCs w:val="24"/>
              </w:rPr>
            </w:pPr>
            <w:r>
              <w:rPr>
                <w:rFonts w:ascii="Arial" w:hAnsi="Arial" w:cs="Arial"/>
                <w:sz w:val="24"/>
                <w:szCs w:val="24"/>
              </w:rPr>
              <w:t>10</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jc w:val="center"/>
              <w:rPr>
                <w:rFonts w:ascii="Arial" w:hAnsi="Arial" w:cs="Arial"/>
                <w:sz w:val="24"/>
                <w:szCs w:val="24"/>
              </w:rPr>
            </w:pPr>
            <w:r>
              <w:rPr>
                <w:rFonts w:ascii="Arial" w:hAnsi="Arial" w:cs="Arial"/>
                <w:sz w:val="24"/>
                <w:szCs w:val="24"/>
              </w:rPr>
              <w:t>10</w:t>
            </w:r>
          </w:p>
        </w:tc>
        <w:tc>
          <w:tcPr>
            <w:tcW w:w="29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jc w:val="center"/>
              <w:rPr>
                <w:rFonts w:ascii="Arial" w:hAnsi="Arial" w:cs="Arial"/>
                <w:sz w:val="24"/>
                <w:szCs w:val="24"/>
              </w:rPr>
            </w:pPr>
            <w:r>
              <w:rPr>
                <w:rFonts w:ascii="Arial" w:hAnsi="Arial" w:cs="Arial"/>
                <w:sz w:val="24"/>
                <w:szCs w:val="24"/>
              </w:rPr>
              <w:t>10</w:t>
            </w:r>
          </w:p>
        </w:tc>
        <w:tc>
          <w:tcPr>
            <w:tcW w:w="35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67F" w:rsidRDefault="00DD367F">
            <w:pPr>
              <w:spacing w:after="0" w:line="240" w:lineRule="auto"/>
              <w:jc w:val="center"/>
              <w:rPr>
                <w:rFonts w:ascii="Arial" w:hAnsi="Arial" w:cs="Arial"/>
                <w:sz w:val="24"/>
                <w:szCs w:val="24"/>
              </w:rPr>
            </w:pPr>
            <w:r>
              <w:rPr>
                <w:rFonts w:ascii="Arial" w:hAnsi="Arial" w:cs="Arial"/>
                <w:sz w:val="24"/>
                <w:szCs w:val="24"/>
              </w:rPr>
              <w:t>10</w:t>
            </w:r>
          </w:p>
        </w:tc>
        <w:tc>
          <w:tcPr>
            <w:tcW w:w="29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1</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3.</w:t>
            </w:r>
          </w:p>
        </w:tc>
        <w:tc>
          <w:tcPr>
            <w:tcW w:w="4738" w:type="pct"/>
            <w:gridSpan w:val="2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4 Управление муниципальными финансами</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3.1.</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Повышение качества управления муниципальными финансами и соблюдение требований бюджетного законодательства РФ при осуществлении </w:t>
            </w:r>
            <w:r>
              <w:rPr>
                <w:rFonts w:ascii="Arial" w:hAnsi="Arial" w:cs="Arial"/>
                <w:color w:val="000000"/>
                <w:sz w:val="24"/>
                <w:szCs w:val="24"/>
              </w:rPr>
              <w:lastRenderedPageBreak/>
              <w:t>бюджетного процесса в муниципальном образовании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w:t>
            </w:r>
            <w:r>
              <w:rPr>
                <w:rFonts w:ascii="Arial" w:hAnsi="Arial" w:cs="Arial"/>
                <w:color w:val="000000"/>
                <w:sz w:val="24"/>
                <w:szCs w:val="24"/>
              </w:rPr>
              <w:lastRenderedPageBreak/>
              <w:t>утверждённому уровню</w:t>
            </w: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3.3.</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77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Доля просроченной </w:t>
            </w:r>
            <w:r>
              <w:rPr>
                <w:rFonts w:ascii="Arial" w:hAnsi="Arial" w:cs="Arial"/>
                <w:color w:val="000000"/>
                <w:sz w:val="24"/>
                <w:szCs w:val="24"/>
              </w:rPr>
              <w:lastRenderedPageBreak/>
              <w:t>кредиторской задолженности в расходах бюджета городского округа Люберцы Московской области</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lastRenderedPageBreak/>
              <w:t>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w:t>
            </w:r>
          </w:p>
        </w:tc>
        <w:tc>
          <w:tcPr>
            <w:tcW w:w="4738" w:type="pct"/>
            <w:gridSpan w:val="22"/>
            <w:tcBorders>
              <w:top w:val="single" w:sz="4" w:space="0" w:color="auto"/>
              <w:left w:val="single" w:sz="4" w:space="0" w:color="auto"/>
              <w:bottom w:val="single" w:sz="4" w:space="0" w:color="auto"/>
              <w:right w:val="single" w:sz="4" w:space="0" w:color="auto"/>
            </w:tcBorders>
            <w:vAlign w:val="center"/>
            <w:hideMark/>
          </w:tcPr>
          <w:p w:rsidR="00DD367F" w:rsidRDefault="00DD367F">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5 Обеспечивающая подпрограмма</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4.1.</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lang w:bidi="ru-RU"/>
              </w:rPr>
              <w:t xml:space="preserve">Повышение эффективности организационного, нормативного, правового и  финансового обеспечения, развития и  укрепления материально-технической </w:t>
            </w:r>
            <w:r>
              <w:rPr>
                <w:rFonts w:ascii="Arial" w:hAnsi="Arial" w:cs="Arial"/>
                <w:color w:val="000000"/>
                <w:sz w:val="24"/>
                <w:szCs w:val="24"/>
                <w:lang w:bidi="ru-RU"/>
              </w:rPr>
              <w:lastRenderedPageBreak/>
              <w:t>базы администрации городского округа Люберцы Московской области</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lastRenderedPageBreak/>
              <w:t>Обеспечение деятельности администрации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DD367F" w:rsidTr="00DD367F">
        <w:trPr>
          <w:trHeight w:val="20"/>
        </w:trPr>
        <w:tc>
          <w:tcPr>
            <w:tcW w:w="26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DD367F" w:rsidRDefault="00DD367F">
            <w:pPr>
              <w:spacing w:after="0" w:line="240" w:lineRule="auto"/>
              <w:ind w:left="-57" w:right="-57"/>
              <w:rPr>
                <w:rFonts w:ascii="Arial" w:hAnsi="Arial" w:cs="Arial"/>
                <w:color w:val="000000"/>
                <w:sz w:val="24"/>
                <w:szCs w:val="24"/>
              </w:rPr>
            </w:pPr>
          </w:p>
        </w:tc>
        <w:tc>
          <w:tcPr>
            <w:tcW w:w="503"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3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DD367F" w:rsidRDefault="00DD367F" w:rsidP="00DD367F">
      <w:pPr>
        <w:spacing w:after="0" w:line="240" w:lineRule="auto"/>
        <w:rPr>
          <w:rFonts w:ascii="Arial" w:hAnsi="Arial" w:cs="Arial"/>
          <w:b/>
          <w:sz w:val="24"/>
          <w:szCs w:val="24"/>
        </w:rPr>
      </w:pPr>
    </w:p>
    <w:p w:rsidR="00DD367F" w:rsidRDefault="00DD367F" w:rsidP="00DD367F">
      <w:pPr>
        <w:spacing w:after="0" w:line="240" w:lineRule="auto"/>
        <w:jc w:val="center"/>
        <w:rPr>
          <w:rFonts w:ascii="Arial" w:hAnsi="Arial" w:cs="Arial"/>
          <w:b/>
          <w:sz w:val="24"/>
          <w:szCs w:val="24"/>
        </w:rPr>
      </w:pPr>
      <w:r>
        <w:rPr>
          <w:rFonts w:ascii="Arial" w:hAnsi="Arial" w:cs="Arial"/>
          <w:b/>
          <w:sz w:val="24"/>
          <w:szCs w:val="24"/>
        </w:rPr>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16"/>
        <w:gridCol w:w="164"/>
        <w:gridCol w:w="1254"/>
        <w:gridCol w:w="2409"/>
        <w:gridCol w:w="8577"/>
      </w:tblGrid>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eastAsia="Calibri" w:hAnsi="Arial" w:cs="Arial"/>
                <w:b/>
                <w:sz w:val="24"/>
                <w:szCs w:val="24"/>
              </w:rPr>
            </w:pPr>
            <w:r>
              <w:rPr>
                <w:rFonts w:ascii="Arial" w:eastAsia="Calibri" w:hAnsi="Arial" w:cs="Arial"/>
                <w:b/>
                <w:sz w:val="24"/>
                <w:szCs w:val="24"/>
              </w:rPr>
              <w:t>№</w:t>
            </w:r>
          </w:p>
          <w:p w:rsidR="00DD367F" w:rsidRDefault="00DD367F">
            <w:pPr>
              <w:spacing w:after="0"/>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1816" w:type="dxa"/>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b/>
                <w:sz w:val="24"/>
                <w:szCs w:val="24"/>
              </w:rPr>
            </w:pPr>
            <w:r>
              <w:rPr>
                <w:rFonts w:ascii="Arial" w:eastAsia="Calibri" w:hAnsi="Arial" w:cs="Arial"/>
                <w:b/>
                <w:sz w:val="24"/>
                <w:szCs w:val="24"/>
              </w:rPr>
              <w:t>Источник данных</w:t>
            </w:r>
          </w:p>
        </w:tc>
        <w:tc>
          <w:tcPr>
            <w:tcW w:w="8577" w:type="dxa"/>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4220" w:type="dxa"/>
            <w:gridSpan w:val="5"/>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Calibri" w:hAnsi="Arial" w:cs="Arial"/>
                <w:sz w:val="24"/>
                <w:szCs w:val="24"/>
              </w:rPr>
            </w:pPr>
            <w:r>
              <w:rPr>
                <w:rFonts w:ascii="Arial" w:eastAsia="Calibri"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aff6"/>
              <w:ind w:firstLine="709"/>
              <w:jc w:val="both"/>
              <w:rPr>
                <w:rFonts w:ascii="Arial" w:hAnsi="Arial" w:cs="Arial"/>
                <w:sz w:val="24"/>
                <w:szCs w:val="24"/>
              </w:rPr>
            </w:pPr>
            <w:r>
              <w:rPr>
                <w:rFonts w:ascii="Arial" w:hAnsi="Arial" w:cs="Arial"/>
                <w:sz w:val="24"/>
                <w:szCs w:val="24"/>
              </w:rPr>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Pr>
                <w:rFonts w:ascii="Arial" w:hAnsi="Arial" w:cs="Arial"/>
                <w:sz w:val="24"/>
                <w:szCs w:val="24"/>
              </w:rPr>
              <w:t>дств в б</w:t>
            </w:r>
            <w:proofErr w:type="gramEnd"/>
            <w:r>
              <w:rPr>
                <w:rFonts w:ascii="Arial" w:hAnsi="Arial" w:cs="Arial"/>
                <w:sz w:val="24"/>
                <w:szCs w:val="24"/>
              </w:rPr>
              <w:t xml:space="preserve">юджет муниципального образования от распоряжения муниципальным имуществом и землей. </w:t>
            </w:r>
          </w:p>
          <w:p w:rsidR="00DD367F" w:rsidRDefault="00DD367F">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DD367F" w:rsidRDefault="00DD367F">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муниципальное имущество и землю;</w:t>
            </w:r>
          </w:p>
          <w:p w:rsidR="00DD367F" w:rsidRDefault="00DD367F">
            <w:pPr>
              <w:pStyle w:val="aff6"/>
              <w:ind w:firstLine="709"/>
              <w:jc w:val="both"/>
              <w:rPr>
                <w:rFonts w:ascii="Arial" w:hAnsi="Arial" w:cs="Arial"/>
                <w:sz w:val="24"/>
                <w:szCs w:val="24"/>
              </w:rPr>
            </w:pPr>
            <w:r>
              <w:rPr>
                <w:rFonts w:ascii="Arial" w:hAnsi="Arial" w:cs="Arial"/>
                <w:sz w:val="24"/>
                <w:szCs w:val="24"/>
              </w:rPr>
              <w:t>– доходы от продажи муниципального имущества и земли;</w:t>
            </w:r>
          </w:p>
          <w:p w:rsidR="00DD367F" w:rsidRDefault="00DD367F">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rsidR="00DD367F" w:rsidRDefault="00DD367F">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DD367F" w:rsidRDefault="00DD367F">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rsidR="00DD367F" w:rsidRDefault="00DD367F">
            <w:pPr>
              <w:pStyle w:val="aff6"/>
              <w:ind w:firstLine="709"/>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прогнозный объем поступлений доходов в бюджет </w:t>
            </w:r>
            <w:r>
              <w:rPr>
                <w:rFonts w:ascii="Arial" w:hAnsi="Arial" w:cs="Arial"/>
                <w:sz w:val="24"/>
                <w:szCs w:val="24"/>
              </w:rPr>
              <w:lastRenderedPageBreak/>
              <w:t>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rsidR="00DD367F" w:rsidRDefault="00DD367F">
            <w:pPr>
              <w:pStyle w:val="aff6"/>
              <w:ind w:firstLine="709"/>
              <w:jc w:val="both"/>
              <w:rPr>
                <w:rFonts w:ascii="Arial" w:hAnsi="Arial" w:cs="Arial"/>
                <w:sz w:val="24"/>
                <w:szCs w:val="24"/>
              </w:rPr>
            </w:pPr>
            <w:proofErr w:type="spellStart"/>
            <w:r>
              <w:rPr>
                <w:rFonts w:ascii="Arial" w:hAnsi="Arial" w:cs="Arial"/>
                <w:sz w:val="24"/>
                <w:szCs w:val="24"/>
              </w:rPr>
              <w:t>Дф</w:t>
            </w:r>
            <w:proofErr w:type="spellEnd"/>
            <w:r>
              <w:rPr>
                <w:rFonts w:ascii="Arial" w:hAnsi="Arial" w:cs="Arial"/>
                <w:sz w:val="24"/>
                <w:szCs w:val="24"/>
              </w:rPr>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rsidR="00DD367F" w:rsidRDefault="00DD367F">
            <w:pPr>
              <w:spacing w:after="0"/>
              <w:ind w:firstLine="567"/>
              <w:jc w:val="both"/>
              <w:rPr>
                <w:rFonts w:ascii="Arial" w:hAnsi="Arial" w:cs="Arial"/>
                <w:sz w:val="24"/>
                <w:szCs w:val="24"/>
              </w:rPr>
            </w:pPr>
            <w:r>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DD367F" w:rsidRDefault="00DD367F">
            <w:pPr>
              <w:spacing w:after="0"/>
              <w:ind w:firstLine="709"/>
              <w:jc w:val="both"/>
              <w:rPr>
                <w:rFonts w:ascii="Arial" w:hAnsi="Arial" w:cs="Arial"/>
                <w:sz w:val="24"/>
                <w:szCs w:val="24"/>
              </w:rPr>
            </w:pPr>
            <w:r>
              <w:rPr>
                <w:rFonts w:ascii="Arial" w:hAnsi="Arial" w:cs="Arial"/>
                <w:sz w:val="24"/>
                <w:szCs w:val="24"/>
              </w:rPr>
              <w:t>Плановое значение  – 100%.</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8577" w:type="dxa"/>
            <w:tcBorders>
              <w:top w:val="single" w:sz="4" w:space="0" w:color="auto"/>
              <w:left w:val="single" w:sz="4" w:space="0" w:color="auto"/>
              <w:bottom w:val="single" w:sz="4" w:space="0" w:color="auto"/>
              <w:right w:val="single" w:sz="4" w:space="0" w:color="auto"/>
            </w:tcBorders>
          </w:tcPr>
          <w:p w:rsidR="00DD367F" w:rsidRDefault="00DD367F">
            <w:pPr>
              <w:shd w:val="clear" w:color="auto" w:fill="FFFFFF"/>
              <w:tabs>
                <w:tab w:val="left" w:pos="3830"/>
                <w:tab w:val="left" w:pos="6010"/>
                <w:tab w:val="left" w:pos="8131"/>
              </w:tabs>
              <w:spacing w:after="0"/>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rsidR="00DD367F" w:rsidRDefault="00DD367F">
            <w:pPr>
              <w:shd w:val="clear" w:color="auto" w:fill="FFFFFF"/>
              <w:tabs>
                <w:tab w:val="left" w:pos="3830"/>
                <w:tab w:val="left" w:pos="6010"/>
                <w:tab w:val="left" w:pos="8131"/>
              </w:tabs>
              <w:spacing w:after="0"/>
              <w:ind w:firstLine="709"/>
              <w:jc w:val="both"/>
              <w:rPr>
                <w:rFonts w:ascii="Arial" w:hAnsi="Arial" w:cs="Arial"/>
                <w:sz w:val="24"/>
                <w:szCs w:val="24"/>
              </w:rPr>
            </w:pPr>
            <w:r>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rsidR="00DD367F" w:rsidRDefault="00DD367F">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DD367F" w:rsidRDefault="00DD367F">
            <w:pPr>
              <w:pStyle w:val="aff6"/>
              <w:jc w:val="center"/>
              <w:rPr>
                <w:rFonts w:ascii="Arial" w:hAnsi="Arial" w:cs="Arial"/>
                <w:sz w:val="24"/>
                <w:szCs w:val="24"/>
              </w:rPr>
            </w:pPr>
            <w:r>
              <w:rPr>
                <w:rFonts w:ascii="Arial" w:hAnsi="Arial" w:cs="Arial"/>
                <w:sz w:val="24"/>
                <w:szCs w:val="24"/>
              </w:rPr>
              <w:t>СЗ = Пир</w:t>
            </w:r>
            <w:proofErr w:type="gramStart"/>
            <w:r>
              <w:rPr>
                <w:rFonts w:ascii="Arial" w:hAnsi="Arial" w:cs="Arial"/>
                <w:sz w:val="24"/>
                <w:szCs w:val="24"/>
              </w:rPr>
              <w:t xml:space="preserve"> + Д</w:t>
            </w:r>
            <w:proofErr w:type="gramEnd"/>
            <w:r>
              <w:rPr>
                <w:rFonts w:ascii="Arial" w:hAnsi="Arial" w:cs="Arial"/>
                <w:sz w:val="24"/>
                <w:szCs w:val="24"/>
              </w:rPr>
              <w:t xml:space="preserve">, где          </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DD367F" w:rsidRDefault="00DD367F">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DD367F" w:rsidRDefault="00DD367F">
            <w:pPr>
              <w:pStyle w:val="aff6"/>
              <w:ind w:firstLine="709"/>
              <w:jc w:val="both"/>
              <w:rPr>
                <w:rFonts w:ascii="Arial" w:hAnsi="Arial" w:cs="Arial"/>
                <w:sz w:val="24"/>
                <w:szCs w:val="24"/>
              </w:rPr>
            </w:pPr>
          </w:p>
          <w:p w:rsidR="00DD367F" w:rsidRDefault="00DD367F">
            <w:pPr>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DD367F" w:rsidRDefault="00DD367F">
            <w:pPr>
              <w:pStyle w:val="aff6"/>
              <w:ind w:firstLine="709"/>
              <w:jc w:val="both"/>
              <w:rPr>
                <w:rFonts w:ascii="Arial" w:hAnsi="Arial" w:cs="Arial"/>
                <w:sz w:val="24"/>
                <w:szCs w:val="24"/>
              </w:rPr>
            </w:pPr>
            <w:r>
              <w:rPr>
                <w:rFonts w:ascii="Arial" w:hAnsi="Arial" w:cs="Arial"/>
                <w:sz w:val="24"/>
                <w:szCs w:val="24"/>
              </w:rPr>
              <w:lastRenderedPageBreak/>
              <w:t>Пир</w:t>
            </w:r>
            <w:proofErr w:type="gramStart"/>
            <w:r>
              <w:rPr>
                <w:rFonts w:ascii="Arial" w:hAnsi="Arial" w:cs="Arial"/>
                <w:sz w:val="24"/>
                <w:szCs w:val="24"/>
              </w:rPr>
              <w:t>1</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DD367F" w:rsidRDefault="00DD367F">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DD367F" w:rsidRDefault="00DD367F">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1</w:t>
            </w:r>
            <w:proofErr w:type="gramEnd"/>
            <w:r>
              <w:rPr>
                <w:rFonts w:ascii="Arial" w:hAnsi="Arial" w:cs="Arial"/>
                <w:sz w:val="24"/>
                <w:szCs w:val="24"/>
              </w:rPr>
              <w:t xml:space="preserve"> – понижающий коэффициент 0,1.</w:t>
            </w:r>
          </w:p>
          <w:p w:rsidR="00DD367F" w:rsidRDefault="00DD367F">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2</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DD367F" w:rsidRDefault="00DD367F">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DD367F" w:rsidRDefault="00DD367F">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2</w:t>
            </w:r>
            <w:proofErr w:type="gramEnd"/>
            <w:r>
              <w:rPr>
                <w:rFonts w:ascii="Arial" w:hAnsi="Arial" w:cs="Arial"/>
                <w:sz w:val="24"/>
                <w:szCs w:val="24"/>
              </w:rPr>
              <w:t xml:space="preserve"> – понижающий коэффициент 0,5.</w:t>
            </w:r>
          </w:p>
          <w:p w:rsidR="00DD367F" w:rsidRDefault="00DD367F">
            <w:pPr>
              <w:spacing w:after="0"/>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DD367F" w:rsidRDefault="00DD367F">
            <w:pPr>
              <w:pStyle w:val="aff6"/>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DD367F" w:rsidRDefault="00DD367F">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DD367F" w:rsidRDefault="00DD367F">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DD367F" w:rsidRDefault="00DD367F">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DD367F" w:rsidRDefault="00DD367F">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DD367F" w:rsidRDefault="00DD367F">
            <w:pPr>
              <w:shd w:val="clear" w:color="auto" w:fill="FFFFFF"/>
              <w:tabs>
                <w:tab w:val="left" w:pos="3830"/>
                <w:tab w:val="left" w:pos="6010"/>
                <w:tab w:val="left" w:pos="8131"/>
              </w:tabs>
              <w:spacing w:after="0"/>
              <w:ind w:firstLine="851"/>
              <w:jc w:val="both"/>
              <w:rPr>
                <w:rFonts w:ascii="Arial" w:hAnsi="Arial" w:cs="Arial"/>
                <w:sz w:val="24"/>
                <w:szCs w:val="24"/>
              </w:rPr>
            </w:pPr>
            <w:r>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w:t>
            </w:r>
            <w:r>
              <w:rPr>
                <w:rFonts w:ascii="Arial" w:hAnsi="Arial" w:cs="Arial"/>
                <w:sz w:val="24"/>
                <w:szCs w:val="24"/>
              </w:rPr>
              <w:lastRenderedPageBreak/>
              <w:t>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DD367F" w:rsidRDefault="00DD367F">
            <w:pPr>
              <w:spacing w:after="0"/>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DD367F" w:rsidRDefault="00DD367F">
            <w:pPr>
              <w:spacing w:after="0"/>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DD367F" w:rsidRDefault="00DD367F">
            <w:pPr>
              <w:spacing w:after="0"/>
              <w:ind w:firstLine="709"/>
              <w:jc w:val="both"/>
              <w:rPr>
                <w:rFonts w:ascii="Arial" w:hAnsi="Arial" w:cs="Arial"/>
                <w:sz w:val="24"/>
                <w:szCs w:val="24"/>
              </w:rPr>
            </w:pPr>
            <w:proofErr w:type="spellStart"/>
            <w:r>
              <w:rPr>
                <w:rFonts w:ascii="Arial" w:hAnsi="Arial" w:cs="Arial"/>
                <w:sz w:val="24"/>
                <w:szCs w:val="24"/>
              </w:rPr>
              <w:t>Зод</w:t>
            </w:r>
            <w:proofErr w:type="spellEnd"/>
            <w:r>
              <w:rPr>
                <w:rFonts w:ascii="Arial" w:hAnsi="Arial" w:cs="Arial"/>
                <w:sz w:val="24"/>
                <w:szCs w:val="24"/>
              </w:rPr>
              <w:t xml:space="preserve"> – общая сумма задолженности по состоянию на 01 число месяца, предшествующего отчетной дате.</w:t>
            </w:r>
          </w:p>
          <w:p w:rsidR="00DD367F" w:rsidRDefault="00DD367F">
            <w:pPr>
              <w:pStyle w:val="aff6"/>
              <w:ind w:firstLine="709"/>
              <w:jc w:val="both"/>
              <w:rPr>
                <w:rFonts w:ascii="Arial" w:hAnsi="Arial" w:cs="Arial"/>
                <w:sz w:val="24"/>
                <w:szCs w:val="24"/>
              </w:rPr>
            </w:pPr>
            <w:proofErr w:type="spellStart"/>
            <w:r>
              <w:rPr>
                <w:rFonts w:ascii="Arial" w:hAnsi="Arial" w:cs="Arial"/>
                <w:sz w:val="24"/>
                <w:szCs w:val="24"/>
              </w:rPr>
              <w:t>Знг</w:t>
            </w:r>
            <w:proofErr w:type="spellEnd"/>
            <w:r>
              <w:rPr>
                <w:rFonts w:ascii="Arial" w:hAnsi="Arial" w:cs="Arial"/>
                <w:sz w:val="24"/>
                <w:szCs w:val="24"/>
              </w:rPr>
              <w:t xml:space="preserve"> – общая сумма задолженности по состоянию на 01 число отчетного года.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eastAsia="Calibri" w:hAnsi="Arial" w:cs="Arial"/>
                <w:sz w:val="24"/>
                <w:szCs w:val="24"/>
              </w:rPr>
            </w:pPr>
            <w:r>
              <w:rPr>
                <w:rFonts w:ascii="Arial" w:eastAsia="Calibri" w:hAnsi="Arial" w:cs="Arial"/>
                <w:sz w:val="24"/>
                <w:szCs w:val="24"/>
              </w:rPr>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 xml:space="preserve">Эффективность работы по расторжению договоров аренды земельных участков, в отношении которых выявлен факт ненадлежащего исполнения </w:t>
            </w:r>
            <w:r>
              <w:rPr>
                <w:rFonts w:ascii="Arial" w:hAnsi="Arial" w:cs="Arial"/>
                <w:sz w:val="24"/>
                <w:szCs w:val="24"/>
              </w:rPr>
              <w:lastRenderedPageBreak/>
              <w:t>условий договора</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hd w:val="clear" w:color="auto" w:fill="FFFFFF"/>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DD367F" w:rsidRDefault="00DD367F">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DD367F" w:rsidRDefault="00DD367F">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lastRenderedPageBreak/>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DD367F" w:rsidRDefault="00DD367F">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DD367F" w:rsidRDefault="00DD367F">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DD367F" w:rsidRDefault="00DD367F">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DD367F" w:rsidRDefault="00DD367F">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1.5.</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80"/>
              <w:jc w:val="both"/>
              <w:rPr>
                <w:rFonts w:ascii="Arial" w:hAnsi="Arial" w:cs="Arial"/>
                <w:sz w:val="24"/>
                <w:szCs w:val="24"/>
              </w:rPr>
            </w:pPr>
            <w:r>
              <w:rPr>
                <w:rFonts w:ascii="Arial" w:hAnsi="Arial" w:cs="Arial"/>
                <w:sz w:val="24"/>
                <w:szCs w:val="24"/>
              </w:rPr>
              <w:t>Расчет прогноза поступлений по доходам от сдачи в аренду имущества производится по формуле:</w:t>
            </w:r>
          </w:p>
          <w:p w:rsidR="00DD367F" w:rsidRDefault="00DD367F">
            <w:pPr>
              <w:spacing w:after="0" w:line="240" w:lineRule="auto"/>
              <w:ind w:right="80"/>
              <w:jc w:val="both"/>
              <w:rPr>
                <w:rFonts w:ascii="Arial" w:hAnsi="Arial" w:cs="Arial"/>
                <w:b/>
                <w:sz w:val="24"/>
                <w:szCs w:val="24"/>
              </w:rPr>
            </w:pPr>
            <w:proofErr w:type="spellStart"/>
            <w:r>
              <w:rPr>
                <w:rFonts w:ascii="Arial" w:hAnsi="Arial" w:cs="Arial"/>
                <w:b/>
                <w:sz w:val="24"/>
                <w:szCs w:val="24"/>
              </w:rPr>
              <w:t>Паим</w:t>
            </w:r>
            <w:proofErr w:type="spellEnd"/>
            <w:r>
              <w:rPr>
                <w:rFonts w:ascii="Arial" w:hAnsi="Arial" w:cs="Arial"/>
                <w:b/>
                <w:sz w:val="24"/>
                <w:szCs w:val="24"/>
              </w:rPr>
              <w:t xml:space="preserve"> = </w:t>
            </w:r>
            <w:proofErr w:type="spellStart"/>
            <w:r>
              <w:rPr>
                <w:rFonts w:ascii="Arial" w:hAnsi="Arial" w:cs="Arial"/>
                <w:b/>
                <w:sz w:val="24"/>
                <w:szCs w:val="24"/>
              </w:rPr>
              <w:t>Нп</w:t>
            </w:r>
            <w:proofErr w:type="spellEnd"/>
            <w:r>
              <w:rPr>
                <w:rFonts w:ascii="Arial" w:hAnsi="Arial" w:cs="Arial"/>
                <w:b/>
                <w:sz w:val="24"/>
                <w:szCs w:val="24"/>
              </w:rPr>
              <w:t>*</w:t>
            </w:r>
            <w:proofErr w:type="spellStart"/>
            <w:r>
              <w:rPr>
                <w:rFonts w:ascii="Arial" w:hAnsi="Arial" w:cs="Arial"/>
                <w:b/>
                <w:sz w:val="24"/>
                <w:szCs w:val="24"/>
              </w:rPr>
              <w:t>К±Вп+</w:t>
            </w:r>
            <w:proofErr w:type="gramStart"/>
            <w:r>
              <w:rPr>
                <w:rFonts w:ascii="Arial" w:hAnsi="Arial" w:cs="Arial"/>
                <w:b/>
                <w:sz w:val="24"/>
                <w:szCs w:val="24"/>
              </w:rPr>
              <w:t>З</w:t>
            </w:r>
            <w:proofErr w:type="spellEnd"/>
            <w:proofErr w:type="gramEnd"/>
            <w:r>
              <w:rPr>
                <w:rFonts w:ascii="Arial" w:hAnsi="Arial" w:cs="Arial"/>
                <w:b/>
                <w:sz w:val="24"/>
                <w:szCs w:val="24"/>
              </w:rPr>
              <w:t xml:space="preserve"> </w:t>
            </w:r>
          </w:p>
          <w:p w:rsidR="00DD367F" w:rsidRDefault="00DD367F">
            <w:pPr>
              <w:spacing w:after="0" w:line="240" w:lineRule="auto"/>
              <w:ind w:right="80"/>
              <w:jc w:val="both"/>
              <w:rPr>
                <w:rFonts w:ascii="Arial" w:hAnsi="Arial" w:cs="Arial"/>
                <w:sz w:val="24"/>
                <w:szCs w:val="24"/>
              </w:rPr>
            </w:pPr>
            <w:r>
              <w:rPr>
                <w:rFonts w:ascii="Arial" w:hAnsi="Arial" w:cs="Arial"/>
                <w:sz w:val="24"/>
                <w:szCs w:val="24"/>
              </w:rPr>
              <w:t>где:</w:t>
            </w:r>
          </w:p>
          <w:p w:rsidR="00DD367F" w:rsidRDefault="00DD367F">
            <w:pPr>
              <w:spacing w:after="0" w:line="240" w:lineRule="auto"/>
              <w:ind w:right="80"/>
              <w:jc w:val="both"/>
              <w:rPr>
                <w:rFonts w:ascii="Arial" w:hAnsi="Arial" w:cs="Arial"/>
                <w:sz w:val="24"/>
                <w:szCs w:val="24"/>
              </w:rPr>
            </w:pPr>
            <w:proofErr w:type="spellStart"/>
            <w:r>
              <w:rPr>
                <w:rFonts w:ascii="Arial" w:hAnsi="Arial" w:cs="Arial"/>
                <w:b/>
                <w:sz w:val="24"/>
                <w:szCs w:val="24"/>
              </w:rPr>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DD367F" w:rsidRDefault="00DD367F">
            <w:pPr>
              <w:spacing w:after="0" w:line="240" w:lineRule="auto"/>
              <w:ind w:right="80"/>
              <w:jc w:val="both"/>
              <w:rPr>
                <w:rFonts w:ascii="Arial" w:hAnsi="Arial" w:cs="Arial"/>
                <w:sz w:val="24"/>
                <w:szCs w:val="24"/>
              </w:rPr>
            </w:pPr>
            <w:proofErr w:type="spellStart"/>
            <w:r>
              <w:rPr>
                <w:rFonts w:ascii="Arial" w:hAnsi="Arial" w:cs="Arial"/>
                <w:b/>
                <w:sz w:val="24"/>
                <w:szCs w:val="24"/>
              </w:rPr>
              <w:t>Н</w:t>
            </w:r>
            <w:proofErr w:type="gramStart"/>
            <w:r>
              <w:rPr>
                <w:rFonts w:ascii="Arial" w:hAnsi="Arial" w:cs="Arial"/>
                <w:b/>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DD367F" w:rsidRDefault="00DD367F">
            <w:pPr>
              <w:spacing w:after="0" w:line="240" w:lineRule="auto"/>
              <w:ind w:right="80"/>
              <w:jc w:val="both"/>
              <w:rPr>
                <w:rFonts w:ascii="Arial" w:hAnsi="Arial" w:cs="Arial"/>
                <w:sz w:val="24"/>
                <w:szCs w:val="24"/>
              </w:rPr>
            </w:pPr>
            <w:r>
              <w:rPr>
                <w:rFonts w:ascii="Arial" w:hAnsi="Arial" w:cs="Arial"/>
                <w:b/>
                <w:sz w:val="24"/>
                <w:szCs w:val="24"/>
              </w:rPr>
              <w:t>К</w:t>
            </w:r>
            <w:r>
              <w:rPr>
                <w:rFonts w:ascii="Arial" w:hAnsi="Arial" w:cs="Arial"/>
                <w:sz w:val="24"/>
                <w:szCs w:val="24"/>
              </w:rPr>
              <w:t xml:space="preserve">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DD367F" w:rsidRDefault="00DD367F">
            <w:pPr>
              <w:spacing w:after="0" w:line="240" w:lineRule="auto"/>
              <w:ind w:right="80"/>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DD367F" w:rsidRDefault="00DD367F">
            <w:pPr>
              <w:spacing w:after="0" w:line="240" w:lineRule="auto"/>
              <w:ind w:right="80"/>
              <w:jc w:val="both"/>
              <w:rPr>
                <w:rFonts w:ascii="Arial" w:hAnsi="Arial" w:cs="Arial"/>
                <w:sz w:val="24"/>
                <w:szCs w:val="24"/>
              </w:rPr>
            </w:pPr>
            <w:proofErr w:type="gramStart"/>
            <w:r>
              <w:rPr>
                <w:rFonts w:ascii="Arial" w:hAnsi="Arial" w:cs="Arial"/>
                <w:b/>
                <w:sz w:val="24"/>
                <w:szCs w:val="24"/>
              </w:rPr>
              <w:lastRenderedPageBreak/>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DD367F" w:rsidRDefault="00DD367F">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1.6.</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w:t>
            </w:r>
            <w:r>
              <w:rPr>
                <w:rFonts w:ascii="Arial" w:hAnsi="Arial" w:cs="Arial"/>
                <w:sz w:val="24"/>
                <w:szCs w:val="24"/>
              </w:rPr>
              <w:lastRenderedPageBreak/>
              <w:t>оказанных ОМС</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577" w:type="dxa"/>
            <w:tcBorders>
              <w:top w:val="single" w:sz="4" w:space="0" w:color="auto"/>
              <w:left w:val="single" w:sz="4" w:space="0" w:color="auto"/>
              <w:bottom w:val="single" w:sz="4" w:space="0" w:color="auto"/>
              <w:right w:val="single" w:sz="4" w:space="0" w:color="auto"/>
            </w:tcBorders>
          </w:tcPr>
          <w:p w:rsidR="00DD367F" w:rsidRDefault="00DD367F">
            <w:pPr>
              <w:pStyle w:val="aff6"/>
              <w:ind w:firstLine="851"/>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DD367F" w:rsidRDefault="00DD367F">
            <w:pPr>
              <w:pStyle w:val="aff6"/>
              <w:ind w:firstLine="851"/>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DD367F" w:rsidRDefault="00DD367F">
            <w:pPr>
              <w:pStyle w:val="aff6"/>
              <w:ind w:firstLine="851"/>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DD367F" w:rsidRDefault="00DD367F">
            <w:pPr>
              <w:pStyle w:val="aff6"/>
              <w:ind w:firstLine="851"/>
              <w:jc w:val="both"/>
              <w:rPr>
                <w:rFonts w:ascii="Arial" w:hAnsi="Arial" w:cs="Arial"/>
                <w:sz w:val="24"/>
                <w:szCs w:val="24"/>
              </w:rPr>
            </w:pPr>
            <w:r>
              <w:rPr>
                <w:rFonts w:ascii="Arial" w:hAnsi="Arial" w:cs="Arial"/>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DD367F" w:rsidRDefault="00DD367F">
            <w:pPr>
              <w:pStyle w:val="aff6"/>
              <w:ind w:firstLine="851"/>
              <w:jc w:val="both"/>
              <w:rPr>
                <w:rFonts w:ascii="Arial" w:hAnsi="Arial" w:cs="Arial"/>
                <w:sz w:val="24"/>
                <w:szCs w:val="24"/>
              </w:rPr>
            </w:pPr>
          </w:p>
          <w:p w:rsidR="00DD367F" w:rsidRDefault="00DD367F">
            <w:pPr>
              <w:ind w:firstLine="851"/>
              <w:jc w:val="center"/>
              <w:rPr>
                <w:rFonts w:ascii="Arial" w:hAnsi="Arial" w:cs="Arial"/>
                <w:sz w:val="24"/>
                <w:szCs w:val="24"/>
              </w:rPr>
            </w:pPr>
            <m:oMath>
              <m:r>
                <m:rPr>
                  <m:sty m:val="p"/>
                </m:rPr>
                <w:rPr>
                  <w:rFonts w:ascii="Cambria Math" w:hAnsi="Cambria Math" w:cs="Arial"/>
                  <w:sz w:val="24"/>
                  <w:szCs w:val="24"/>
                </w:rPr>
                <w:lastRenderedPageBreak/>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Pr>
                <w:rFonts w:ascii="Arial" w:hAnsi="Arial" w:cs="Arial"/>
                <w:sz w:val="24"/>
                <w:szCs w:val="24"/>
              </w:rPr>
              <w:t xml:space="preserve">, где </w:t>
            </w:r>
          </w:p>
          <w:p w:rsidR="00DD367F" w:rsidRDefault="00DD367F">
            <w:pPr>
              <w:spacing w:after="0"/>
              <w:ind w:firstLine="851"/>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 xml:space="preserve"> – Доля заявлений, предоставленных без нарушения срока;</w:t>
            </w:r>
          </w:p>
          <w:p w:rsidR="00DD367F" w:rsidRDefault="00DD367F">
            <w:pPr>
              <w:spacing w:after="0"/>
              <w:ind w:firstLine="851"/>
              <w:jc w:val="both"/>
              <w:rPr>
                <w:rFonts w:ascii="Arial" w:hAnsi="Arial" w:cs="Arial"/>
                <w:sz w:val="24"/>
                <w:szCs w:val="24"/>
              </w:rPr>
            </w:pPr>
            <w:proofErr w:type="spellStart"/>
            <w:r>
              <w:rPr>
                <w:rFonts w:ascii="Arial" w:hAnsi="Arial" w:cs="Arial"/>
                <w:sz w:val="24"/>
                <w:szCs w:val="24"/>
              </w:rPr>
              <w:t>КЗп</w:t>
            </w:r>
            <w:proofErr w:type="spellEnd"/>
            <w:r>
              <w:rPr>
                <w:rFonts w:ascii="Arial" w:hAnsi="Arial" w:cs="Arial"/>
                <w:sz w:val="24"/>
                <w:szCs w:val="24"/>
              </w:rPr>
              <w:t xml:space="preserve"> – количество заявлений, предоставленных без нарушения срока;</w:t>
            </w:r>
          </w:p>
          <w:p w:rsidR="00DD367F" w:rsidRDefault="00DD367F">
            <w:pPr>
              <w:spacing w:after="0"/>
              <w:ind w:firstLine="851"/>
              <w:jc w:val="both"/>
              <w:rPr>
                <w:rFonts w:ascii="Arial" w:hAnsi="Arial" w:cs="Arial"/>
                <w:sz w:val="24"/>
                <w:szCs w:val="24"/>
              </w:rPr>
            </w:pPr>
            <w:r>
              <w:rPr>
                <w:rFonts w:ascii="Arial" w:hAnsi="Arial" w:cs="Arial"/>
                <w:sz w:val="24"/>
                <w:szCs w:val="24"/>
              </w:rPr>
              <w:t>ОКЗ – общее количество заявлений, предоставленных ОМС, нарастающим итогом за отчетный период.</w:t>
            </w:r>
          </w:p>
          <w:p w:rsidR="00DD367F" w:rsidRDefault="00DD367F">
            <w:pPr>
              <w:spacing w:after="0"/>
              <w:ind w:firstLine="851"/>
              <w:jc w:val="both"/>
              <w:rPr>
                <w:rFonts w:ascii="Arial" w:hAnsi="Arial" w:cs="Arial"/>
                <w:sz w:val="24"/>
                <w:szCs w:val="24"/>
              </w:rPr>
            </w:pPr>
            <w:r>
              <w:rPr>
                <w:rFonts w:ascii="Arial" w:hAnsi="Arial" w:cs="Arial"/>
                <w:sz w:val="24"/>
                <w:szCs w:val="24"/>
              </w:rPr>
              <w:t>Плановое значение – 100%.</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aff8"/>
              <w:spacing w:after="0" w:line="240" w:lineRule="auto"/>
              <w:ind w:left="0"/>
              <w:jc w:val="both"/>
              <w:rPr>
                <w:rFonts w:ascii="Arial" w:hAnsi="Arial" w:cs="Arial"/>
                <w:sz w:val="24"/>
                <w:szCs w:val="24"/>
              </w:rPr>
            </w:pPr>
            <w:r>
              <w:rPr>
                <w:rFonts w:ascii="Arial" w:hAnsi="Arial" w:cs="Arial"/>
                <w:sz w:val="24"/>
                <w:szCs w:val="24"/>
              </w:rPr>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DD367F" w:rsidRDefault="00DD367F">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pStyle w:val="p1"/>
              <w:shd w:val="clear" w:color="auto" w:fill="FFFFFF"/>
              <w:spacing w:before="0" w:beforeAutospacing="0" w:after="0" w:afterAutospacing="0"/>
              <w:jc w:val="center"/>
              <w:rPr>
                <w:rFonts w:ascii="Arial" w:hAnsi="Arial" w:cs="Arial"/>
                <w:color w:val="000000"/>
              </w:rPr>
            </w:pPr>
            <w:r>
              <w:rPr>
                <w:rFonts w:ascii="Arial" w:hAnsi="Arial" w:cs="Arial"/>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имуществом </w:t>
            </w:r>
            <w:r>
              <w:rPr>
                <w:rFonts w:ascii="Arial" w:eastAsiaTheme="minorEastAsia" w:hAnsi="Arial" w:cs="Arial"/>
              </w:rPr>
              <w:t>администрации городского округа Люберцы</w:t>
            </w:r>
            <w:r>
              <w:rPr>
                <w:rFonts w:ascii="Arial" w:hAnsi="Arial" w:cs="Arial"/>
              </w:rPr>
              <w:t xml:space="preserve"> о выполнении плановых показателей по доходам от сдачи в </w:t>
            </w:r>
            <w:r>
              <w:rPr>
                <w:rFonts w:ascii="Arial" w:hAnsi="Arial" w:cs="Arial"/>
              </w:rPr>
              <w:lastRenderedPageBreak/>
              <w:t>аренду</w:t>
            </w:r>
            <w:proofErr w:type="gramEnd"/>
            <w:r>
              <w:rPr>
                <w:rFonts w:ascii="Arial" w:hAnsi="Arial" w:cs="Arial"/>
              </w:rPr>
              <w:t xml:space="preserve"> земельных участков</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lastRenderedPageBreak/>
              <w:t>Для расчета прогнозного объема поступлений учитываются:</w:t>
            </w:r>
          </w:p>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DD367F" w:rsidRDefault="00DD367F">
            <w:pPr>
              <w:pStyle w:val="p4"/>
              <w:shd w:val="clear" w:color="auto" w:fill="FFFFFF"/>
              <w:spacing w:before="0" w:beforeAutospacing="0" w:after="0" w:afterAutospacing="0"/>
              <w:jc w:val="both"/>
              <w:rPr>
                <w:rFonts w:ascii="Arial" w:hAnsi="Arial" w:cs="Arial"/>
                <w:color w:val="000000"/>
              </w:rPr>
            </w:pPr>
            <w:r>
              <w:rPr>
                <w:rFonts w:ascii="Arial" w:hAnsi="Arial" w:cs="Arial"/>
                <w:b/>
                <w:color w:val="000000"/>
              </w:rPr>
              <w:t>Ап = Аож</w:t>
            </w:r>
            <w:r>
              <w:rPr>
                <w:rStyle w:val="s5"/>
                <w:rFonts w:ascii="Arial" w:hAnsi="Arial" w:cs="Arial"/>
                <w:b/>
                <w:color w:val="000000"/>
              </w:rPr>
              <w:t>1</w:t>
            </w:r>
            <w:r>
              <w:rPr>
                <w:rFonts w:ascii="Arial" w:hAnsi="Arial" w:cs="Arial"/>
                <w:b/>
                <w:color w:val="000000"/>
              </w:rPr>
              <w:t> х</w:t>
            </w:r>
            <w:proofErr w:type="gramStart"/>
            <w:r>
              <w:rPr>
                <w:rFonts w:ascii="Arial" w:hAnsi="Arial" w:cs="Arial"/>
                <w:b/>
                <w:color w:val="000000"/>
              </w:rPr>
              <w:t xml:space="preserve"> К</w:t>
            </w:r>
            <w:proofErr w:type="gramEnd"/>
            <w:r>
              <w:rPr>
                <w:rFonts w:ascii="Arial" w:hAnsi="Arial" w:cs="Arial"/>
                <w:b/>
                <w:color w:val="000000"/>
              </w:rPr>
              <w:t xml:space="preserve"> - </w:t>
            </w:r>
            <w:proofErr w:type="spellStart"/>
            <w:r>
              <w:rPr>
                <w:rFonts w:ascii="Arial" w:hAnsi="Arial" w:cs="Arial"/>
                <w:b/>
                <w:color w:val="000000"/>
              </w:rPr>
              <w:t>Аум</w:t>
            </w:r>
            <w:proofErr w:type="spellEnd"/>
            <w:r>
              <w:rPr>
                <w:rFonts w:ascii="Arial" w:hAnsi="Arial" w:cs="Arial"/>
                <w:b/>
                <w:color w:val="000000"/>
              </w:rPr>
              <w:t xml:space="preserve"> + </w:t>
            </w:r>
            <w:proofErr w:type="spellStart"/>
            <w:r>
              <w:rPr>
                <w:rFonts w:ascii="Arial" w:hAnsi="Arial" w:cs="Arial"/>
                <w:b/>
                <w:color w:val="000000"/>
              </w:rPr>
              <w:t>Аув</w:t>
            </w:r>
            <w:proofErr w:type="spellEnd"/>
            <w:r>
              <w:rPr>
                <w:rFonts w:ascii="Arial" w:hAnsi="Arial" w:cs="Arial"/>
                <w:b/>
                <w:color w:val="000000"/>
              </w:rPr>
              <w:t xml:space="preserve"> + Аож</w:t>
            </w:r>
            <w:r>
              <w:rPr>
                <w:rStyle w:val="s5"/>
                <w:rFonts w:ascii="Arial" w:hAnsi="Arial" w:cs="Arial"/>
                <w:b/>
                <w:color w:val="000000"/>
              </w:rPr>
              <w:t>2</w:t>
            </w:r>
            <w:r>
              <w:rPr>
                <w:rFonts w:ascii="Arial" w:hAnsi="Arial" w:cs="Arial"/>
                <w:b/>
                <w:color w:val="000000"/>
              </w:rPr>
              <w:t> + Аз</w:t>
            </w:r>
            <w:r>
              <w:rPr>
                <w:rFonts w:ascii="Arial" w:hAnsi="Arial" w:cs="Arial"/>
                <w:color w:val="000000"/>
              </w:rPr>
              <w:t>, где</w:t>
            </w:r>
          </w:p>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Ап</w:t>
            </w:r>
            <w:r>
              <w:rPr>
                <w:rFonts w:ascii="Arial" w:hAnsi="Arial" w:cs="Arial"/>
                <w:color w:val="000000"/>
              </w:rPr>
              <w:t xml:space="preserve"> - прогноз общей суммы арендной платы за земельные участки в очередном финансовом году;</w:t>
            </w:r>
          </w:p>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DD367F" w:rsidRDefault="00DD367F">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Аум</w:t>
            </w:r>
            <w:proofErr w:type="spellEnd"/>
            <w:r>
              <w:rPr>
                <w:rFonts w:ascii="Arial" w:hAnsi="Arial" w:cs="Arial"/>
                <w:color w:val="000000"/>
              </w:rPr>
              <w:t xml:space="preserve"> - прогноз объема уменьшения поступлений арендной платы за </w:t>
            </w:r>
            <w:r>
              <w:rPr>
                <w:rFonts w:ascii="Arial" w:hAnsi="Arial" w:cs="Arial"/>
                <w:color w:val="000000"/>
              </w:rPr>
              <w:lastRenderedPageBreak/>
              <w:t>земельные участки в очередном финансовом году;</w:t>
            </w:r>
          </w:p>
          <w:p w:rsidR="00DD367F" w:rsidRDefault="00DD367F">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Аув</w:t>
            </w:r>
            <w:proofErr w:type="spellEnd"/>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DD367F" w:rsidRDefault="00DD367F">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Аз</w:t>
            </w:r>
            <w:r>
              <w:rPr>
                <w:rFonts w:ascii="Arial" w:hAnsi="Arial" w:cs="Arial"/>
                <w:color w:val="000000"/>
              </w:rPr>
              <w:t xml:space="preserve"> - прогнозируемая сумма поступлений задолженности прошлых лет в очередном финансовом году;</w:t>
            </w:r>
          </w:p>
          <w:p w:rsidR="00DD367F" w:rsidRDefault="00DD367F">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b/>
                <w:color w:val="000000"/>
              </w:rPr>
              <w:t>К</w:t>
            </w:r>
            <w:proofErr w:type="gramEnd"/>
            <w:r>
              <w:rPr>
                <w:rFonts w:ascii="Arial" w:hAnsi="Arial" w:cs="Arial"/>
                <w:color w:val="000000"/>
              </w:rPr>
              <w:t xml:space="preserve"> - коэффициент-дефлятор.</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1.9.</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DD367F" w:rsidRDefault="00DD367F">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DD367F" w:rsidRDefault="00DD367F">
            <w:pPr>
              <w:shd w:val="clear" w:color="auto" w:fill="FFFFFF"/>
              <w:spacing w:after="0" w:line="240" w:lineRule="auto"/>
              <w:rPr>
                <w:rFonts w:ascii="Arial" w:hAnsi="Arial" w:cs="Arial"/>
                <w:sz w:val="24"/>
                <w:szCs w:val="24"/>
              </w:rPr>
            </w:pPr>
            <w:proofErr w:type="spellStart"/>
            <w:r>
              <w:rPr>
                <w:rFonts w:ascii="Arial" w:hAnsi="Arial" w:cs="Arial"/>
                <w:b/>
                <w:sz w:val="24"/>
                <w:szCs w:val="24"/>
              </w:rPr>
              <w:t>Пв</w:t>
            </w:r>
            <w:proofErr w:type="spellEnd"/>
            <w:r>
              <w:rPr>
                <w:rFonts w:ascii="Arial" w:hAnsi="Arial" w:cs="Arial"/>
                <w:b/>
                <w:sz w:val="24"/>
                <w:szCs w:val="24"/>
              </w:rPr>
              <w:t>=</w:t>
            </w:r>
            <w:proofErr w:type="spellStart"/>
            <w:r>
              <w:rPr>
                <w:rFonts w:ascii="Arial" w:hAnsi="Arial" w:cs="Arial"/>
                <w:b/>
                <w:sz w:val="24"/>
                <w:szCs w:val="24"/>
              </w:rPr>
              <w:t>Вф</w:t>
            </w:r>
            <w:proofErr w:type="spellEnd"/>
            <w:r>
              <w:rPr>
                <w:rFonts w:ascii="Arial" w:hAnsi="Arial" w:cs="Arial"/>
                <w:b/>
                <w:sz w:val="24"/>
                <w:szCs w:val="24"/>
              </w:rPr>
              <w:t>/</w:t>
            </w:r>
            <w:proofErr w:type="spellStart"/>
            <w:r>
              <w:rPr>
                <w:rFonts w:ascii="Arial" w:hAnsi="Arial" w:cs="Arial"/>
                <w:b/>
                <w:sz w:val="24"/>
                <w:szCs w:val="24"/>
              </w:rPr>
              <w:t>Вп</w:t>
            </w:r>
            <w:proofErr w:type="spellEnd"/>
            <w:r>
              <w:rPr>
                <w:rFonts w:ascii="Arial" w:hAnsi="Arial" w:cs="Arial"/>
                <w:b/>
                <w:sz w:val="24"/>
                <w:szCs w:val="24"/>
              </w:rPr>
              <w:t>*100</w:t>
            </w:r>
            <w:r>
              <w:rPr>
                <w:rFonts w:ascii="Arial" w:hAnsi="Arial" w:cs="Arial"/>
                <w:sz w:val="24"/>
                <w:szCs w:val="24"/>
              </w:rPr>
              <w:t xml:space="preserve"> ,где</w:t>
            </w:r>
          </w:p>
          <w:p w:rsidR="00DD367F" w:rsidRDefault="00DD367F">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b/>
                <w:sz w:val="24"/>
                <w:szCs w:val="24"/>
              </w:rPr>
              <w:t>Вп</w:t>
            </w:r>
            <w:proofErr w:type="spellEnd"/>
            <w:r>
              <w:rPr>
                <w:rFonts w:ascii="Arial" w:hAnsi="Arial" w:cs="Arial"/>
                <w:b/>
                <w:sz w:val="24"/>
                <w:szCs w:val="24"/>
              </w:rPr>
              <w:t>=</w:t>
            </w:r>
            <w:proofErr w:type="spellStart"/>
            <w:r>
              <w:rPr>
                <w:rFonts w:ascii="Arial" w:hAnsi="Arial" w:cs="Arial"/>
                <w:b/>
                <w:sz w:val="24"/>
                <w:szCs w:val="24"/>
              </w:rPr>
              <w:t>Прч+П</w:t>
            </w:r>
            <w:proofErr w:type="spellEnd"/>
            <w:r>
              <w:rPr>
                <w:rFonts w:ascii="Arial" w:hAnsi="Arial" w:cs="Arial"/>
                <w:b/>
                <w:sz w:val="24"/>
                <w:szCs w:val="24"/>
                <w:lang w:val="en-US"/>
              </w:rPr>
              <w:t>s</w:t>
            </w:r>
            <w:r>
              <w:rPr>
                <w:rFonts w:ascii="Arial" w:hAnsi="Arial" w:cs="Arial"/>
                <w:b/>
                <w:sz w:val="24"/>
                <w:szCs w:val="24"/>
              </w:rPr>
              <w:t>+</w:t>
            </w:r>
            <w:proofErr w:type="spellStart"/>
            <w:r>
              <w:rPr>
                <w:rFonts w:ascii="Arial" w:hAnsi="Arial" w:cs="Arial"/>
                <w:b/>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DD367F" w:rsidRDefault="00DD367F">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Pr>
                <w:rFonts w:ascii="Arial" w:hAnsi="Arial" w:cs="Arial"/>
                <w:b/>
                <w:sz w:val="24"/>
                <w:szCs w:val="24"/>
              </w:rPr>
              <w:t>,</w:t>
            </w:r>
            <w:r>
              <w:rPr>
                <w:rFonts w:ascii="Arial" w:hAnsi="Arial" w:cs="Arial"/>
                <w:sz w:val="24"/>
                <w:szCs w:val="24"/>
              </w:rPr>
              <w:t xml:space="preserve">где </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DD367F" w:rsidRDefault="00DD367F">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xml:space="preserve">); N – среднее количество земельных участков, на 1 га </w:t>
            </w:r>
            <w:r>
              <w:rPr>
                <w:rFonts w:ascii="Arial" w:hAnsi="Arial" w:cs="Arial"/>
                <w:sz w:val="24"/>
                <w:szCs w:val="24"/>
              </w:rPr>
              <w:lastRenderedPageBreak/>
              <w:t>земли, равное единице;</w:t>
            </w:r>
          </w:p>
          <w:p w:rsidR="00DD367F" w:rsidRDefault="00DD367F">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1.10.</w:t>
            </w:r>
          </w:p>
        </w:tc>
        <w:tc>
          <w:tcPr>
            <w:tcW w:w="1980" w:type="dxa"/>
            <w:gridSpan w:val="2"/>
            <w:tcBorders>
              <w:top w:val="single" w:sz="4" w:space="0" w:color="auto"/>
              <w:left w:val="single" w:sz="4" w:space="0" w:color="auto"/>
              <w:bottom w:val="single" w:sz="4" w:space="0" w:color="auto"/>
              <w:right w:val="single" w:sz="4" w:space="0" w:color="auto"/>
            </w:tcBorders>
          </w:tcPr>
          <w:p w:rsidR="00DD367F" w:rsidRDefault="00DD367F">
            <w:pPr>
              <w:jc w:val="both"/>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DD367F" w:rsidRDefault="00DD367F">
            <w:pPr>
              <w:jc w:val="both"/>
              <w:rPr>
                <w:rFonts w:ascii="Arial" w:hAnsi="Arial" w:cs="Arial"/>
                <w:sz w:val="24"/>
                <w:szCs w:val="24"/>
              </w:rPr>
            </w:pP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8577" w:type="dxa"/>
            <w:tcBorders>
              <w:top w:val="single" w:sz="4" w:space="0" w:color="auto"/>
              <w:left w:val="single" w:sz="4" w:space="0" w:color="auto"/>
              <w:bottom w:val="single" w:sz="4" w:space="0" w:color="auto"/>
              <w:right w:val="single" w:sz="4" w:space="0" w:color="auto"/>
            </w:tcBorders>
          </w:tcPr>
          <w:p w:rsidR="00DD367F" w:rsidRDefault="00DD367F">
            <w:pPr>
              <w:shd w:val="clear" w:color="auto" w:fill="FFFFFF"/>
              <w:tabs>
                <w:tab w:val="left" w:pos="3830"/>
                <w:tab w:val="left" w:pos="6010"/>
                <w:tab w:val="left" w:pos="8131"/>
              </w:tabs>
              <w:spacing w:after="0"/>
              <w:ind w:firstLine="709"/>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rsidR="00DD367F" w:rsidRDefault="00DD367F">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DD367F" w:rsidRDefault="00DD367F">
            <w:pPr>
              <w:pStyle w:val="aff6"/>
              <w:jc w:val="center"/>
              <w:rPr>
                <w:rFonts w:ascii="Arial" w:hAnsi="Arial" w:cs="Arial"/>
                <w:sz w:val="24"/>
                <w:szCs w:val="24"/>
              </w:rPr>
            </w:pPr>
            <w:r>
              <w:rPr>
                <w:rFonts w:ascii="Arial" w:hAnsi="Arial" w:cs="Arial"/>
                <w:sz w:val="24"/>
                <w:szCs w:val="24"/>
              </w:rPr>
              <w:t>СЗ = Пир</w:t>
            </w:r>
            <w:proofErr w:type="gramStart"/>
            <w:r>
              <w:rPr>
                <w:rFonts w:ascii="Arial" w:hAnsi="Arial" w:cs="Arial"/>
                <w:sz w:val="24"/>
                <w:szCs w:val="24"/>
              </w:rPr>
              <w:t xml:space="preserve"> + Д</w:t>
            </w:r>
            <w:proofErr w:type="gramEnd"/>
            <w:r>
              <w:rPr>
                <w:rFonts w:ascii="Arial" w:hAnsi="Arial" w:cs="Arial"/>
                <w:sz w:val="24"/>
                <w:szCs w:val="24"/>
              </w:rPr>
              <w:t xml:space="preserve">, где     </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DD367F" w:rsidRDefault="00DD367F">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DD367F" w:rsidRDefault="00DD367F">
            <w:pPr>
              <w:spacing w:after="0"/>
              <w:rPr>
                <w:rFonts w:ascii="Arial" w:eastAsiaTheme="minorEastAsia" w:hAnsi="Arial" w:cs="Arial"/>
                <w:sz w:val="24"/>
                <w:szCs w:val="24"/>
              </w:rPr>
            </w:pPr>
          </w:p>
          <w:p w:rsidR="00DD367F" w:rsidRDefault="00DD367F">
            <w:pPr>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DD367F" w:rsidRDefault="00DD367F">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1</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DD367F" w:rsidRDefault="00DD367F">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DD367F" w:rsidRDefault="00DD367F">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1</w:t>
            </w:r>
            <w:proofErr w:type="gramEnd"/>
            <w:r>
              <w:rPr>
                <w:rFonts w:ascii="Arial" w:hAnsi="Arial" w:cs="Arial"/>
                <w:sz w:val="24"/>
                <w:szCs w:val="24"/>
              </w:rPr>
              <w:t xml:space="preserve"> – понижающий коэффициент 0,1.</w:t>
            </w:r>
          </w:p>
          <w:p w:rsidR="00DD367F" w:rsidRDefault="00DD367F">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2</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DD367F" w:rsidRDefault="00DD367F">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DD367F" w:rsidRDefault="00DD367F">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2</w:t>
            </w:r>
            <w:proofErr w:type="gramEnd"/>
            <w:r>
              <w:rPr>
                <w:rFonts w:ascii="Arial" w:hAnsi="Arial" w:cs="Arial"/>
                <w:sz w:val="24"/>
                <w:szCs w:val="24"/>
              </w:rPr>
              <w:t xml:space="preserve"> – понижающий коэффициент 0,5.</w:t>
            </w:r>
          </w:p>
          <w:p w:rsidR="00DD367F" w:rsidRDefault="00DD367F">
            <w:pPr>
              <w:spacing w:after="0"/>
              <w:ind w:firstLine="709"/>
              <w:jc w:val="both"/>
              <w:rPr>
                <w:rFonts w:ascii="Arial" w:hAnsi="Arial" w:cs="Arial"/>
                <w:sz w:val="24"/>
                <w:szCs w:val="24"/>
              </w:rPr>
            </w:pPr>
            <w:r>
              <w:rPr>
                <w:rFonts w:ascii="Arial" w:hAnsi="Arial" w:cs="Arial"/>
                <w:sz w:val="24"/>
                <w:szCs w:val="24"/>
              </w:rPr>
              <w:t xml:space="preserve">Пир3 – сумма задолженности, в отношении которой по состоянию </w:t>
            </w:r>
            <w:r>
              <w:rPr>
                <w:rFonts w:ascii="Arial" w:hAnsi="Arial" w:cs="Arial"/>
                <w:sz w:val="24"/>
                <w:szCs w:val="24"/>
              </w:rPr>
              <w:lastRenderedPageBreak/>
              <w:t>на 01 число месяца, предшествующего отчетной дате, приняты следующие меры по взысканию:</w:t>
            </w:r>
          </w:p>
          <w:p w:rsidR="00DD367F" w:rsidRDefault="00DD367F">
            <w:pPr>
              <w:spacing w:after="0"/>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DD367F" w:rsidRDefault="00DD367F">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DD367F" w:rsidRDefault="00DD367F">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DD367F" w:rsidRDefault="00DD367F">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DD367F" w:rsidRDefault="00DD367F">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DD367F" w:rsidRDefault="00DD367F">
            <w:pPr>
              <w:shd w:val="clear" w:color="auto" w:fill="FFFFFF"/>
              <w:tabs>
                <w:tab w:val="left" w:pos="3830"/>
                <w:tab w:val="left" w:pos="6010"/>
                <w:tab w:val="left" w:pos="8131"/>
              </w:tabs>
              <w:spacing w:after="0" w:line="240" w:lineRule="auto"/>
              <w:ind w:firstLine="851"/>
              <w:jc w:val="both"/>
              <w:rPr>
                <w:rFonts w:ascii="Arial" w:hAnsi="Arial" w:cs="Arial"/>
                <w:sz w:val="24"/>
                <w:szCs w:val="24"/>
              </w:rPr>
            </w:pPr>
            <w:r>
              <w:rPr>
                <w:rFonts w:ascii="Arial" w:hAnsi="Arial" w:cs="Arial"/>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DD367F" w:rsidRDefault="00DD367F">
            <w:pPr>
              <w:spacing w:after="0"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DD367F" w:rsidRDefault="00DD367F">
            <w:pPr>
              <w:spacing w:after="0"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DD367F" w:rsidRDefault="00DD367F">
            <w:pPr>
              <w:spacing w:after="0" w:line="240" w:lineRule="auto"/>
              <w:ind w:firstLine="709"/>
              <w:jc w:val="both"/>
              <w:rPr>
                <w:rFonts w:ascii="Arial" w:hAnsi="Arial" w:cs="Arial"/>
                <w:sz w:val="24"/>
                <w:szCs w:val="24"/>
              </w:rPr>
            </w:pPr>
            <w:proofErr w:type="spellStart"/>
            <w:r>
              <w:rPr>
                <w:rFonts w:ascii="Arial" w:hAnsi="Arial" w:cs="Arial"/>
                <w:sz w:val="24"/>
                <w:szCs w:val="24"/>
              </w:rPr>
              <w:t>Зод</w:t>
            </w:r>
            <w:proofErr w:type="spellEnd"/>
            <w:r>
              <w:rPr>
                <w:rFonts w:ascii="Arial" w:hAnsi="Arial" w:cs="Arial"/>
                <w:sz w:val="24"/>
                <w:szCs w:val="24"/>
              </w:rPr>
              <w:t xml:space="preserve"> – общая сумма задолженности по состоянию на 01 число месяца, предшествующего отчетной дате.</w:t>
            </w:r>
          </w:p>
          <w:p w:rsidR="00DD367F" w:rsidRDefault="00DD367F">
            <w:pPr>
              <w:pStyle w:val="aff6"/>
              <w:ind w:firstLine="709"/>
              <w:jc w:val="both"/>
              <w:rPr>
                <w:rFonts w:ascii="Arial" w:hAnsi="Arial" w:cs="Arial"/>
                <w:sz w:val="24"/>
                <w:szCs w:val="24"/>
              </w:rPr>
            </w:pPr>
            <w:proofErr w:type="spellStart"/>
            <w:r>
              <w:rPr>
                <w:rFonts w:ascii="Arial" w:hAnsi="Arial" w:cs="Arial"/>
                <w:sz w:val="24"/>
                <w:szCs w:val="24"/>
              </w:rPr>
              <w:t>Знг</w:t>
            </w:r>
            <w:proofErr w:type="spellEnd"/>
            <w:r>
              <w:rPr>
                <w:rFonts w:ascii="Arial" w:hAnsi="Arial" w:cs="Arial"/>
                <w:sz w:val="24"/>
                <w:szCs w:val="24"/>
              </w:rPr>
              <w:t xml:space="preserve"> – общая сумма задолженности по состоянию на 01 число отчетного года.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1980" w:type="dxa"/>
            <w:gridSpan w:val="2"/>
            <w:tcBorders>
              <w:top w:val="single" w:sz="4" w:space="0" w:color="auto"/>
              <w:left w:val="single" w:sz="4" w:space="0" w:color="auto"/>
              <w:bottom w:val="single" w:sz="4" w:space="0" w:color="auto"/>
              <w:right w:val="single" w:sz="4" w:space="0" w:color="auto"/>
            </w:tcBorders>
          </w:tcPr>
          <w:p w:rsidR="00DD367F" w:rsidRDefault="00DD367F">
            <w:pPr>
              <w:jc w:val="both"/>
              <w:rPr>
                <w:rFonts w:ascii="Arial"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DD367F" w:rsidRDefault="00DD367F">
            <w:pPr>
              <w:jc w:val="both"/>
              <w:rPr>
                <w:rFonts w:ascii="Arial" w:eastAsiaTheme="minorEastAsia" w:hAnsi="Arial" w:cs="Arial"/>
                <w:sz w:val="24"/>
                <w:szCs w:val="24"/>
              </w:rPr>
            </w:pP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aff6"/>
              <w:ind w:firstLine="709"/>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в части собираемости сре</w:t>
            </w:r>
            <w:proofErr w:type="gramStart"/>
            <w:r>
              <w:rPr>
                <w:rFonts w:ascii="Arial" w:hAnsi="Arial" w:cs="Arial"/>
                <w:sz w:val="24"/>
                <w:szCs w:val="24"/>
              </w:rPr>
              <w:t>дств в б</w:t>
            </w:r>
            <w:proofErr w:type="gramEnd"/>
            <w:r>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rsidR="00DD367F" w:rsidRDefault="00DD367F">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DD367F" w:rsidRDefault="00DD367F">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DD367F" w:rsidRDefault="00DD367F">
            <w:pPr>
              <w:pStyle w:val="aff6"/>
              <w:ind w:firstLine="709"/>
              <w:jc w:val="both"/>
              <w:rPr>
                <w:rFonts w:ascii="Arial" w:hAnsi="Arial" w:cs="Arial"/>
                <w:sz w:val="24"/>
                <w:szCs w:val="24"/>
              </w:rPr>
            </w:pPr>
            <w:r>
              <w:rPr>
                <w:rFonts w:ascii="Arial" w:hAnsi="Arial" w:cs="Arial"/>
                <w:sz w:val="24"/>
                <w:szCs w:val="24"/>
              </w:rPr>
              <w:t>– доходы от продажи земельных участков, государственная собственность на которые не разграничена;</w:t>
            </w:r>
          </w:p>
          <w:p w:rsidR="00DD367F" w:rsidRDefault="00DD367F">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rsidR="00DD367F" w:rsidRDefault="00DD367F">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DD367F" w:rsidRDefault="00DD367F">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DD367F" w:rsidRDefault="00DD367F">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DD367F" w:rsidRDefault="00DD367F">
            <w:pPr>
              <w:pStyle w:val="aff6"/>
              <w:ind w:firstLine="709"/>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rsidR="00DD367F" w:rsidRDefault="00DD367F">
            <w:pPr>
              <w:pStyle w:val="aff6"/>
              <w:ind w:firstLine="709"/>
              <w:jc w:val="both"/>
              <w:rPr>
                <w:rFonts w:ascii="Arial" w:hAnsi="Arial" w:cs="Arial"/>
                <w:sz w:val="24"/>
                <w:szCs w:val="24"/>
              </w:rPr>
            </w:pPr>
            <w:proofErr w:type="spellStart"/>
            <w:r>
              <w:rPr>
                <w:rFonts w:ascii="Arial" w:hAnsi="Arial" w:cs="Arial"/>
                <w:sz w:val="24"/>
                <w:szCs w:val="24"/>
              </w:rPr>
              <w:t>Дф</w:t>
            </w:r>
            <w:proofErr w:type="spellEnd"/>
            <w:r>
              <w:rPr>
                <w:rFonts w:ascii="Arial" w:hAnsi="Arial" w:cs="Arial"/>
                <w:sz w:val="24"/>
                <w:szCs w:val="24"/>
              </w:rPr>
              <w:t xml:space="preserve">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rsidR="00DD367F" w:rsidRDefault="00DD367F">
            <w:pPr>
              <w:spacing w:after="0"/>
              <w:ind w:firstLine="567"/>
              <w:jc w:val="both"/>
              <w:rPr>
                <w:rFonts w:ascii="Arial" w:hAnsi="Arial" w:cs="Arial"/>
                <w:sz w:val="24"/>
                <w:szCs w:val="24"/>
              </w:rPr>
            </w:pPr>
            <w:r>
              <w:rPr>
                <w:rFonts w:ascii="Arial" w:hAnsi="Arial" w:cs="Arial"/>
                <w:sz w:val="24"/>
                <w:szCs w:val="24"/>
              </w:rPr>
              <w:t xml:space="preserve">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w:t>
            </w:r>
            <w:r>
              <w:rPr>
                <w:rFonts w:ascii="Arial" w:hAnsi="Arial" w:cs="Arial"/>
                <w:sz w:val="24"/>
                <w:szCs w:val="24"/>
              </w:rPr>
              <w:lastRenderedPageBreak/>
              <w:t>финансов Московской области.</w:t>
            </w:r>
          </w:p>
          <w:p w:rsidR="00DD367F" w:rsidRDefault="00DD367F">
            <w:pPr>
              <w:spacing w:after="0"/>
              <w:ind w:firstLine="709"/>
              <w:jc w:val="both"/>
              <w:rPr>
                <w:rFonts w:ascii="Arial" w:hAnsi="Arial" w:cs="Arial"/>
                <w:sz w:val="24"/>
                <w:szCs w:val="24"/>
              </w:rPr>
            </w:pPr>
            <w:r>
              <w:rPr>
                <w:rFonts w:ascii="Arial" w:hAnsi="Arial" w:cs="Arial"/>
                <w:sz w:val="24"/>
                <w:szCs w:val="24"/>
              </w:rPr>
              <w:t>Плановое значение  – 100%.</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pStyle w:val="ConsPlusCell"/>
              <w:jc w:val="center"/>
              <w:rPr>
                <w:rFonts w:ascii="Arial" w:hAnsi="Arial" w:cs="Arial"/>
                <w:bCs/>
                <w:sz w:val="24"/>
                <w:szCs w:val="24"/>
              </w:rPr>
            </w:pPr>
            <w:r>
              <w:rPr>
                <w:rFonts w:ascii="Arial" w:hAnsi="Arial" w:cs="Arial"/>
                <w:bCs/>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DD367F" w:rsidRDefault="00DD367F">
            <w:pPr>
              <w:rPr>
                <w:rFonts w:ascii="Arial" w:hAnsi="Arial" w:cs="Arial"/>
                <w:b/>
                <w:sz w:val="24"/>
                <w:szCs w:val="24"/>
              </w:rPr>
            </w:pPr>
            <w:proofErr w:type="spellStart"/>
            <w:r>
              <w:rPr>
                <w:rFonts w:ascii="Arial" w:hAnsi="Arial" w:cs="Arial"/>
                <w:b/>
                <w:sz w:val="24"/>
                <w:szCs w:val="24"/>
              </w:rPr>
              <w:t>Дрим</w:t>
            </w:r>
            <w:proofErr w:type="spellEnd"/>
            <w:r>
              <w:rPr>
                <w:rFonts w:ascii="Arial" w:hAnsi="Arial" w:cs="Arial"/>
                <w:b/>
                <w:sz w:val="24"/>
                <w:szCs w:val="24"/>
              </w:rPr>
              <w:t xml:space="preserve"> = </w:t>
            </w:r>
            <w:proofErr w:type="spellStart"/>
            <w:r>
              <w:rPr>
                <w:rFonts w:ascii="Arial" w:hAnsi="Arial" w:cs="Arial"/>
                <w:b/>
                <w:sz w:val="24"/>
                <w:szCs w:val="24"/>
              </w:rPr>
              <w:t>Дп</w:t>
            </w:r>
            <w:proofErr w:type="spellEnd"/>
            <w:r>
              <w:rPr>
                <w:rFonts w:ascii="Arial" w:hAnsi="Arial" w:cs="Arial"/>
                <w:b/>
                <w:sz w:val="24"/>
                <w:szCs w:val="24"/>
              </w:rPr>
              <w:t xml:space="preserve"> + </w:t>
            </w:r>
            <w:proofErr w:type="spellStart"/>
            <w:r>
              <w:rPr>
                <w:rFonts w:ascii="Arial" w:hAnsi="Arial" w:cs="Arial"/>
                <w:b/>
                <w:sz w:val="24"/>
                <w:szCs w:val="24"/>
              </w:rPr>
              <w:t>Дрп</w:t>
            </w:r>
            <w:proofErr w:type="spellEnd"/>
            <w:r>
              <w:rPr>
                <w:rFonts w:ascii="Arial" w:hAnsi="Arial" w:cs="Arial"/>
                <w:b/>
                <w:sz w:val="24"/>
                <w:szCs w:val="24"/>
              </w:rPr>
              <w:t xml:space="preserve"> </w:t>
            </w:r>
          </w:p>
          <w:p w:rsidR="00DD367F" w:rsidRDefault="00DD367F">
            <w:pPr>
              <w:jc w:val="both"/>
              <w:rPr>
                <w:rFonts w:ascii="Arial" w:hAnsi="Arial" w:cs="Arial"/>
                <w:sz w:val="24"/>
                <w:szCs w:val="24"/>
              </w:rPr>
            </w:pPr>
            <w:r>
              <w:rPr>
                <w:rFonts w:ascii="Arial" w:hAnsi="Arial" w:cs="Arial"/>
                <w:sz w:val="24"/>
                <w:szCs w:val="24"/>
              </w:rPr>
              <w:t xml:space="preserve">где, </w:t>
            </w:r>
          </w:p>
          <w:p w:rsidR="00DD367F" w:rsidRDefault="00DD367F">
            <w:pPr>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DD367F" w:rsidRDefault="00DD367F">
            <w:pPr>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DD367F" w:rsidRDefault="00DD367F">
            <w:pPr>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DD367F" w:rsidRDefault="00DD367F">
            <w:pPr>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1.13.</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line="240" w:lineRule="auto"/>
              <w:jc w:val="both"/>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w:t>
            </w:r>
            <w:r>
              <w:rPr>
                <w:rFonts w:ascii="Arial" w:hAnsi="Arial" w:cs="Arial"/>
                <w:sz w:val="24"/>
                <w:szCs w:val="24"/>
              </w:rPr>
              <w:lastRenderedPageBreak/>
              <w:t>ые услуги свободных жилых и  нежилых помещений, находящихся в казне городского округа Люберцы</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w:t>
            </w:r>
            <w:r>
              <w:rPr>
                <w:rFonts w:ascii="Arial" w:hAnsi="Arial" w:cs="Arial"/>
                <w:sz w:val="24"/>
                <w:szCs w:val="24"/>
              </w:rPr>
              <w:lastRenderedPageBreak/>
              <w:t>исполнении обязательств собственника по плате за содержание и коммунальные услуги свободных жилых и нежилых помещений</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lastRenderedPageBreak/>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w:t>
            </w:r>
            <w:r>
              <w:rPr>
                <w:rFonts w:ascii="Arial" w:hAnsi="Arial" w:cs="Arial"/>
                <w:sz w:val="24"/>
                <w:szCs w:val="24"/>
              </w:rPr>
              <w:lastRenderedPageBreak/>
              <w:t xml:space="preserve">Постановлением администрации городского округа Люберцы Московской области от 10.09.2019 №3352-ПА тарифную ставку. </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1.14.</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line="240" w:lineRule="auto"/>
              <w:jc w:val="both"/>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DD367F" w:rsidRDefault="00DD367F">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1.15.</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line="240" w:lineRule="auto"/>
              <w:jc w:val="both"/>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w:t>
            </w:r>
            <w:r>
              <w:rPr>
                <w:rFonts w:ascii="Arial" w:hAnsi="Arial" w:cs="Arial"/>
                <w:sz w:val="24"/>
                <w:szCs w:val="24"/>
              </w:rPr>
              <w:lastRenderedPageBreak/>
              <w:t>полномочий городского округа Люберцы, продажа участков без торгов собственникам объектов недвижимого имущества</w:t>
            </w:r>
          </w:p>
        </w:tc>
        <w:tc>
          <w:tcPr>
            <w:tcW w:w="1254" w:type="dxa"/>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center"/>
              <w:rPr>
                <w:rFonts w:ascii="Arial" w:hAnsi="Arial" w:cs="Arial"/>
                <w:bCs/>
                <w:sz w:val="24"/>
                <w:szCs w:val="24"/>
              </w:rPr>
            </w:pPr>
            <w:r>
              <w:rPr>
                <w:rFonts w:ascii="Arial" w:hAnsi="Arial" w:cs="Arial"/>
                <w:bCs/>
                <w:sz w:val="24"/>
                <w:szCs w:val="24"/>
              </w:rPr>
              <w:lastRenderedPageBreak/>
              <w:t>тысяча рублей</w:t>
            </w:r>
          </w:p>
          <w:p w:rsidR="00DD367F" w:rsidRDefault="00DD367F">
            <w:pPr>
              <w:rPr>
                <w:rFonts w:ascii="Arial" w:hAnsi="Arial" w:cs="Arial"/>
                <w:sz w:val="24"/>
                <w:szCs w:val="24"/>
              </w:rPr>
            </w:pPr>
          </w:p>
          <w:p w:rsidR="00DD367F" w:rsidRDefault="00DD367F">
            <w:pPr>
              <w:tabs>
                <w:tab w:val="left" w:pos="1185"/>
              </w:tabs>
              <w:rPr>
                <w:rFonts w:ascii="Arial" w:hAnsi="Arial" w:cs="Arial"/>
                <w:sz w:val="24"/>
                <w:szCs w:val="24"/>
              </w:rPr>
            </w:pPr>
            <w:r>
              <w:rPr>
                <w:rFonts w:ascii="Arial" w:hAnsi="Arial" w:cs="Arial"/>
                <w:sz w:val="24"/>
                <w:szCs w:val="24"/>
              </w:rPr>
              <w:tab/>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об организации проведения торгов по продаже </w:t>
            </w:r>
            <w:r>
              <w:rPr>
                <w:rFonts w:ascii="Arial" w:hAnsi="Arial" w:cs="Arial"/>
                <w:sz w:val="24"/>
                <w:szCs w:val="24"/>
              </w:rPr>
              <w:lastRenderedPageBreak/>
              <w:t>и  предоставлению в аренду земельных участков в рамках полномочий</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bCs/>
                <w:sz w:val="24"/>
                <w:szCs w:val="24"/>
              </w:rPr>
              <w:lastRenderedPageBreak/>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w:t>
            </w:r>
            <w:r>
              <w:rPr>
                <w:rFonts w:ascii="Arial" w:hAnsi="Arial" w:cs="Arial"/>
                <w:bCs/>
                <w:sz w:val="24"/>
                <w:szCs w:val="24"/>
              </w:rPr>
              <w:lastRenderedPageBreak/>
              <w:t xml:space="preserve">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1.16.</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8577" w:type="dxa"/>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МС=</w:t>
            </w:r>
            <w:proofErr w:type="spellStart"/>
            <w:r>
              <w:rPr>
                <w:rFonts w:ascii="Arial" w:eastAsia="Calibri" w:hAnsi="Arial" w:cs="Arial"/>
                <w:sz w:val="24"/>
                <w:szCs w:val="24"/>
              </w:rPr>
              <w:t>Кпр</w:t>
            </w:r>
            <w:proofErr w:type="spellEnd"/>
            <w:r>
              <w:rPr>
                <w:rFonts w:ascii="Arial" w:eastAsia="Calibri" w:hAnsi="Arial" w:cs="Arial"/>
                <w:sz w:val="24"/>
                <w:szCs w:val="24"/>
              </w:rPr>
              <w:t>/Кс*100, где</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МС – показатель «Предоставление земельных участков многодетным семьям</w:t>
            </w:r>
            <w:proofErr w:type="gramStart"/>
            <w:r>
              <w:rPr>
                <w:rFonts w:ascii="Arial" w:eastAsia="Calibri" w:hAnsi="Arial" w:cs="Arial"/>
                <w:sz w:val="24"/>
                <w:szCs w:val="24"/>
              </w:rPr>
              <w:t>» (%).</w:t>
            </w:r>
            <w:proofErr w:type="gramEnd"/>
          </w:p>
          <w:p w:rsidR="00DD367F" w:rsidRDefault="00DD367F">
            <w:pPr>
              <w:spacing w:after="0" w:line="240" w:lineRule="auto"/>
              <w:ind w:firstLine="709"/>
              <w:jc w:val="both"/>
              <w:rPr>
                <w:rFonts w:ascii="Arial" w:eastAsia="Calibri" w:hAnsi="Arial" w:cs="Arial"/>
                <w:sz w:val="24"/>
                <w:szCs w:val="24"/>
              </w:rPr>
            </w:pPr>
            <w:proofErr w:type="spellStart"/>
            <w:r>
              <w:rPr>
                <w:rFonts w:ascii="Arial" w:eastAsia="Calibri" w:hAnsi="Arial" w:cs="Arial"/>
                <w:sz w:val="24"/>
                <w:szCs w:val="24"/>
              </w:rPr>
              <w:t>Кпр</w:t>
            </w:r>
            <w:proofErr w:type="spellEnd"/>
            <w:r>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Кс - количество многодетных семей, состоящих на учете </w:t>
            </w:r>
            <w:r>
              <w:rPr>
                <w:rFonts w:ascii="Arial" w:eastAsia="Calibri" w:hAnsi="Arial" w:cs="Arial"/>
                <w:sz w:val="24"/>
                <w:szCs w:val="24"/>
              </w:rPr>
              <w:lastRenderedPageBreak/>
              <w:t>многодетных семей, признанных нуждающимися в обеспечении землей.</w:t>
            </w:r>
          </w:p>
          <w:p w:rsidR="00DD367F" w:rsidRDefault="00DD367F">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rsidR="00DD367F" w:rsidRDefault="00DD367F">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1.17.</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line="240" w:lineRule="auto"/>
              <w:jc w:val="both"/>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единица</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1.18</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Система ГАС «Управление»/ ЕГИС ОКНД</w:t>
            </w:r>
          </w:p>
        </w:tc>
        <w:tc>
          <w:tcPr>
            <w:tcW w:w="8577" w:type="dxa"/>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w:t>
            </w:r>
            <w:proofErr w:type="gramStart"/>
            <w:r>
              <w:rPr>
                <w:rFonts w:ascii="Arial" w:hAnsi="Arial" w:cs="Arial"/>
                <w:sz w:val="24"/>
                <w:szCs w:val="24"/>
              </w:rPr>
              <w:t>контроля за</w:t>
            </w:r>
            <w:proofErr w:type="gramEnd"/>
            <w:r>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DD367F" w:rsidRDefault="00DD367F">
            <w:pPr>
              <w:spacing w:after="0" w:line="240" w:lineRule="auto"/>
              <w:ind w:firstLine="709"/>
              <w:jc w:val="both"/>
              <w:rPr>
                <w:rFonts w:ascii="Arial" w:hAnsi="Arial" w:cs="Arial"/>
                <w:sz w:val="24"/>
                <w:szCs w:val="24"/>
              </w:rPr>
            </w:pPr>
            <w:r>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Pr>
                <w:rFonts w:ascii="Arial" w:hAnsi="Arial" w:cs="Arial"/>
                <w:sz w:val="24"/>
                <w:szCs w:val="24"/>
              </w:rPr>
              <w:t>риск-ориентированного</w:t>
            </w:r>
            <w:proofErr w:type="gramEnd"/>
            <w:r>
              <w:rPr>
                <w:rFonts w:ascii="Arial" w:hAnsi="Arial" w:cs="Arial"/>
                <w:sz w:val="24"/>
                <w:szCs w:val="24"/>
              </w:rPr>
              <w:t xml:space="preserve"> подхода. Цель - максимальное вовлечение в оборот неиспользуемых земель.</w:t>
            </w:r>
          </w:p>
          <w:p w:rsidR="00DD367F" w:rsidRDefault="00DD367F">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Исполнение показателя вычисляется, исходя из выполнения плана </w:t>
            </w:r>
            <w:proofErr w:type="gramStart"/>
            <w:r>
              <w:rPr>
                <w:rFonts w:ascii="Arial" w:hAnsi="Arial" w:cs="Arial"/>
                <w:color w:val="000000"/>
                <w:sz w:val="24"/>
                <w:szCs w:val="24"/>
              </w:rPr>
              <w:t>по</w:t>
            </w:r>
            <w:proofErr w:type="gramEnd"/>
            <w:r>
              <w:rPr>
                <w:rFonts w:ascii="Arial" w:hAnsi="Arial" w:cs="Arial"/>
                <w:color w:val="000000"/>
                <w:sz w:val="24"/>
                <w:szCs w:val="24"/>
              </w:rPr>
              <w:t>:</w:t>
            </w:r>
          </w:p>
          <w:p w:rsidR="00DD367F" w:rsidRDefault="00DD367F">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осмотрам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DD367F" w:rsidRDefault="00DD367F">
            <w:pPr>
              <w:spacing w:after="0" w:line="240" w:lineRule="auto"/>
              <w:ind w:firstLine="709"/>
              <w:rPr>
                <w:rFonts w:ascii="Arial" w:hAnsi="Arial" w:cs="Arial"/>
                <w:color w:val="000000"/>
                <w:sz w:val="24"/>
                <w:szCs w:val="24"/>
              </w:rPr>
            </w:pPr>
            <w:r>
              <w:rPr>
                <w:rFonts w:ascii="Arial" w:hAnsi="Arial" w:cs="Arial"/>
                <w:color w:val="000000"/>
                <w:sz w:val="24"/>
                <w:szCs w:val="24"/>
              </w:rPr>
              <w:lastRenderedPageBreak/>
              <w:t xml:space="preserve">- проверкам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DD367F" w:rsidRDefault="00DD367F">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вовлечению в оборот </w:t>
            </w:r>
            <w:proofErr w:type="gramStart"/>
            <w:r>
              <w:rPr>
                <w:rFonts w:ascii="Arial" w:hAnsi="Arial" w:cs="Arial"/>
                <w:color w:val="000000"/>
                <w:sz w:val="24"/>
                <w:szCs w:val="24"/>
              </w:rPr>
              <w:t>неиспользуемых</w:t>
            </w:r>
            <w:proofErr w:type="gramEnd"/>
            <w:r>
              <w:rPr>
                <w:rFonts w:ascii="Arial" w:hAnsi="Arial" w:cs="Arial"/>
                <w:color w:val="000000"/>
                <w:sz w:val="24"/>
                <w:szCs w:val="24"/>
              </w:rPr>
              <w:t xml:space="preserve"> сельхозземель;</w:t>
            </w:r>
          </w:p>
          <w:p w:rsidR="00DD367F" w:rsidRDefault="00DD367F">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DD367F" w:rsidRDefault="00DD367F">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DD367F" w:rsidRDefault="00DD367F">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DD367F" w:rsidRDefault="00DD367F">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Пз</w:t>
            </w:r>
            <w:proofErr w:type="spellEnd"/>
            <w:r>
              <w:rPr>
                <w:rFonts w:ascii="Arial" w:eastAsia="Calibri" w:hAnsi="Arial" w:cs="Arial"/>
                <w:color w:val="000000"/>
                <w:sz w:val="24"/>
                <w:szCs w:val="24"/>
              </w:rPr>
              <w:t xml:space="preserve"> – показатель «Проверка использования земель</w:t>
            </w:r>
            <w:proofErr w:type="gramStart"/>
            <w:r>
              <w:rPr>
                <w:rFonts w:ascii="Arial" w:eastAsia="Calibri" w:hAnsi="Arial" w:cs="Arial"/>
                <w:color w:val="000000"/>
                <w:sz w:val="24"/>
                <w:szCs w:val="24"/>
              </w:rPr>
              <w:t xml:space="preserve">» (%). </w:t>
            </w:r>
            <w:proofErr w:type="gramEnd"/>
          </w:p>
          <w:p w:rsidR="00DD367F" w:rsidRDefault="00DD367F">
            <w:pPr>
              <w:spacing w:after="0" w:line="240" w:lineRule="auto"/>
              <w:ind w:firstLine="709"/>
              <w:jc w:val="both"/>
              <w:rPr>
                <w:rFonts w:ascii="Arial" w:eastAsia="Calibri" w:hAnsi="Arial" w:cs="Arial"/>
                <w:color w:val="000000"/>
                <w:sz w:val="24"/>
                <w:szCs w:val="24"/>
              </w:rPr>
            </w:pPr>
          </w:p>
          <w:p w:rsidR="00DD367F" w:rsidRDefault="00DD367F">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DD367F" w:rsidRDefault="00DD367F">
            <w:pPr>
              <w:spacing w:after="0" w:line="240" w:lineRule="auto"/>
              <w:ind w:firstLine="709"/>
              <w:jc w:val="both"/>
              <w:rPr>
                <w:rFonts w:ascii="Arial" w:eastAsia="Calibri" w:hAnsi="Arial" w:cs="Arial"/>
                <w:color w:val="000000"/>
                <w:sz w:val="24"/>
                <w:szCs w:val="24"/>
              </w:rPr>
            </w:pPr>
          </w:p>
          <w:p w:rsidR="00DD367F" w:rsidRDefault="00DD367F">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DD367F" w:rsidRDefault="00DD367F">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DD367F" w:rsidRDefault="00DD367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DD367F" w:rsidRDefault="00DD367F">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DD367F" w:rsidRDefault="00DD367F">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DD367F" w:rsidRDefault="00DD367F">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СХосм</w:t>
            </w:r>
            <w:proofErr w:type="spellEnd"/>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 xml:space="preserve">земельных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включая арендованные земли.</w:t>
            </w:r>
          </w:p>
          <w:p w:rsidR="00DD367F" w:rsidRDefault="00DD367F">
            <w:pPr>
              <w:tabs>
                <w:tab w:val="right" w:pos="9922"/>
              </w:tabs>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СХпр</w:t>
            </w:r>
            <w:proofErr w:type="spellEnd"/>
            <w:r>
              <w:rPr>
                <w:rFonts w:ascii="Arial" w:eastAsia="Calibri" w:hAnsi="Arial" w:cs="Arial"/>
                <w:color w:val="000000"/>
                <w:sz w:val="24"/>
                <w:szCs w:val="24"/>
              </w:rPr>
              <w:t xml:space="preserve"> – количество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DD367F" w:rsidRDefault="00DD367F">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w:t>
            </w:r>
            <w:proofErr w:type="gramStart"/>
            <w:r>
              <w:rPr>
                <w:rFonts w:ascii="Arial" w:eastAsia="Calibri" w:hAnsi="Arial" w:cs="Arial"/>
                <w:color w:val="000000"/>
                <w:sz w:val="24"/>
                <w:szCs w:val="24"/>
              </w:rPr>
              <w:t>неиспользуемых</w:t>
            </w:r>
            <w:proofErr w:type="gramEnd"/>
            <w:r>
              <w:rPr>
                <w:rFonts w:ascii="Arial" w:eastAsia="Calibri" w:hAnsi="Arial" w:cs="Arial"/>
                <w:color w:val="000000"/>
                <w:sz w:val="24"/>
                <w:szCs w:val="24"/>
              </w:rPr>
              <w:t xml:space="preserve"> сельхозземель.</w:t>
            </w:r>
          </w:p>
          <w:p w:rsidR="00DD367F" w:rsidRDefault="00DD367F">
            <w:pPr>
              <w:spacing w:after="0" w:line="240" w:lineRule="auto"/>
              <w:ind w:firstLine="709"/>
              <w:jc w:val="both"/>
              <w:rPr>
                <w:rFonts w:ascii="Arial" w:eastAsia="Calibri" w:hAnsi="Arial" w:cs="Arial"/>
                <w:color w:val="000000"/>
                <w:sz w:val="24"/>
                <w:szCs w:val="24"/>
              </w:rPr>
            </w:pPr>
            <w:proofErr w:type="gramStart"/>
            <w:r>
              <w:rPr>
                <w:rFonts w:ascii="Arial" w:eastAsia="Calibri" w:hAnsi="Arial" w:cs="Arial"/>
                <w:b/>
                <w:color w:val="000000"/>
                <w:sz w:val="24"/>
                <w:szCs w:val="24"/>
              </w:rPr>
              <w:t>Ш</w:t>
            </w:r>
            <w:proofErr w:type="gramEnd"/>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DD367F" w:rsidRDefault="00DD367F">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DD367F" w:rsidRDefault="00DD367F">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DD367F" w:rsidRDefault="00DD367F">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w:lastRenderedPageBreak/>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DD367F" w:rsidRDefault="00DD367F">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ИКосм</w:t>
            </w:r>
            <w:proofErr w:type="spellEnd"/>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DD367F" w:rsidRDefault="00DD367F">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ИКпр</w:t>
            </w:r>
            <w:proofErr w:type="spellEnd"/>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DD367F" w:rsidRDefault="00DD367F">
            <w:pPr>
              <w:spacing w:after="0" w:line="240" w:lineRule="auto"/>
              <w:ind w:firstLine="709"/>
              <w:jc w:val="both"/>
              <w:rPr>
                <w:rFonts w:ascii="Arial" w:eastAsia="Calibri" w:hAnsi="Arial" w:cs="Arial"/>
                <w:sz w:val="24"/>
                <w:szCs w:val="24"/>
              </w:rPr>
            </w:pPr>
            <w:proofErr w:type="gramStart"/>
            <w:r>
              <w:rPr>
                <w:rFonts w:ascii="Arial" w:eastAsia="Calibri" w:hAnsi="Arial" w:cs="Arial"/>
                <w:b/>
                <w:sz w:val="24"/>
                <w:szCs w:val="24"/>
              </w:rPr>
              <w:t>Ш</w:t>
            </w:r>
            <w:proofErr w:type="gramEnd"/>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DD367F" w:rsidRDefault="00DD367F">
            <w:pPr>
              <w:spacing w:after="0" w:line="240" w:lineRule="auto"/>
              <w:ind w:firstLine="709"/>
              <w:jc w:val="both"/>
              <w:rPr>
                <w:rFonts w:ascii="Arial" w:eastAsia="Calibri" w:hAnsi="Arial" w:cs="Arial"/>
                <w:sz w:val="24"/>
                <w:szCs w:val="24"/>
              </w:rPr>
            </w:pPr>
            <w:r>
              <w:rPr>
                <w:rFonts w:ascii="Arial" w:eastAsia="Calibri" w:hAnsi="Arial" w:cs="Arial"/>
                <w:b/>
                <w:sz w:val="24"/>
                <w:szCs w:val="24"/>
              </w:rPr>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DD367F" w:rsidRDefault="00DD367F">
            <w:pPr>
              <w:spacing w:after="0" w:line="240" w:lineRule="auto"/>
              <w:jc w:val="both"/>
              <w:rPr>
                <w:rFonts w:ascii="Arial" w:hAnsi="Arial" w:cs="Arial"/>
                <w:bCs/>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1980" w:type="dxa"/>
            <w:gridSpan w:val="2"/>
            <w:tcBorders>
              <w:top w:val="single" w:sz="4" w:space="0" w:color="auto"/>
              <w:left w:val="single" w:sz="4" w:space="0" w:color="auto"/>
              <w:bottom w:val="single" w:sz="4" w:space="0" w:color="auto"/>
              <w:right w:val="single" w:sz="4" w:space="0" w:color="auto"/>
            </w:tcBorders>
          </w:tcPr>
          <w:p w:rsidR="00DD367F" w:rsidRDefault="00DD367F">
            <w:pPr>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DD367F" w:rsidRDefault="00DD367F">
            <w:pPr>
              <w:jc w:val="both"/>
              <w:rPr>
                <w:rFonts w:ascii="Arial" w:hAnsi="Arial" w:cs="Arial"/>
                <w:bCs/>
                <w:sz w:val="24"/>
                <w:szCs w:val="24"/>
              </w:rPr>
            </w:pP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ind w:firstLine="709"/>
              <w:jc w:val="both"/>
              <w:rPr>
                <w:rFonts w:ascii="Arial" w:hAnsi="Arial" w:cs="Arial"/>
                <w:sz w:val="24"/>
                <w:szCs w:val="24"/>
              </w:rPr>
            </w:pPr>
            <w:proofErr w:type="gramStart"/>
            <w:r>
              <w:rPr>
                <w:rFonts w:ascii="Arial"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w:t>
            </w:r>
            <w:proofErr w:type="gramEnd"/>
            <w:r>
              <w:rPr>
                <w:rFonts w:ascii="Arial" w:hAnsi="Arial" w:cs="Arial"/>
                <w:sz w:val="24"/>
                <w:szCs w:val="24"/>
              </w:rPr>
              <w:t xml:space="preserve"> Московской области в области земельных отношений» вступающего в силу с 1 января 2020 года.</w:t>
            </w:r>
          </w:p>
          <w:p w:rsidR="00DD367F" w:rsidRDefault="00DD367F">
            <w:pPr>
              <w:spacing w:after="0"/>
              <w:ind w:firstLine="709"/>
              <w:jc w:val="both"/>
              <w:rPr>
                <w:rFonts w:ascii="Arial" w:hAnsi="Arial" w:cs="Arial"/>
                <w:sz w:val="24"/>
                <w:szCs w:val="24"/>
              </w:rPr>
            </w:pPr>
            <w:r>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rsidR="00DD367F" w:rsidRDefault="00DD367F">
            <w:pPr>
              <w:spacing w:after="0"/>
              <w:ind w:firstLine="709"/>
              <w:jc w:val="both"/>
              <w:rPr>
                <w:rFonts w:ascii="Arial" w:hAnsi="Arial" w:cs="Arial"/>
                <w:sz w:val="24"/>
                <w:szCs w:val="24"/>
              </w:rPr>
            </w:pPr>
            <w:r>
              <w:rPr>
                <w:rFonts w:ascii="Arial" w:hAnsi="Arial" w:cs="Arial"/>
                <w:sz w:val="24"/>
                <w:szCs w:val="24"/>
              </w:rPr>
              <w:t>Инциденты делятся на три вида, которым присваиваются следующие веса:</w:t>
            </w:r>
          </w:p>
          <w:p w:rsidR="00DD367F" w:rsidRDefault="00DD367F">
            <w:pPr>
              <w:spacing w:after="0"/>
              <w:ind w:firstLine="709"/>
              <w:jc w:val="both"/>
              <w:rPr>
                <w:rFonts w:ascii="Arial" w:hAnsi="Arial" w:cs="Arial"/>
                <w:sz w:val="24"/>
                <w:szCs w:val="24"/>
              </w:rPr>
            </w:pPr>
            <w:r>
              <w:rPr>
                <w:rFonts w:ascii="Arial" w:hAnsi="Arial" w:cs="Arial"/>
                <w:sz w:val="24"/>
                <w:szCs w:val="24"/>
              </w:rPr>
              <w:t xml:space="preserve">0,2 - в случае допущения нарушения при подготовке проекта </w:t>
            </w:r>
            <w:r>
              <w:rPr>
                <w:rFonts w:ascii="Arial" w:hAnsi="Arial" w:cs="Arial"/>
                <w:sz w:val="24"/>
                <w:szCs w:val="24"/>
              </w:rPr>
              <w:lastRenderedPageBreak/>
              <w:t>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rsidR="00DD367F" w:rsidRDefault="00DD367F">
            <w:pPr>
              <w:spacing w:after="0"/>
              <w:ind w:firstLine="709"/>
              <w:jc w:val="both"/>
              <w:rPr>
                <w:rFonts w:ascii="Arial" w:hAnsi="Arial" w:cs="Arial"/>
                <w:sz w:val="24"/>
                <w:szCs w:val="24"/>
              </w:rPr>
            </w:pPr>
            <w:proofErr w:type="gramStart"/>
            <w:r>
              <w:rPr>
                <w:rFonts w:ascii="Arial" w:hAnsi="Arial" w:cs="Arial"/>
                <w:sz w:val="24"/>
                <w:szCs w:val="24"/>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Pr>
                <w:rFonts w:ascii="Arial" w:hAnsi="Arial" w:cs="Arial"/>
                <w:sz w:val="24"/>
                <w:szCs w:val="24"/>
              </w:rPr>
              <w:t>и.т.п</w:t>
            </w:r>
            <w:proofErr w:type="spellEnd"/>
            <w:r>
              <w:rPr>
                <w:rFonts w:ascii="Arial" w:hAnsi="Arial" w:cs="Arial"/>
                <w:sz w:val="24"/>
                <w:szCs w:val="24"/>
              </w:rPr>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Pr>
                <w:rFonts w:ascii="Arial" w:hAnsi="Arial" w:cs="Arial"/>
                <w:sz w:val="24"/>
                <w:szCs w:val="24"/>
              </w:rPr>
              <w:t> </w:t>
            </w:r>
            <w:proofErr w:type="gramStart"/>
            <w:r>
              <w:rPr>
                <w:rFonts w:ascii="Arial" w:hAnsi="Arial" w:cs="Arial"/>
                <w:sz w:val="24"/>
                <w:szCs w:val="24"/>
              </w:rPr>
              <w:t>документе</w:t>
            </w:r>
            <w:proofErr w:type="gramEnd"/>
            <w:r>
              <w:rPr>
                <w:rFonts w:ascii="Arial" w:hAnsi="Arial" w:cs="Arial"/>
                <w:sz w:val="24"/>
                <w:szCs w:val="24"/>
              </w:rPr>
              <w:t>;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rsidR="00DD367F" w:rsidRDefault="00DD367F">
            <w:pPr>
              <w:spacing w:after="0"/>
              <w:ind w:firstLine="709"/>
              <w:jc w:val="both"/>
              <w:rPr>
                <w:rFonts w:ascii="Arial" w:hAnsi="Arial" w:cs="Arial"/>
                <w:sz w:val="24"/>
                <w:szCs w:val="24"/>
              </w:rPr>
            </w:pPr>
            <w:proofErr w:type="gramStart"/>
            <w:r>
              <w:rPr>
                <w:rFonts w:ascii="Arial" w:hAnsi="Arial" w:cs="Arial"/>
                <w:sz w:val="24"/>
                <w:szCs w:val="24"/>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w:t>
            </w:r>
            <w:proofErr w:type="gramEnd"/>
            <w:r>
              <w:rPr>
                <w:rFonts w:ascii="Arial" w:hAnsi="Arial" w:cs="Arial"/>
                <w:sz w:val="24"/>
                <w:szCs w:val="24"/>
              </w:rPr>
              <w:t>, без направления на согласование в Министерство.</w:t>
            </w:r>
          </w:p>
          <w:p w:rsidR="00DD367F" w:rsidRDefault="00DD367F">
            <w:pPr>
              <w:spacing w:after="0"/>
              <w:ind w:firstLine="709"/>
              <w:jc w:val="both"/>
              <w:rPr>
                <w:rFonts w:ascii="Arial" w:hAnsi="Arial" w:cs="Arial"/>
                <w:sz w:val="24"/>
                <w:szCs w:val="24"/>
              </w:rPr>
            </w:pPr>
            <w:r>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w:t>
            </w:r>
            <w:r>
              <w:rPr>
                <w:rFonts w:ascii="Arial" w:hAnsi="Arial" w:cs="Arial"/>
                <w:sz w:val="24"/>
                <w:szCs w:val="24"/>
              </w:rPr>
              <w:lastRenderedPageBreak/>
              <w:t xml:space="preserve">законодательству, регламентам предоставления услуг, а также на соответствие сводному заключению </w:t>
            </w:r>
            <w:proofErr w:type="spellStart"/>
            <w:r>
              <w:rPr>
                <w:rFonts w:ascii="Arial" w:hAnsi="Arial" w:cs="Arial"/>
                <w:sz w:val="24"/>
                <w:szCs w:val="24"/>
              </w:rPr>
              <w:t>Минмособлимущества</w:t>
            </w:r>
            <w:proofErr w:type="spellEnd"/>
            <w:r>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rsidR="00DD367F" w:rsidRDefault="00DD367F">
            <w:pPr>
              <w:spacing w:after="0"/>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Pr>
                <w:rFonts w:ascii="Arial" w:hAnsi="Arial" w:cs="Arial"/>
                <w:sz w:val="24"/>
                <w:szCs w:val="24"/>
              </w:rPr>
              <w:t>, где</w:t>
            </w:r>
          </w:p>
          <w:p w:rsidR="00DD367F" w:rsidRDefault="00DD367F">
            <w:pPr>
              <w:spacing w:after="0"/>
              <w:ind w:firstLine="709"/>
              <w:jc w:val="both"/>
              <w:rPr>
                <w:rFonts w:ascii="Arial" w:hAnsi="Arial" w:cs="Arial"/>
                <w:sz w:val="24"/>
                <w:szCs w:val="24"/>
              </w:rPr>
            </w:pPr>
            <w:r>
              <w:rPr>
                <w:rFonts w:ascii="Arial" w:hAnsi="Arial" w:cs="Arial"/>
                <w:sz w:val="24"/>
                <w:szCs w:val="24"/>
              </w:rPr>
              <w:t>И – итоговое значение инцидентов;</w:t>
            </w:r>
          </w:p>
          <w:p w:rsidR="00DD367F" w:rsidRDefault="00DD367F">
            <w:pPr>
              <w:spacing w:after="0"/>
              <w:ind w:firstLine="709"/>
              <w:jc w:val="both"/>
              <w:rPr>
                <w:rFonts w:ascii="Arial" w:hAnsi="Arial" w:cs="Arial"/>
                <w:sz w:val="24"/>
                <w:szCs w:val="24"/>
              </w:rPr>
            </w:pPr>
            <w:r>
              <w:rPr>
                <w:rFonts w:ascii="Arial" w:hAnsi="Arial" w:cs="Arial"/>
                <w:sz w:val="24"/>
                <w:szCs w:val="24"/>
              </w:rPr>
              <w:t>Ин – количество инцидентов с незаконно принятом решении, не </w:t>
            </w:r>
            <w:proofErr w:type="gramStart"/>
            <w:r>
              <w:rPr>
                <w:rFonts w:ascii="Arial" w:hAnsi="Arial" w:cs="Arial"/>
                <w:sz w:val="24"/>
                <w:szCs w:val="24"/>
              </w:rPr>
              <w:t>соответствующего</w:t>
            </w:r>
            <w:proofErr w:type="gramEnd"/>
            <w:r>
              <w:rPr>
                <w:rFonts w:ascii="Arial" w:hAnsi="Arial" w:cs="Arial"/>
                <w:sz w:val="24"/>
                <w:szCs w:val="24"/>
              </w:rPr>
              <w:t xml:space="preserve"> решению, принятому в Министерстве.</w:t>
            </w:r>
          </w:p>
          <w:p w:rsidR="00DD367F" w:rsidRDefault="00DD367F">
            <w:pPr>
              <w:spacing w:after="0"/>
              <w:ind w:firstLine="709"/>
              <w:jc w:val="both"/>
              <w:rPr>
                <w:rFonts w:ascii="Arial" w:hAnsi="Arial" w:cs="Arial"/>
                <w:sz w:val="24"/>
                <w:szCs w:val="24"/>
              </w:rPr>
            </w:pPr>
            <w:r>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DD367F" w:rsidRDefault="00DD367F">
            <w:pPr>
              <w:spacing w:after="0"/>
              <w:ind w:firstLine="709"/>
              <w:jc w:val="both"/>
              <w:rPr>
                <w:rFonts w:ascii="Arial" w:hAnsi="Arial" w:cs="Arial"/>
                <w:sz w:val="24"/>
                <w:szCs w:val="24"/>
              </w:rPr>
            </w:pPr>
            <w:r>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DD367F" w:rsidRDefault="00DD367F">
            <w:pPr>
              <w:spacing w:after="0"/>
              <w:ind w:firstLine="709"/>
              <w:jc w:val="both"/>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rsidR="00DD367F" w:rsidRDefault="00DD367F">
            <w:pPr>
              <w:spacing w:after="0"/>
              <w:ind w:firstLine="709"/>
              <w:jc w:val="both"/>
              <w:rPr>
                <w:rFonts w:ascii="Arial" w:hAnsi="Arial" w:cs="Arial"/>
                <w:sz w:val="24"/>
                <w:szCs w:val="24"/>
              </w:rPr>
            </w:pPr>
            <w:r>
              <w:rPr>
                <w:rFonts w:ascii="Arial" w:hAnsi="Arial" w:cs="Arial"/>
                <w:sz w:val="24"/>
                <w:szCs w:val="24"/>
              </w:rPr>
              <w:t>Базовое (нормативное) значение рассчитывается по формуле:</w:t>
            </w:r>
          </w:p>
          <w:p w:rsidR="00DD367F" w:rsidRDefault="00DD367F">
            <w:pPr>
              <w:spacing w:after="0"/>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Pr>
                <w:rFonts w:ascii="Arial" w:hAnsi="Arial" w:cs="Arial"/>
                <w:sz w:val="24"/>
                <w:szCs w:val="24"/>
              </w:rPr>
              <w:t xml:space="preserve">  , где</w:t>
            </w:r>
          </w:p>
          <w:p w:rsidR="00DD367F" w:rsidRDefault="00DD367F">
            <w:pPr>
              <w:spacing w:after="0"/>
              <w:ind w:firstLine="709"/>
              <w:jc w:val="both"/>
              <w:rPr>
                <w:rFonts w:ascii="Arial" w:hAnsi="Arial" w:cs="Arial"/>
                <w:sz w:val="24"/>
                <w:szCs w:val="24"/>
              </w:rPr>
            </w:pPr>
            <w:r>
              <w:rPr>
                <w:rFonts w:ascii="Arial" w:hAnsi="Arial" w:cs="Arial"/>
                <w:sz w:val="24"/>
                <w:szCs w:val="24"/>
              </w:rPr>
              <w:t>И – итоговое значение инцидентов;</w:t>
            </w:r>
          </w:p>
          <w:p w:rsidR="00DD367F" w:rsidRDefault="00DD367F">
            <w:pPr>
              <w:spacing w:after="0"/>
              <w:ind w:firstLine="709"/>
              <w:jc w:val="both"/>
              <w:rPr>
                <w:rFonts w:ascii="Arial" w:hAnsi="Arial" w:cs="Arial"/>
                <w:sz w:val="24"/>
                <w:szCs w:val="24"/>
              </w:rPr>
            </w:pPr>
            <w:proofErr w:type="spellStart"/>
            <w:r>
              <w:rPr>
                <w:rFonts w:ascii="Arial" w:hAnsi="Arial" w:cs="Arial"/>
                <w:sz w:val="24"/>
                <w:szCs w:val="24"/>
              </w:rPr>
              <w:t>Ипг</w:t>
            </w:r>
            <w:proofErr w:type="spellEnd"/>
            <w:r>
              <w:rPr>
                <w:rFonts w:ascii="Arial" w:hAnsi="Arial" w:cs="Arial"/>
                <w:sz w:val="24"/>
                <w:szCs w:val="24"/>
              </w:rPr>
              <w:t xml:space="preserve"> – итоговое значение за равнозначный период за предыдущий год.</w:t>
            </w:r>
          </w:p>
          <w:p w:rsidR="00DD367F" w:rsidRDefault="00DD367F">
            <w:pPr>
              <w:spacing w:after="0"/>
              <w:ind w:firstLine="709"/>
              <w:jc w:val="both"/>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Pr>
                <w:rFonts w:ascii="Arial" w:hAnsi="Arial" w:cs="Arial"/>
                <w:sz w:val="24"/>
                <w:szCs w:val="24"/>
              </w:rPr>
              <w:br/>
            </w:r>
            <w:r>
              <w:rPr>
                <w:rFonts w:ascii="Arial" w:hAnsi="Arial" w:cs="Arial"/>
                <w:sz w:val="24"/>
                <w:szCs w:val="24"/>
              </w:rPr>
              <w:lastRenderedPageBreak/>
              <w:t>Плановое значение показателя – 0.</w:t>
            </w:r>
          </w:p>
          <w:p w:rsidR="00DD367F" w:rsidRDefault="00DD367F">
            <w:pPr>
              <w:spacing w:after="0"/>
              <w:ind w:firstLine="709"/>
              <w:jc w:val="both"/>
              <w:rPr>
                <w:rFonts w:ascii="Arial" w:hAnsi="Arial" w:cs="Arial"/>
                <w:sz w:val="24"/>
                <w:szCs w:val="24"/>
              </w:rPr>
            </w:pPr>
            <w:r>
              <w:rPr>
                <w:rFonts w:ascii="Arial" w:hAnsi="Arial" w:cs="Arial"/>
                <w:sz w:val="24"/>
                <w:szCs w:val="24"/>
              </w:rPr>
              <w:t>Единица измерения – шт.</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hAnsi="Arial" w:cs="Arial"/>
                <w:sz w:val="24"/>
                <w:szCs w:val="24"/>
              </w:rPr>
            </w:pPr>
            <w:r>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Pr>
                <w:rFonts w:ascii="Arial" w:hAnsi="Arial" w:cs="Arial"/>
                <w:sz w:val="24"/>
                <w:szCs w:val="24"/>
              </w:rPr>
              <w:t>Росреестр</w:t>
            </w:r>
            <w:proofErr w:type="spellEnd"/>
            <w:r>
              <w:rPr>
                <w:rFonts w:ascii="Arial" w:hAnsi="Arial" w:cs="Arial"/>
                <w:sz w:val="24"/>
                <w:szCs w:val="24"/>
              </w:rPr>
              <w:t xml:space="preserve">), ведомственные данные </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rsidR="00DD367F" w:rsidRDefault="00DD367F">
            <w:pPr>
              <w:spacing w:after="0"/>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Pr>
                <w:rFonts w:ascii="Arial" w:hAnsi="Arial" w:cs="Arial"/>
                <w:sz w:val="24"/>
                <w:szCs w:val="24"/>
              </w:rPr>
              <w:t xml:space="preserve">, где </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Д - доля объектов недвижимого имущества, поставленных </w:t>
            </w:r>
            <w:r>
              <w:rPr>
                <w:rFonts w:ascii="Arial" w:eastAsiaTheme="minorHAnsi" w:hAnsi="Arial" w:cs="Arial"/>
                <w:sz w:val="24"/>
                <w:szCs w:val="24"/>
                <w:lang w:eastAsia="en-US"/>
              </w:rPr>
              <w:br/>
              <w:t xml:space="preserve">на кадастровый учет, от выявленных земельных участков с объектами </w:t>
            </w:r>
            <w:r>
              <w:rPr>
                <w:rFonts w:ascii="Arial" w:eastAsiaTheme="minorHAnsi" w:hAnsi="Arial" w:cs="Arial"/>
                <w:sz w:val="24"/>
                <w:szCs w:val="24"/>
                <w:lang w:eastAsia="en-US"/>
              </w:rPr>
              <w:br/>
              <w:t>без прав, %.</w:t>
            </w:r>
          </w:p>
          <w:p w:rsidR="00DD367F" w:rsidRDefault="00DD367F">
            <w:pPr>
              <w:pStyle w:val="afff0"/>
              <w:ind w:right="0" w:firstLine="851"/>
              <w:rPr>
                <w:rFonts w:ascii="Arial" w:eastAsiaTheme="minorHAnsi" w:hAnsi="Arial" w:cs="Arial"/>
                <w:sz w:val="24"/>
                <w:szCs w:val="24"/>
                <w:lang w:eastAsia="en-US"/>
              </w:rPr>
            </w:pPr>
            <w:proofErr w:type="spellStart"/>
            <w:r>
              <w:rPr>
                <w:rFonts w:ascii="Arial" w:eastAsiaTheme="minorHAnsi" w:hAnsi="Arial" w:cs="Arial"/>
                <w:sz w:val="24"/>
                <w:szCs w:val="24"/>
                <w:lang w:eastAsia="en-US"/>
              </w:rPr>
              <w:t>Кп</w:t>
            </w:r>
            <w:proofErr w:type="spellEnd"/>
            <w:r>
              <w:rPr>
                <w:rFonts w:ascii="Arial" w:eastAsiaTheme="minorHAnsi" w:hAnsi="Arial" w:cs="Arial"/>
                <w:sz w:val="24"/>
                <w:szCs w:val="24"/>
                <w:lang w:eastAsia="en-US"/>
              </w:rPr>
              <w:t xml:space="preserve"> - количество объектов недвижимого имущества, поставленных на кадастровый учет, нарастающим итогом с начала года, шт.</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на официальном </w:t>
            </w:r>
            <w:proofErr w:type="gramStart"/>
            <w:r>
              <w:rPr>
                <w:rFonts w:ascii="Arial" w:eastAsiaTheme="minorHAnsi" w:hAnsi="Arial" w:cs="Arial"/>
                <w:sz w:val="24"/>
                <w:szCs w:val="24"/>
                <w:lang w:eastAsia="en-US"/>
              </w:rPr>
              <w:t>сайте</w:t>
            </w:r>
            <w:proofErr w:type="gramEnd"/>
            <w:r>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кадастра и картографии по Московской области.</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ежемесячно нарастающим итогом.</w:t>
            </w:r>
          </w:p>
          <w:p w:rsidR="00DD367F" w:rsidRDefault="00DD367F">
            <w:pPr>
              <w:pStyle w:val="afff0"/>
              <w:ind w:right="0" w:firstLine="851"/>
              <w:rPr>
                <w:rFonts w:ascii="Arial" w:eastAsiaTheme="minorHAnsi" w:hAnsi="Arial" w:cs="Arial"/>
                <w:sz w:val="24"/>
                <w:szCs w:val="24"/>
                <w:lang w:eastAsia="en-US"/>
              </w:rPr>
            </w:pPr>
            <w:proofErr w:type="spellStart"/>
            <w:r>
              <w:rPr>
                <w:rFonts w:ascii="Arial" w:eastAsiaTheme="minorHAnsi" w:hAnsi="Arial" w:cs="Arial"/>
                <w:sz w:val="24"/>
                <w:szCs w:val="24"/>
                <w:lang w:eastAsia="en-US"/>
              </w:rPr>
              <w:t>Кв</w:t>
            </w:r>
            <w:proofErr w:type="spellEnd"/>
            <w:r>
              <w:rPr>
                <w:rFonts w:ascii="Arial" w:eastAsiaTheme="minorHAnsi" w:hAnsi="Arial" w:cs="Arial"/>
                <w:sz w:val="24"/>
                <w:szCs w:val="24"/>
                <w:lang w:eastAsia="en-US"/>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w:t>
            </w:r>
            <w:proofErr w:type="gramStart"/>
            <w:r>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Pr>
                <w:rFonts w:ascii="Arial" w:eastAsiaTheme="minorHAnsi" w:hAnsi="Arial" w:cs="Arial"/>
                <w:sz w:val="24"/>
                <w:szCs w:val="24"/>
                <w:lang w:eastAsia="en-US"/>
              </w:rPr>
              <w:t xml:space="preserve"> текущего календарного года.</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постоянно.</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lastRenderedPageBreak/>
              <w:t>выявленные объекты на этих земельных участках не являются капитальными;</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выявленные объекты являются объектами незавершенного строительства.</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DD367F" w:rsidRDefault="00DD367F">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об удаленных земельных участках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rsidR="00DD367F" w:rsidRDefault="00DD367F">
            <w:pPr>
              <w:pStyle w:val="afff0"/>
              <w:spacing w:line="276" w:lineRule="auto"/>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 целью </w:t>
            </w:r>
            <w:proofErr w:type="gramStart"/>
            <w:r>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rsidR="00DD367F" w:rsidRDefault="00DD367F">
            <w:pPr>
              <w:pStyle w:val="afff0"/>
              <w:spacing w:line="276" w:lineRule="auto"/>
              <w:ind w:right="0" w:firstLine="851"/>
              <w:rPr>
                <w:rFonts w:ascii="Arial" w:eastAsiaTheme="minorHAnsi" w:hAnsi="Arial" w:cs="Arial"/>
                <w:sz w:val="24"/>
                <w:szCs w:val="24"/>
                <w:lang w:eastAsia="en-US"/>
              </w:rPr>
            </w:pPr>
            <w:r>
              <w:rPr>
                <w:rFonts w:ascii="Arial" w:eastAsiaTheme="minorHAnsi" w:hAnsi="Arial" w:cs="Arial"/>
                <w:sz w:val="24"/>
                <w:szCs w:val="24"/>
                <w:lang w:eastAsia="en-US"/>
              </w:rPr>
              <w:t>5% за 1 квартал;</w:t>
            </w:r>
          </w:p>
          <w:p w:rsidR="00DD367F" w:rsidRDefault="00DD367F">
            <w:pPr>
              <w:pStyle w:val="afff0"/>
              <w:spacing w:line="276" w:lineRule="auto"/>
              <w:ind w:right="0" w:firstLine="851"/>
              <w:rPr>
                <w:rFonts w:ascii="Arial" w:eastAsiaTheme="minorHAnsi" w:hAnsi="Arial" w:cs="Arial"/>
                <w:sz w:val="24"/>
                <w:szCs w:val="24"/>
                <w:lang w:eastAsia="en-US"/>
              </w:rPr>
            </w:pPr>
            <w:r>
              <w:rPr>
                <w:rFonts w:ascii="Arial" w:eastAsiaTheme="minorHAnsi" w:hAnsi="Arial" w:cs="Arial"/>
                <w:sz w:val="24"/>
                <w:szCs w:val="24"/>
                <w:lang w:eastAsia="en-US"/>
              </w:rPr>
              <w:t>10% за 2 квартал;</w:t>
            </w:r>
          </w:p>
          <w:p w:rsidR="00DD367F" w:rsidRDefault="00DD367F">
            <w:pPr>
              <w:pStyle w:val="afff0"/>
              <w:spacing w:line="276" w:lineRule="auto"/>
              <w:ind w:right="0" w:firstLine="851"/>
              <w:rPr>
                <w:rFonts w:ascii="Arial" w:eastAsiaTheme="minorHAnsi" w:hAnsi="Arial" w:cs="Arial"/>
                <w:sz w:val="24"/>
                <w:szCs w:val="24"/>
                <w:lang w:eastAsia="en-US"/>
              </w:rPr>
            </w:pPr>
            <w:r>
              <w:rPr>
                <w:rFonts w:ascii="Arial" w:eastAsiaTheme="minorHAnsi" w:hAnsi="Arial" w:cs="Arial"/>
                <w:sz w:val="24"/>
                <w:szCs w:val="24"/>
                <w:lang w:eastAsia="en-US"/>
              </w:rPr>
              <w:t>20% за 3 квартал;</w:t>
            </w:r>
          </w:p>
          <w:p w:rsidR="00DD367F" w:rsidRDefault="00DD367F">
            <w:pPr>
              <w:pStyle w:val="afff0"/>
              <w:spacing w:line="276" w:lineRule="auto"/>
              <w:ind w:right="0" w:firstLine="851"/>
              <w:rPr>
                <w:rFonts w:ascii="Arial" w:eastAsiaTheme="minorHAnsi" w:hAnsi="Arial" w:cs="Arial"/>
                <w:sz w:val="24"/>
                <w:szCs w:val="24"/>
                <w:lang w:eastAsia="en-US"/>
              </w:rPr>
            </w:pPr>
            <w:r>
              <w:rPr>
                <w:rFonts w:ascii="Arial" w:eastAsiaTheme="minorHAnsi" w:hAnsi="Arial" w:cs="Arial"/>
                <w:sz w:val="24"/>
                <w:szCs w:val="24"/>
                <w:lang w:eastAsia="en-US"/>
              </w:rPr>
              <w:t>33% за 4 квартал (год).</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1.21</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sz w:val="24"/>
                <w:szCs w:val="24"/>
              </w:rPr>
            </w:pPr>
            <w:r>
              <w:rPr>
                <w:rFonts w:ascii="Arial" w:hAnsi="Arial" w:cs="Arial"/>
                <w:sz w:val="24"/>
                <w:szCs w:val="24"/>
              </w:rPr>
              <w:t xml:space="preserve"> Прирост земельного налога</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ind w:firstLine="851"/>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rsidR="00DD367F" w:rsidRDefault="00DD367F">
            <w:pPr>
              <w:spacing w:after="0"/>
              <w:ind w:firstLine="851"/>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DD367F" w:rsidRDefault="00DD367F">
            <w:pPr>
              <w:spacing w:after="0"/>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Pr>
                <w:rFonts w:ascii="Arial" w:hAnsi="Arial" w:cs="Arial"/>
                <w:sz w:val="24"/>
                <w:szCs w:val="24"/>
              </w:rPr>
              <w:t>, где</w:t>
            </w:r>
          </w:p>
          <w:p w:rsidR="00DD367F" w:rsidRDefault="00DD367F">
            <w:pPr>
              <w:spacing w:after="0"/>
              <w:ind w:firstLine="851"/>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 xml:space="preserve"> – Процент собираемости земельного налога. </w:t>
            </w:r>
          </w:p>
          <w:p w:rsidR="00DD367F" w:rsidRDefault="00DD367F">
            <w:pPr>
              <w:spacing w:after="0"/>
              <w:ind w:firstLine="851"/>
              <w:jc w:val="both"/>
              <w:rPr>
                <w:rFonts w:ascii="Arial" w:hAnsi="Arial" w:cs="Arial"/>
                <w:sz w:val="24"/>
                <w:szCs w:val="24"/>
              </w:rPr>
            </w:pPr>
            <w:proofErr w:type="spellStart"/>
            <w:r>
              <w:rPr>
                <w:rFonts w:ascii="Arial" w:hAnsi="Arial" w:cs="Arial"/>
                <w:sz w:val="24"/>
                <w:szCs w:val="24"/>
              </w:rPr>
              <w:t>Гп</w:t>
            </w:r>
            <w:proofErr w:type="spellEnd"/>
            <w:r>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w:t>
            </w:r>
          </w:p>
          <w:p w:rsidR="00DD367F" w:rsidRDefault="00DD367F">
            <w:pPr>
              <w:spacing w:after="0"/>
              <w:ind w:firstLine="851"/>
              <w:jc w:val="both"/>
              <w:rPr>
                <w:rFonts w:ascii="Arial" w:hAnsi="Arial" w:cs="Arial"/>
                <w:sz w:val="24"/>
                <w:szCs w:val="24"/>
              </w:rPr>
            </w:pPr>
            <w:proofErr w:type="spellStart"/>
            <w:r>
              <w:rPr>
                <w:rFonts w:ascii="Arial" w:hAnsi="Arial" w:cs="Arial"/>
                <w:sz w:val="24"/>
                <w:szCs w:val="24"/>
              </w:rPr>
              <w:t>Фп</w:t>
            </w:r>
            <w:proofErr w:type="spellEnd"/>
            <w:r>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w:t>
            </w:r>
            <w:r>
              <w:rPr>
                <w:rFonts w:ascii="Arial" w:hAnsi="Arial" w:cs="Arial"/>
                <w:sz w:val="24"/>
                <w:szCs w:val="24"/>
              </w:rPr>
              <w:lastRenderedPageBreak/>
              <w:t>(квартал, год).</w:t>
            </w:r>
          </w:p>
          <w:p w:rsidR="00DD367F" w:rsidRDefault="00DD367F">
            <w:pPr>
              <w:spacing w:after="0"/>
              <w:ind w:firstLine="851"/>
              <w:jc w:val="both"/>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rsidR="00DD367F" w:rsidRDefault="00DD367F">
            <w:pPr>
              <w:spacing w:after="0"/>
              <w:ind w:firstLine="851"/>
              <w:jc w:val="both"/>
              <w:rPr>
                <w:rFonts w:ascii="Arial" w:hAnsi="Arial" w:cs="Arial"/>
                <w:sz w:val="24"/>
                <w:szCs w:val="24"/>
              </w:rPr>
            </w:pPr>
            <w:r>
              <w:rPr>
                <w:rFonts w:ascii="Arial" w:hAnsi="Arial" w:cs="Arial"/>
                <w:sz w:val="24"/>
                <w:szCs w:val="24"/>
              </w:rPr>
              <w:t>Плановое значение показателя – 100.</w:t>
            </w:r>
          </w:p>
          <w:p w:rsidR="00DD367F" w:rsidRDefault="00DD367F">
            <w:pPr>
              <w:spacing w:after="0"/>
              <w:ind w:firstLine="851"/>
              <w:jc w:val="both"/>
              <w:rPr>
                <w:rFonts w:ascii="Arial" w:hAnsi="Arial" w:cs="Arial"/>
                <w:sz w:val="24"/>
                <w:szCs w:val="24"/>
              </w:rPr>
            </w:pPr>
            <w:r>
              <w:rPr>
                <w:rFonts w:ascii="Arial" w:hAnsi="Arial" w:cs="Arial"/>
                <w:sz w:val="24"/>
                <w:szCs w:val="24"/>
              </w:rPr>
              <w:t>Единица измерения –  %.</w:t>
            </w:r>
          </w:p>
          <w:p w:rsidR="00DD367F" w:rsidRDefault="00DD367F">
            <w:pPr>
              <w:spacing w:after="0"/>
              <w:ind w:firstLine="851"/>
              <w:jc w:val="both"/>
              <w:rPr>
                <w:rFonts w:ascii="Arial" w:hAnsi="Arial" w:cs="Arial"/>
                <w:sz w:val="24"/>
                <w:szCs w:val="24"/>
              </w:rPr>
            </w:pPr>
            <w:r>
              <w:rPr>
                <w:rFonts w:ascii="Arial" w:hAnsi="Arial" w:cs="Arial"/>
                <w:sz w:val="24"/>
                <w:szCs w:val="24"/>
              </w:rPr>
              <w:t>Период – квартал.</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1.22</w:t>
            </w:r>
          </w:p>
          <w:p w:rsidR="00DD367F" w:rsidRDefault="00DD367F">
            <w:pPr>
              <w:widowControl w:val="0"/>
              <w:autoSpaceDE w:val="0"/>
              <w:autoSpaceDN w:val="0"/>
              <w:adjustRightInd w:val="0"/>
              <w:spacing w:after="0" w:line="240" w:lineRule="auto"/>
              <w:jc w:val="center"/>
              <w:rPr>
                <w:rFonts w:ascii="Arial" w:hAnsi="Arial" w:cs="Arial"/>
                <w:sz w:val="24"/>
                <w:szCs w:val="24"/>
              </w:rPr>
            </w:pPr>
          </w:p>
          <w:p w:rsidR="00DD367F" w:rsidRDefault="00DD367F">
            <w:pPr>
              <w:widowControl w:val="0"/>
              <w:autoSpaceDE w:val="0"/>
              <w:autoSpaceDN w:val="0"/>
              <w:adjustRightInd w:val="0"/>
              <w:spacing w:after="0" w:line="240" w:lineRule="auto"/>
              <w:rPr>
                <w:rFonts w:ascii="Arial" w:hAnsi="Arial" w:cs="Arial"/>
                <w:sz w:val="24"/>
                <w:szCs w:val="24"/>
              </w:rPr>
            </w:pPr>
          </w:p>
          <w:p w:rsidR="00DD367F" w:rsidRDefault="00DD367F">
            <w:pPr>
              <w:widowControl w:val="0"/>
              <w:autoSpaceDE w:val="0"/>
              <w:autoSpaceDN w:val="0"/>
              <w:adjustRightInd w:val="0"/>
              <w:spacing w:after="0" w:line="240" w:lineRule="auto"/>
              <w:rPr>
                <w:rFonts w:ascii="Arial" w:hAnsi="Arial" w:cs="Arial"/>
                <w:sz w:val="24"/>
                <w:szCs w:val="24"/>
              </w:rPr>
            </w:pP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after="0"/>
              <w:jc w:val="both"/>
              <w:rPr>
                <w:rFonts w:ascii="Arial" w:hAnsi="Arial" w:cs="Arial"/>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предоставленн</w:t>
            </w:r>
            <w:r>
              <w:rPr>
                <w:rFonts w:ascii="Arial" w:hAnsi="Arial" w:cs="Arial"/>
                <w:sz w:val="24"/>
                <w:szCs w:val="24"/>
              </w:rPr>
              <w:lastRenderedPageBreak/>
              <w:t>ых органами местного самоуправления Московской области</w:t>
            </w:r>
          </w:p>
        </w:tc>
        <w:tc>
          <w:tcPr>
            <w:tcW w:w="1254" w:type="dxa"/>
            <w:tcBorders>
              <w:top w:val="single" w:sz="4" w:space="0" w:color="auto"/>
              <w:left w:val="single" w:sz="4" w:space="0" w:color="auto"/>
              <w:bottom w:val="single" w:sz="4" w:space="0" w:color="auto"/>
              <w:right w:val="single" w:sz="4" w:space="0" w:color="auto"/>
            </w:tcBorders>
          </w:tcPr>
          <w:p w:rsidR="00DD367F" w:rsidRDefault="00DD367F">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p w:rsidR="00DD367F" w:rsidRDefault="00DD367F">
            <w:pPr>
              <w:pStyle w:val="2d"/>
              <w:shd w:val="clear" w:color="auto" w:fill="auto"/>
              <w:spacing w:line="240" w:lineRule="auto"/>
              <w:ind w:firstLine="0"/>
              <w:jc w:val="center"/>
              <w:rPr>
                <w:rFonts w:ascii="Arial" w:hAnsi="Arial" w:cs="Arial"/>
                <w:color w:val="000000"/>
                <w:sz w:val="24"/>
                <w:szCs w:val="24"/>
                <w:lang w:bidi="en-US"/>
              </w:rPr>
            </w:pPr>
          </w:p>
        </w:tc>
        <w:tc>
          <w:tcPr>
            <w:tcW w:w="2409" w:type="dxa"/>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ЕИСОУ</w:t>
            </w:r>
          </w:p>
          <w:p w:rsidR="00DD367F" w:rsidRDefault="00DD367F">
            <w:pPr>
              <w:autoSpaceDE w:val="0"/>
              <w:autoSpaceDN w:val="0"/>
              <w:adjustRightInd w:val="0"/>
              <w:spacing w:after="0" w:line="240" w:lineRule="auto"/>
              <w:rPr>
                <w:rFonts w:ascii="Arial" w:eastAsiaTheme="minorEastAsia" w:hAnsi="Arial" w:cs="Arial"/>
                <w:color w:val="000000"/>
                <w:sz w:val="24"/>
                <w:szCs w:val="24"/>
              </w:rPr>
            </w:pP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DD367F" w:rsidRDefault="00DD367F">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DD367F" w:rsidRDefault="00DD367F">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Рейтингование</w:t>
            </w:r>
            <w:proofErr w:type="spellEnd"/>
            <w:r>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DD367F" w:rsidRDefault="00DD367F">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DD367F" w:rsidRDefault="00DD367F">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b/>
                <w:color w:val="000000"/>
                <w:sz w:val="24"/>
                <w:szCs w:val="24"/>
              </w:rPr>
              <w:t xml:space="preserve">= </w:t>
            </w:r>
            <w:proofErr w:type="spellStart"/>
            <w:r>
              <w:rPr>
                <w:rFonts w:ascii="Arial" w:eastAsiaTheme="minorEastAsia" w:hAnsi="Arial" w:cs="Arial"/>
                <w:b/>
                <w:color w:val="000000"/>
                <w:sz w:val="24"/>
                <w:szCs w:val="24"/>
              </w:rPr>
              <w:t>КЗп</w:t>
            </w:r>
            <w:proofErr w:type="spellEnd"/>
            <w:r>
              <w:rPr>
                <w:rFonts w:ascii="Arial" w:eastAsiaTheme="minorEastAsia" w:hAnsi="Arial" w:cs="Arial"/>
                <w:b/>
                <w:color w:val="000000"/>
                <w:sz w:val="24"/>
                <w:szCs w:val="24"/>
              </w:rPr>
              <w:t>/ОКЗ * 100</w:t>
            </w:r>
            <w:r>
              <w:rPr>
                <w:rFonts w:ascii="Arial" w:eastAsiaTheme="minorEastAsia" w:hAnsi="Arial" w:cs="Arial"/>
                <w:color w:val="000000"/>
                <w:sz w:val="24"/>
                <w:szCs w:val="24"/>
              </w:rPr>
              <w:t>, где:</w:t>
            </w:r>
          </w:p>
          <w:p w:rsidR="00DD367F" w:rsidRDefault="00DD367F">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color w:val="000000"/>
                <w:sz w:val="24"/>
                <w:szCs w:val="24"/>
              </w:rPr>
              <w:t xml:space="preserve"> – доля заявлений, предоставленных без нарушения срока;</w:t>
            </w:r>
          </w:p>
          <w:p w:rsidR="00DD367F" w:rsidRDefault="00DD367F">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b/>
                <w:color w:val="000000"/>
                <w:sz w:val="24"/>
                <w:szCs w:val="24"/>
              </w:rPr>
              <w:t>КЗп</w:t>
            </w:r>
            <w:proofErr w:type="spellEnd"/>
            <w:r>
              <w:rPr>
                <w:rFonts w:ascii="Arial" w:eastAsiaTheme="minorEastAsia" w:hAnsi="Arial" w:cs="Arial"/>
                <w:color w:val="000000"/>
                <w:sz w:val="24"/>
                <w:szCs w:val="24"/>
              </w:rPr>
              <w:t xml:space="preserve"> – количество заявлений, предоставленных без нарушения срока;</w:t>
            </w:r>
          </w:p>
          <w:p w:rsidR="00DD367F" w:rsidRDefault="00DD367F">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ОКЗ</w:t>
            </w:r>
            <w:r>
              <w:rPr>
                <w:rFonts w:ascii="Arial" w:eastAsiaTheme="minorEastAsia" w:hAnsi="Arial" w:cs="Arial"/>
                <w:color w:val="000000"/>
                <w:sz w:val="24"/>
                <w:szCs w:val="24"/>
              </w:rPr>
              <w:t xml:space="preserve"> – общее количество заявлений, предоставленных ОМС, </w:t>
            </w:r>
            <w:r>
              <w:rPr>
                <w:rFonts w:ascii="Arial" w:eastAsiaTheme="minorEastAsia" w:hAnsi="Arial" w:cs="Arial"/>
                <w:color w:val="000000"/>
                <w:sz w:val="24"/>
                <w:szCs w:val="24"/>
              </w:rPr>
              <w:lastRenderedPageBreak/>
              <w:t>нарастающим итогом за отчетный период.</w:t>
            </w:r>
          </w:p>
          <w:p w:rsidR="00DD367F" w:rsidRDefault="00DD367F">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Единица измерения – процент. </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1.23</w:t>
            </w:r>
          </w:p>
          <w:p w:rsidR="00DD367F" w:rsidRDefault="00DD367F">
            <w:pPr>
              <w:widowControl w:val="0"/>
              <w:autoSpaceDE w:val="0"/>
              <w:autoSpaceDN w:val="0"/>
              <w:adjustRightInd w:val="0"/>
              <w:spacing w:after="0" w:line="240" w:lineRule="auto"/>
              <w:jc w:val="center"/>
              <w:rPr>
                <w:rFonts w:ascii="Arial" w:hAnsi="Arial" w:cs="Arial"/>
                <w:sz w:val="24"/>
                <w:szCs w:val="24"/>
              </w:rPr>
            </w:pPr>
          </w:p>
        </w:tc>
        <w:tc>
          <w:tcPr>
            <w:tcW w:w="1980" w:type="dxa"/>
            <w:gridSpan w:val="2"/>
            <w:tcBorders>
              <w:top w:val="single" w:sz="4" w:space="0" w:color="auto"/>
              <w:left w:val="single" w:sz="4" w:space="0" w:color="auto"/>
              <w:bottom w:val="single" w:sz="4" w:space="0" w:color="auto"/>
              <w:right w:val="single" w:sz="4" w:space="0" w:color="auto"/>
            </w:tcBorders>
          </w:tcPr>
          <w:p w:rsidR="00DD367F" w:rsidRDefault="00DD367F">
            <w:pPr>
              <w:widowControl w:val="0"/>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 xml:space="preserve">Доля объектов </w:t>
            </w:r>
            <w:proofErr w:type="gramStart"/>
            <w:r>
              <w:rPr>
                <w:rFonts w:ascii="Arial" w:eastAsiaTheme="minorEastAsia" w:hAnsi="Arial" w:cs="Arial"/>
                <w:sz w:val="24"/>
                <w:szCs w:val="24"/>
              </w:rPr>
              <w:t>недвижимости</w:t>
            </w:r>
            <w:proofErr w:type="gramEnd"/>
            <w:r>
              <w:rPr>
                <w:rFonts w:ascii="Arial" w:eastAsiaTheme="minorEastAsia"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p w:rsidR="00DD367F" w:rsidRDefault="00DD367F">
            <w:pPr>
              <w:spacing w:after="0"/>
              <w:jc w:val="both"/>
              <w:rPr>
                <w:rFonts w:ascii="Arial" w:hAnsi="Arial" w:cs="Arial"/>
                <w:sz w:val="24"/>
                <w:szCs w:val="24"/>
              </w:rPr>
            </w:pPr>
          </w:p>
        </w:tc>
        <w:tc>
          <w:tcPr>
            <w:tcW w:w="1254" w:type="dxa"/>
            <w:tcBorders>
              <w:top w:val="single" w:sz="4" w:space="0" w:color="auto"/>
              <w:left w:val="single" w:sz="4" w:space="0" w:color="auto"/>
              <w:bottom w:val="single" w:sz="4" w:space="0" w:color="auto"/>
              <w:right w:val="single" w:sz="4" w:space="0" w:color="auto"/>
            </w:tcBorders>
          </w:tcPr>
          <w:p w:rsidR="00DD367F" w:rsidRDefault="00DD367F">
            <w:pPr>
              <w:pStyle w:val="2d"/>
              <w:spacing w:line="240" w:lineRule="auto"/>
              <w:jc w:val="center"/>
              <w:rPr>
                <w:rFonts w:ascii="Arial" w:hAnsi="Arial" w:cs="Arial"/>
                <w:color w:val="000000"/>
                <w:sz w:val="24"/>
                <w:szCs w:val="24"/>
                <w:lang w:bidi="en-US"/>
              </w:rPr>
            </w:pPr>
            <w:r>
              <w:rPr>
                <w:rFonts w:ascii="Arial" w:hAnsi="Arial" w:cs="Arial"/>
                <w:color w:val="000000"/>
                <w:sz w:val="24"/>
                <w:szCs w:val="24"/>
                <w:lang w:bidi="en-US"/>
              </w:rPr>
              <w:t>Процент</w:t>
            </w:r>
          </w:p>
          <w:p w:rsidR="00DD367F" w:rsidRDefault="00DD367F">
            <w:pPr>
              <w:pStyle w:val="2d"/>
              <w:shd w:val="clear" w:color="auto" w:fill="auto"/>
              <w:spacing w:line="240" w:lineRule="auto"/>
              <w:ind w:firstLine="0"/>
              <w:jc w:val="center"/>
              <w:rPr>
                <w:rFonts w:ascii="Arial" w:hAnsi="Arial" w:cs="Arial"/>
                <w:color w:val="000000"/>
                <w:sz w:val="24"/>
                <w:szCs w:val="24"/>
                <w:lang w:bidi="en-US"/>
              </w:rPr>
            </w:pPr>
          </w:p>
        </w:tc>
        <w:tc>
          <w:tcPr>
            <w:tcW w:w="2409" w:type="dxa"/>
            <w:tcBorders>
              <w:top w:val="single" w:sz="4" w:space="0" w:color="auto"/>
              <w:left w:val="single" w:sz="4" w:space="0" w:color="auto"/>
              <w:bottom w:val="single" w:sz="4" w:space="0" w:color="auto"/>
              <w:right w:val="single" w:sz="4" w:space="0" w:color="auto"/>
            </w:tcBorders>
          </w:tcPr>
          <w:p w:rsidR="00DD367F" w:rsidRDefault="00DD367F">
            <w:pPr>
              <w:widowControl w:val="0"/>
              <w:autoSpaceDE w:val="0"/>
              <w:autoSpaceDN w:val="0"/>
              <w:adjustRightInd w:val="0"/>
              <w:jc w:val="center"/>
              <w:rPr>
                <w:rFonts w:ascii="Arial" w:hAnsi="Arial" w:cs="Arial"/>
                <w:sz w:val="24"/>
                <w:szCs w:val="24"/>
              </w:rPr>
            </w:pPr>
            <w:r>
              <w:rPr>
                <w:rFonts w:ascii="Arial" w:hAnsi="Arial" w:cs="Arial"/>
                <w:sz w:val="24"/>
                <w:szCs w:val="24"/>
              </w:rPr>
              <w:t>Система ГАС «Управление»</w:t>
            </w:r>
          </w:p>
          <w:p w:rsidR="00DD367F" w:rsidRDefault="00DD367F">
            <w:pPr>
              <w:autoSpaceDE w:val="0"/>
              <w:autoSpaceDN w:val="0"/>
              <w:adjustRightInd w:val="0"/>
              <w:spacing w:after="0" w:line="240" w:lineRule="auto"/>
              <w:rPr>
                <w:rFonts w:ascii="Arial" w:eastAsiaTheme="minorEastAsia" w:hAnsi="Arial" w:cs="Arial"/>
                <w:color w:val="000000"/>
                <w:sz w:val="24"/>
                <w:szCs w:val="24"/>
              </w:rPr>
            </w:pP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aff6"/>
              <w:ind w:firstLine="851"/>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rsidR="00DD367F" w:rsidRDefault="00DD367F">
            <w:pPr>
              <w:pStyle w:val="aff6"/>
              <w:ind w:firstLine="851"/>
              <w:jc w:val="both"/>
              <w:rPr>
                <w:rFonts w:ascii="Arial" w:hAnsi="Arial" w:cs="Arial"/>
                <w:sz w:val="24"/>
                <w:szCs w:val="24"/>
              </w:rPr>
            </w:pPr>
            <w:r>
              <w:rPr>
                <w:rFonts w:ascii="Arial" w:hAnsi="Arial" w:cs="Arial"/>
                <w:sz w:val="24"/>
                <w:szCs w:val="24"/>
              </w:rPr>
              <w:t>Показатель рассчитывается по следующей формуле:</w:t>
            </w:r>
          </w:p>
          <w:p w:rsidR="00DD367F" w:rsidRDefault="00DD367F">
            <w:pPr>
              <w:pStyle w:val="aff6"/>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rsidR="00DD367F" w:rsidRDefault="00DD367F">
            <w:pPr>
              <w:pStyle w:val="aff6"/>
              <w:jc w:val="center"/>
              <w:rPr>
                <w:rFonts w:ascii="Arial" w:hAnsi="Arial" w:cs="Arial"/>
                <w:sz w:val="24"/>
                <w:szCs w:val="24"/>
              </w:rPr>
            </w:pPr>
            <w:r>
              <w:rPr>
                <w:rFonts w:ascii="Arial" w:hAnsi="Arial" w:cs="Arial"/>
                <w:sz w:val="24"/>
                <w:szCs w:val="24"/>
              </w:rPr>
              <w:t>*Если (КС*А*КРК) больше РВИ, то</w:t>
            </w:r>
          </w:p>
          <w:p w:rsidR="00DD367F" w:rsidRDefault="00DD367F">
            <w:pPr>
              <w:pStyle w:val="aff6"/>
              <w:jc w:val="center"/>
              <w:rPr>
                <w:rFonts w:ascii="Arial" w:hAnsi="Arial" w:cs="Arial"/>
                <w:sz w:val="24"/>
                <w:szCs w:val="24"/>
              </w:rPr>
            </w:pPr>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Pr>
                <w:rFonts w:ascii="Arial" w:hAnsi="Arial" w:cs="Arial"/>
                <w:sz w:val="24"/>
                <w:szCs w:val="24"/>
              </w:rPr>
              <w:t>, где</w:t>
            </w:r>
          </w:p>
          <w:p w:rsidR="00DD367F" w:rsidRDefault="00DD367F">
            <w:pPr>
              <w:pStyle w:val="aff6"/>
              <w:ind w:firstLine="851"/>
              <w:jc w:val="both"/>
              <w:rPr>
                <w:rFonts w:ascii="Arial" w:hAnsi="Arial" w:cs="Arial"/>
                <w:sz w:val="24"/>
                <w:szCs w:val="24"/>
              </w:rPr>
            </w:pPr>
            <w:proofErr w:type="spellStart"/>
            <w:r>
              <w:rPr>
                <w:rFonts w:ascii="Arial" w:hAnsi="Arial" w:cs="Arial"/>
                <w:sz w:val="24"/>
                <w:szCs w:val="24"/>
              </w:rPr>
              <w:t>Адр</w:t>
            </w:r>
            <w:proofErr w:type="spellEnd"/>
            <w:r>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rsidR="00DD367F" w:rsidRDefault="00DD367F">
            <w:pPr>
              <w:pStyle w:val="aff6"/>
              <w:ind w:firstLine="851"/>
              <w:jc w:val="both"/>
              <w:rPr>
                <w:rFonts w:ascii="Arial" w:hAnsi="Arial" w:cs="Arial"/>
                <w:sz w:val="24"/>
                <w:szCs w:val="24"/>
              </w:rPr>
            </w:pPr>
            <w:proofErr w:type="gramStart"/>
            <w:r>
              <w:rPr>
                <w:rFonts w:ascii="Arial" w:hAnsi="Arial" w:cs="Arial"/>
                <w:sz w:val="24"/>
                <w:szCs w:val="24"/>
              </w:rPr>
              <w:t>РВИ – Количество объектов недвижимости на начало года и квартальная актуализация, у которых адреса не соответствуют структуре ФИАС или отсутствуют ФИАС, не имеют географические координаты в слое РГИС.</w:t>
            </w:r>
            <w:proofErr w:type="gramEnd"/>
            <w:r>
              <w:rPr>
                <w:rFonts w:ascii="Arial" w:hAnsi="Arial" w:cs="Arial"/>
                <w:sz w:val="24"/>
                <w:szCs w:val="24"/>
              </w:rPr>
              <w:t xml:space="preserve"> Источник: </w:t>
            </w:r>
            <w:proofErr w:type="spellStart"/>
            <w:r>
              <w:rPr>
                <w:rFonts w:ascii="Arial" w:hAnsi="Arial" w:cs="Arial"/>
                <w:sz w:val="24"/>
                <w:szCs w:val="24"/>
              </w:rPr>
              <w:t>Минмособлимущество</w:t>
            </w:r>
            <w:proofErr w:type="spellEnd"/>
            <w:r>
              <w:rPr>
                <w:rFonts w:ascii="Arial" w:hAnsi="Arial" w:cs="Arial"/>
                <w:sz w:val="24"/>
                <w:szCs w:val="24"/>
              </w:rPr>
              <w:t>. Период: раз в квартал.</w:t>
            </w:r>
          </w:p>
          <w:p w:rsidR="00DD367F" w:rsidRDefault="00DD367F">
            <w:pPr>
              <w:pStyle w:val="aff6"/>
              <w:ind w:firstLine="851"/>
              <w:jc w:val="both"/>
              <w:rPr>
                <w:rFonts w:ascii="Arial" w:hAnsi="Arial" w:cs="Arial"/>
                <w:sz w:val="24"/>
                <w:szCs w:val="24"/>
              </w:rPr>
            </w:pPr>
            <w:r>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rsidR="00DD367F" w:rsidRDefault="00DD367F">
            <w:pPr>
              <w:pStyle w:val="aff6"/>
              <w:ind w:firstLine="851"/>
              <w:jc w:val="both"/>
              <w:rPr>
                <w:rFonts w:ascii="Arial" w:hAnsi="Arial" w:cs="Arial"/>
                <w:sz w:val="24"/>
                <w:szCs w:val="24"/>
              </w:rPr>
            </w:pPr>
            <w:r>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адресов объектам МО БТИ» группа Единое адресное пространство МО. Источник: </w:t>
            </w:r>
            <w:proofErr w:type="spellStart"/>
            <w:r>
              <w:rPr>
                <w:rFonts w:ascii="Arial" w:hAnsi="Arial" w:cs="Arial"/>
                <w:sz w:val="24"/>
                <w:szCs w:val="24"/>
              </w:rPr>
              <w:t>Минмособлимущество</w:t>
            </w:r>
            <w:proofErr w:type="spellEnd"/>
            <w:r>
              <w:rPr>
                <w:rFonts w:ascii="Arial" w:hAnsi="Arial" w:cs="Arial"/>
                <w:sz w:val="24"/>
                <w:szCs w:val="24"/>
              </w:rPr>
              <w:t>. Период: раз в квартал.</w:t>
            </w:r>
          </w:p>
          <w:p w:rsidR="00DD367F" w:rsidRDefault="00DD367F">
            <w:pPr>
              <w:pStyle w:val="aff6"/>
              <w:ind w:firstLine="851"/>
              <w:jc w:val="both"/>
              <w:rPr>
                <w:rFonts w:ascii="Arial" w:hAnsi="Arial" w:cs="Arial"/>
                <w:sz w:val="24"/>
                <w:szCs w:val="24"/>
              </w:rPr>
            </w:pPr>
            <w:r>
              <w:rPr>
                <w:rFonts w:ascii="Arial" w:hAnsi="Arial" w:cs="Arial"/>
                <w:sz w:val="24"/>
                <w:szCs w:val="24"/>
              </w:rPr>
              <w:t xml:space="preserve">Количество объектов недвижимости, адреса которых были </w:t>
            </w:r>
            <w:r>
              <w:rPr>
                <w:rFonts w:ascii="Arial" w:hAnsi="Arial" w:cs="Arial"/>
                <w:sz w:val="24"/>
                <w:szCs w:val="24"/>
              </w:rPr>
              <w:lastRenderedPageBreak/>
              <w:t>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rsidR="00DD367F" w:rsidRDefault="00DD367F">
            <w:pPr>
              <w:pStyle w:val="aff6"/>
              <w:ind w:firstLine="851"/>
              <w:jc w:val="both"/>
              <w:rPr>
                <w:rFonts w:ascii="Arial" w:hAnsi="Arial" w:cs="Arial"/>
                <w:sz w:val="24"/>
                <w:szCs w:val="24"/>
              </w:rPr>
            </w:pPr>
            <w:r>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Pr>
                <w:rFonts w:ascii="Arial" w:hAnsi="Arial" w:cs="Arial"/>
                <w:sz w:val="24"/>
                <w:szCs w:val="24"/>
              </w:rPr>
              <w:t>сотрудников, занимающихся адресацией и внесением в ФИАС предоставляют</w:t>
            </w:r>
            <w:proofErr w:type="gramEnd"/>
            <w:r>
              <w:rPr>
                <w:rFonts w:ascii="Arial" w:hAnsi="Arial" w:cs="Arial"/>
                <w:sz w:val="24"/>
                <w:szCs w:val="24"/>
              </w:rPr>
              <w:t xml:space="preserve"> ОМСУ в форме ГАСУ на начало года. Период: раз в квартал данные на начало года уточняются.</w:t>
            </w:r>
          </w:p>
          <w:p w:rsidR="00DD367F" w:rsidRDefault="00DD367F">
            <w:pPr>
              <w:pStyle w:val="aff6"/>
              <w:ind w:firstLine="851"/>
              <w:jc w:val="both"/>
              <w:rPr>
                <w:rFonts w:ascii="Arial" w:hAnsi="Arial" w:cs="Arial"/>
                <w:sz w:val="24"/>
                <w:szCs w:val="24"/>
              </w:rPr>
            </w:pPr>
            <w:r>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Pr>
                <w:rFonts w:ascii="Arial" w:hAnsi="Arial" w:cs="Arial"/>
                <w:sz w:val="24"/>
                <w:szCs w:val="24"/>
              </w:rPr>
              <w:t>Минмособлимущество</w:t>
            </w:r>
            <w:proofErr w:type="spellEnd"/>
            <w:r>
              <w:rPr>
                <w:rFonts w:ascii="Arial" w:hAnsi="Arial" w:cs="Arial"/>
                <w:sz w:val="24"/>
                <w:szCs w:val="24"/>
              </w:rPr>
              <w:t>. Сведения сформированы статистически по данным ФИАС и РГИС.</w:t>
            </w:r>
          </w:p>
          <w:p w:rsidR="00DD367F" w:rsidRDefault="00DD367F">
            <w:pPr>
              <w:pStyle w:val="aff6"/>
              <w:ind w:firstLine="851"/>
              <w:jc w:val="both"/>
              <w:rPr>
                <w:rFonts w:ascii="Arial" w:hAnsi="Arial" w:cs="Arial"/>
                <w:sz w:val="24"/>
                <w:szCs w:val="24"/>
              </w:rPr>
            </w:pPr>
            <w:r>
              <w:rPr>
                <w:rFonts w:ascii="Arial" w:hAnsi="Arial" w:cs="Arial"/>
                <w:sz w:val="24"/>
                <w:szCs w:val="24"/>
              </w:rPr>
              <w:t>КРК – количество рабочих дней в отчетном квартале.</w:t>
            </w:r>
          </w:p>
          <w:p w:rsidR="00DD367F" w:rsidRDefault="00DD367F">
            <w:pPr>
              <w:pStyle w:val="aff6"/>
              <w:ind w:firstLine="851"/>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оценки эффективности работы органов местного самоуправления Московской области</w:t>
            </w:r>
            <w:proofErr w:type="gramEnd"/>
            <w:r>
              <w:rPr>
                <w:rFonts w:ascii="Arial" w:hAnsi="Arial" w:cs="Arial"/>
                <w:sz w:val="24"/>
                <w:szCs w:val="24"/>
              </w:rPr>
              <w:t xml:space="preserve"> по обеспечению достижения показателя установить следующие плановые значения:</w:t>
            </w:r>
          </w:p>
          <w:p w:rsidR="00DD367F" w:rsidRDefault="00DD367F">
            <w:pPr>
              <w:pStyle w:val="aff6"/>
              <w:ind w:firstLine="851"/>
              <w:jc w:val="both"/>
              <w:rPr>
                <w:rFonts w:ascii="Arial" w:hAnsi="Arial" w:cs="Arial"/>
                <w:sz w:val="24"/>
                <w:szCs w:val="24"/>
              </w:rPr>
            </w:pPr>
            <w:r>
              <w:rPr>
                <w:rFonts w:ascii="Arial" w:hAnsi="Arial" w:cs="Arial"/>
                <w:sz w:val="24"/>
                <w:szCs w:val="24"/>
              </w:rPr>
              <w:t>100% за 1 квартал;</w:t>
            </w:r>
          </w:p>
          <w:p w:rsidR="00DD367F" w:rsidRDefault="00DD367F">
            <w:pPr>
              <w:pStyle w:val="aff6"/>
              <w:ind w:firstLine="851"/>
              <w:jc w:val="both"/>
              <w:rPr>
                <w:rFonts w:ascii="Arial" w:hAnsi="Arial" w:cs="Arial"/>
                <w:sz w:val="24"/>
                <w:szCs w:val="24"/>
              </w:rPr>
            </w:pPr>
            <w:r>
              <w:rPr>
                <w:rFonts w:ascii="Arial" w:hAnsi="Arial" w:cs="Arial"/>
                <w:sz w:val="24"/>
                <w:szCs w:val="24"/>
              </w:rPr>
              <w:t>100% за 2 квартал;</w:t>
            </w:r>
          </w:p>
          <w:p w:rsidR="00DD367F" w:rsidRDefault="00DD367F">
            <w:pPr>
              <w:pStyle w:val="aff6"/>
              <w:ind w:firstLine="851"/>
              <w:jc w:val="both"/>
              <w:rPr>
                <w:rFonts w:ascii="Arial" w:hAnsi="Arial" w:cs="Arial"/>
                <w:sz w:val="24"/>
                <w:szCs w:val="24"/>
              </w:rPr>
            </w:pPr>
            <w:r>
              <w:rPr>
                <w:rFonts w:ascii="Arial" w:hAnsi="Arial" w:cs="Arial"/>
                <w:sz w:val="24"/>
                <w:szCs w:val="24"/>
              </w:rPr>
              <w:t>100% за 3 квартал;</w:t>
            </w:r>
          </w:p>
          <w:p w:rsidR="00DD367F" w:rsidRDefault="00DD367F">
            <w:pPr>
              <w:pStyle w:val="2d"/>
              <w:spacing w:line="240" w:lineRule="auto"/>
              <w:ind w:firstLine="0"/>
              <w:rPr>
                <w:rFonts w:ascii="Arial" w:eastAsiaTheme="minorEastAsia" w:hAnsi="Arial" w:cs="Arial"/>
                <w:color w:val="000000"/>
                <w:sz w:val="24"/>
                <w:szCs w:val="24"/>
              </w:rPr>
            </w:pPr>
            <w:r>
              <w:rPr>
                <w:rFonts w:ascii="Arial" w:hAnsi="Arial" w:cs="Arial"/>
                <w:sz w:val="24"/>
                <w:szCs w:val="24"/>
              </w:rPr>
              <w:t>100% за 4 квартал (год).</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1.24</w:t>
            </w:r>
          </w:p>
        </w:tc>
        <w:tc>
          <w:tcPr>
            <w:tcW w:w="1980" w:type="dxa"/>
            <w:gridSpan w:val="2"/>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rPr>
                <w:rFonts w:ascii="Arial" w:eastAsiaTheme="minorEastAsia" w:hAnsi="Arial" w:cs="Arial"/>
                <w:sz w:val="24"/>
                <w:szCs w:val="24"/>
              </w:rPr>
            </w:pPr>
            <w:r>
              <w:rPr>
                <w:rFonts w:ascii="Arial" w:eastAsiaTheme="minorEastAsia" w:hAnsi="Arial" w:cs="Arial"/>
                <w:sz w:val="24"/>
                <w:szCs w:val="24"/>
              </w:rPr>
              <w:t xml:space="preserve">Процент проведенных аукционов на право заключения договоров аренды земельных участков для субъектов малого и среднего </w:t>
            </w:r>
            <w:r>
              <w:rPr>
                <w:rFonts w:ascii="Arial" w:eastAsiaTheme="minorEastAsia" w:hAnsi="Arial" w:cs="Arial"/>
                <w:sz w:val="24"/>
                <w:szCs w:val="24"/>
              </w:rPr>
              <w:lastRenderedPageBreak/>
              <w:t>предпринимательства от общего количества таких торгов</w:t>
            </w:r>
          </w:p>
        </w:tc>
        <w:tc>
          <w:tcPr>
            <w:tcW w:w="1254" w:type="dxa"/>
            <w:tcBorders>
              <w:top w:val="single" w:sz="4" w:space="0" w:color="auto"/>
              <w:left w:val="single" w:sz="4" w:space="0" w:color="auto"/>
              <w:bottom w:val="single" w:sz="4" w:space="0" w:color="auto"/>
              <w:right w:val="single" w:sz="4" w:space="0" w:color="auto"/>
            </w:tcBorders>
            <w:hideMark/>
          </w:tcPr>
          <w:p w:rsidR="00DD367F" w:rsidRDefault="00DD367F">
            <w:pPr>
              <w:pStyle w:val="2d"/>
              <w:spacing w:line="240" w:lineRule="auto"/>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tc>
        <w:tc>
          <w:tcPr>
            <w:tcW w:w="2409" w:type="dxa"/>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sz w:val="24"/>
                <w:szCs w:val="24"/>
              </w:rPr>
            </w:pPr>
            <w:r>
              <w:rPr>
                <w:rFonts w:ascii="Arial" w:hAnsi="Arial" w:cs="Arial"/>
                <w:sz w:val="24"/>
                <w:szCs w:val="24"/>
              </w:rPr>
              <w:t>Система ГАС «Управление», ОМС,</w:t>
            </w:r>
          </w:p>
          <w:p w:rsidR="00DD367F" w:rsidRDefault="00DD367F">
            <w:pPr>
              <w:spacing w:after="0" w:line="240" w:lineRule="auto"/>
              <w:jc w:val="both"/>
              <w:rPr>
                <w:rFonts w:ascii="Arial" w:hAnsi="Arial" w:cs="Arial"/>
                <w:sz w:val="24"/>
                <w:szCs w:val="24"/>
              </w:rPr>
            </w:pPr>
            <w:r>
              <w:rPr>
                <w:rFonts w:ascii="Arial" w:hAnsi="Arial" w:cs="Arial"/>
                <w:sz w:val="24"/>
                <w:szCs w:val="24"/>
              </w:rPr>
              <w:t xml:space="preserve">официальный сайт торгов РФ, официальный сайт торгов МО, Комитет </w:t>
            </w:r>
            <w:r>
              <w:rPr>
                <w:rFonts w:ascii="Arial" w:hAnsi="Arial" w:cs="Arial"/>
                <w:sz w:val="24"/>
                <w:szCs w:val="24"/>
              </w:rPr>
              <w:br/>
              <w:t>по конкурентной политике МО.</w:t>
            </w:r>
          </w:p>
          <w:p w:rsidR="00DD367F" w:rsidRDefault="00DD367F">
            <w:pPr>
              <w:widowControl w:val="0"/>
              <w:autoSpaceDE w:val="0"/>
              <w:autoSpaceDN w:val="0"/>
              <w:adjustRightInd w:val="0"/>
              <w:jc w:val="center"/>
              <w:rPr>
                <w:rFonts w:ascii="Arial" w:hAnsi="Arial" w:cs="Arial"/>
                <w:sz w:val="24"/>
                <w:szCs w:val="24"/>
              </w:rPr>
            </w:pPr>
          </w:p>
        </w:tc>
        <w:tc>
          <w:tcPr>
            <w:tcW w:w="8577" w:type="dxa"/>
            <w:tcBorders>
              <w:top w:val="single" w:sz="4" w:space="0" w:color="auto"/>
              <w:left w:val="single" w:sz="4" w:space="0" w:color="auto"/>
              <w:bottom w:val="single" w:sz="4" w:space="0" w:color="auto"/>
              <w:right w:val="single" w:sz="4" w:space="0" w:color="auto"/>
            </w:tcBorders>
          </w:tcPr>
          <w:p w:rsidR="00DD367F" w:rsidRDefault="00DD367F">
            <w:pPr>
              <w:pStyle w:val="aff6"/>
              <w:ind w:firstLine="851"/>
              <w:jc w:val="both"/>
              <w:rPr>
                <w:rFonts w:ascii="Arial" w:hAnsi="Arial" w:cs="Arial"/>
                <w:sz w:val="24"/>
                <w:szCs w:val="24"/>
              </w:rPr>
            </w:pPr>
            <w:r>
              <w:rPr>
                <w:rFonts w:ascii="Arial" w:hAnsi="Arial" w:cs="Arial"/>
                <w:sz w:val="24"/>
                <w:szCs w:val="24"/>
              </w:rPr>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rsidR="00DD367F" w:rsidRDefault="00DD367F">
            <w:pPr>
              <w:pStyle w:val="aff6"/>
              <w:ind w:firstLine="851"/>
              <w:jc w:val="both"/>
              <w:rPr>
                <w:rFonts w:ascii="Arial" w:hAnsi="Arial" w:cs="Arial"/>
                <w:sz w:val="24"/>
                <w:szCs w:val="24"/>
              </w:rPr>
            </w:pPr>
            <w:r>
              <w:rPr>
                <w:rFonts w:ascii="Arial" w:hAnsi="Arial" w:cs="Arial"/>
                <w:sz w:val="24"/>
                <w:szCs w:val="24"/>
              </w:rPr>
              <w:t>В соответствии с пунктом 5.11.2. проекта предусматривается внесение изменений в региональные и муниципальные программы по 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rsidR="00DD367F" w:rsidRDefault="00DD367F">
            <w:pPr>
              <w:spacing w:after="0" w:line="240" w:lineRule="auto"/>
              <w:ind w:firstLine="851"/>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w:t>
            </w:r>
            <w:r>
              <w:rPr>
                <w:rFonts w:ascii="Arial" w:hAnsi="Arial" w:cs="Arial"/>
                <w:sz w:val="24"/>
                <w:szCs w:val="24"/>
              </w:rPr>
              <w:lastRenderedPageBreak/>
              <w:t xml:space="preserve">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rsidR="00DD367F" w:rsidRDefault="00DD367F">
            <w:pPr>
              <w:spacing w:after="0" w:line="240" w:lineRule="auto"/>
              <w:ind w:firstLine="851"/>
              <w:jc w:val="both"/>
              <w:rPr>
                <w:rFonts w:ascii="Arial" w:hAnsi="Arial" w:cs="Arial"/>
                <w:sz w:val="24"/>
                <w:szCs w:val="24"/>
              </w:rPr>
            </w:pPr>
            <w:r>
              <w:rPr>
                <w:rFonts w:ascii="Arial" w:hAnsi="Arial" w:cs="Arial"/>
                <w:sz w:val="24"/>
                <w:szCs w:val="24"/>
              </w:rPr>
              <w:t>Показатель рассчитывается по формуле:</w:t>
            </w:r>
          </w:p>
          <w:p w:rsidR="00DD367F" w:rsidRDefault="00DD367F">
            <w:pPr>
              <w:spacing w:after="0" w:line="240" w:lineRule="auto"/>
              <w:ind w:firstLine="851"/>
              <w:jc w:val="both"/>
              <w:rPr>
                <w:rFonts w:ascii="Arial" w:hAnsi="Arial" w:cs="Arial"/>
                <w:sz w:val="24"/>
                <w:szCs w:val="24"/>
              </w:rPr>
            </w:pPr>
            <w:r>
              <w:rPr>
                <w:rFonts w:ascii="Arial" w:hAnsi="Arial" w:cs="Arial"/>
                <w:sz w:val="24"/>
                <w:szCs w:val="24"/>
              </w:rPr>
              <w:t xml:space="preserve"> </w:t>
            </w:r>
          </w:p>
          <w:p w:rsidR="00DD367F" w:rsidRDefault="00DD367F">
            <w:pPr>
              <w:spacing w:after="0"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Pr>
                <w:rFonts w:ascii="Arial" w:hAnsi="Arial" w:cs="Arial"/>
                <w:sz w:val="24"/>
                <w:szCs w:val="24"/>
              </w:rPr>
              <w:t>, где</w:t>
            </w:r>
          </w:p>
          <w:p w:rsidR="00DD367F" w:rsidRDefault="00DD367F">
            <w:pPr>
              <w:spacing w:after="0" w:line="240" w:lineRule="auto"/>
              <w:ind w:firstLine="851"/>
              <w:jc w:val="both"/>
              <w:rPr>
                <w:rFonts w:ascii="Arial" w:hAnsi="Arial" w:cs="Arial"/>
                <w:sz w:val="24"/>
                <w:szCs w:val="24"/>
              </w:rPr>
            </w:pPr>
          </w:p>
          <w:p w:rsidR="00DD367F" w:rsidRDefault="00DD367F">
            <w:pPr>
              <w:spacing w:after="0" w:line="240" w:lineRule="auto"/>
              <w:ind w:firstLine="851"/>
              <w:jc w:val="both"/>
              <w:rPr>
                <w:rFonts w:ascii="Arial" w:hAnsi="Arial" w:cs="Arial"/>
                <w:sz w:val="24"/>
                <w:szCs w:val="24"/>
              </w:rPr>
            </w:pPr>
            <w:r>
              <w:rPr>
                <w:rFonts w:ascii="Arial" w:hAnsi="Arial" w:cs="Arial"/>
                <w:sz w:val="24"/>
                <w:szCs w:val="24"/>
              </w:rPr>
              <w:t>Па – процент проведенных аукционов, %</w:t>
            </w:r>
          </w:p>
          <w:p w:rsidR="00DD367F" w:rsidRDefault="00DD367F">
            <w:pPr>
              <w:spacing w:after="0" w:line="240" w:lineRule="auto"/>
              <w:ind w:firstLine="851"/>
              <w:jc w:val="both"/>
              <w:rPr>
                <w:rFonts w:ascii="Arial" w:hAnsi="Arial" w:cs="Arial"/>
                <w:sz w:val="24"/>
                <w:szCs w:val="24"/>
              </w:rPr>
            </w:pPr>
            <w:proofErr w:type="spellStart"/>
            <w:r>
              <w:rPr>
                <w:rFonts w:ascii="Arial" w:hAnsi="Arial" w:cs="Arial"/>
                <w:sz w:val="24"/>
                <w:szCs w:val="24"/>
              </w:rPr>
              <w:t>Аобщ</w:t>
            </w:r>
            <w:proofErr w:type="spellEnd"/>
            <w:r>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rsidR="00DD367F" w:rsidRDefault="00DD367F">
            <w:pPr>
              <w:spacing w:after="0" w:line="240" w:lineRule="auto"/>
              <w:ind w:firstLine="851"/>
              <w:jc w:val="both"/>
              <w:rPr>
                <w:rFonts w:ascii="Arial" w:hAnsi="Arial" w:cs="Arial"/>
                <w:sz w:val="24"/>
                <w:szCs w:val="24"/>
              </w:rPr>
            </w:pPr>
            <w:r>
              <w:rPr>
                <w:rFonts w:ascii="Arial" w:hAnsi="Arial" w:cs="Arial"/>
                <w:sz w:val="24"/>
                <w:szCs w:val="24"/>
              </w:rPr>
              <w:t>Сведения о количестве проведенных в отчетном периоде торгов в электронной форме органом местного самоуправления на право заключения договоров аренды земельных участков.</w:t>
            </w:r>
          </w:p>
          <w:p w:rsidR="00DD367F" w:rsidRDefault="00DD367F">
            <w:pPr>
              <w:spacing w:after="0" w:line="240" w:lineRule="auto"/>
              <w:ind w:firstLine="851"/>
              <w:jc w:val="both"/>
              <w:rPr>
                <w:rFonts w:ascii="Arial" w:hAnsi="Arial" w:cs="Arial"/>
                <w:sz w:val="24"/>
                <w:szCs w:val="24"/>
              </w:rPr>
            </w:pPr>
            <w:r>
              <w:rPr>
                <w:rFonts w:ascii="Arial" w:hAnsi="Arial" w:cs="Arial"/>
                <w:sz w:val="24"/>
                <w:szCs w:val="24"/>
              </w:rPr>
              <w:t>Период: ежеквартально</w:t>
            </w:r>
          </w:p>
          <w:p w:rsidR="00DD367F" w:rsidRDefault="00DD367F">
            <w:pPr>
              <w:spacing w:after="0"/>
              <w:ind w:firstLine="851"/>
              <w:jc w:val="both"/>
              <w:rPr>
                <w:rFonts w:ascii="Arial" w:hAnsi="Arial" w:cs="Arial"/>
                <w:sz w:val="24"/>
                <w:szCs w:val="24"/>
              </w:rPr>
            </w:pPr>
            <w:proofErr w:type="spellStart"/>
            <w:r>
              <w:rPr>
                <w:rFonts w:ascii="Arial" w:hAnsi="Arial" w:cs="Arial"/>
                <w:sz w:val="24"/>
                <w:szCs w:val="24"/>
              </w:rPr>
              <w:t>Амсп</w:t>
            </w:r>
            <w:proofErr w:type="spellEnd"/>
            <w:r>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rsidR="00DD367F" w:rsidRDefault="00DD367F">
            <w:pPr>
              <w:spacing w:after="0"/>
              <w:ind w:firstLine="851"/>
              <w:jc w:val="both"/>
              <w:rPr>
                <w:rFonts w:ascii="Arial" w:hAnsi="Arial" w:cs="Arial"/>
                <w:sz w:val="24"/>
                <w:szCs w:val="24"/>
              </w:rPr>
            </w:pPr>
            <w:r>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Pr>
                <w:rFonts w:ascii="Arial" w:hAnsi="Arial" w:cs="Arial"/>
                <w:sz w:val="24"/>
                <w:szCs w:val="24"/>
              </w:rPr>
              <w:br/>
              <w:t>по конкурентной политике Московской области.</w:t>
            </w:r>
          </w:p>
          <w:p w:rsidR="00DD367F" w:rsidRDefault="00DD367F">
            <w:pPr>
              <w:spacing w:after="0"/>
              <w:ind w:firstLine="851"/>
              <w:jc w:val="both"/>
              <w:rPr>
                <w:rFonts w:ascii="Arial" w:hAnsi="Arial" w:cs="Arial"/>
                <w:sz w:val="24"/>
                <w:szCs w:val="24"/>
              </w:rPr>
            </w:pPr>
            <w:r>
              <w:rPr>
                <w:rFonts w:ascii="Arial" w:hAnsi="Arial" w:cs="Arial"/>
                <w:sz w:val="24"/>
                <w:szCs w:val="24"/>
              </w:rPr>
              <w:t xml:space="preserve">Сведения о количестве проведенных в отчетном периоде торгов </w:t>
            </w:r>
            <w:r>
              <w:rPr>
                <w:rFonts w:ascii="Arial" w:hAnsi="Arial" w:cs="Arial"/>
                <w:sz w:val="24"/>
                <w:szCs w:val="24"/>
              </w:rPr>
              <w:br/>
              <w:t>в электронной форме, открытых по форме подачи заявок с ограничением по составу участников, участниками которых могут быть только субъекты малого и среднего предпринимательства, органом местного самоуправления на право заключения договоров аренды земельных участков.</w:t>
            </w:r>
          </w:p>
          <w:p w:rsidR="00DD367F" w:rsidRDefault="00DD367F">
            <w:pPr>
              <w:spacing w:after="0"/>
              <w:ind w:firstLine="851"/>
              <w:jc w:val="both"/>
              <w:rPr>
                <w:rFonts w:ascii="Arial" w:hAnsi="Arial" w:cs="Arial"/>
                <w:sz w:val="24"/>
                <w:szCs w:val="24"/>
              </w:rPr>
            </w:pPr>
            <w:r>
              <w:rPr>
                <w:rFonts w:ascii="Arial" w:hAnsi="Arial" w:cs="Arial"/>
                <w:sz w:val="24"/>
                <w:szCs w:val="24"/>
              </w:rPr>
              <w:t>Период: ежеквартально</w:t>
            </w:r>
          </w:p>
          <w:p w:rsidR="00DD367F" w:rsidRDefault="00DD367F">
            <w:pPr>
              <w:pStyle w:val="Default"/>
              <w:ind w:firstLine="851"/>
              <w:jc w:val="both"/>
              <w:rPr>
                <w:rFonts w:ascii="Arial" w:hAnsi="Arial" w:cs="Arial"/>
                <w:color w:val="auto"/>
              </w:rPr>
            </w:pPr>
            <w:r>
              <w:rPr>
                <w:rFonts w:ascii="Arial" w:hAnsi="Arial" w:cs="Arial"/>
                <w:color w:val="auto"/>
              </w:rPr>
              <w:t xml:space="preserve">С целью </w:t>
            </w:r>
            <w:proofErr w:type="gramStart"/>
            <w:r>
              <w:rPr>
                <w:rFonts w:ascii="Arial" w:hAnsi="Arial" w:cs="Arial"/>
                <w:color w:val="auto"/>
              </w:rPr>
              <w:t>оценки эффективности работы городских округов Московской области</w:t>
            </w:r>
            <w:proofErr w:type="gramEnd"/>
            <w:r>
              <w:rPr>
                <w:rFonts w:ascii="Arial" w:hAnsi="Arial" w:cs="Arial"/>
                <w:color w:val="auto"/>
              </w:rPr>
              <w:t xml:space="preserve"> по обеспечению достижения показателя установить следующие плановые значения: </w:t>
            </w:r>
          </w:p>
          <w:p w:rsidR="00DD367F" w:rsidRDefault="00DD367F">
            <w:pPr>
              <w:pStyle w:val="Default"/>
              <w:ind w:firstLine="851"/>
              <w:rPr>
                <w:rFonts w:ascii="Arial" w:hAnsi="Arial" w:cs="Arial"/>
                <w:color w:val="auto"/>
              </w:rPr>
            </w:pPr>
            <w:r>
              <w:rPr>
                <w:rFonts w:ascii="Arial" w:hAnsi="Arial" w:cs="Arial"/>
                <w:color w:val="auto"/>
              </w:rPr>
              <w:lastRenderedPageBreak/>
              <w:t xml:space="preserve">5% за 1 квартал; </w:t>
            </w:r>
          </w:p>
          <w:p w:rsidR="00DD367F" w:rsidRDefault="00DD367F">
            <w:pPr>
              <w:pStyle w:val="Default"/>
              <w:ind w:firstLine="851"/>
              <w:rPr>
                <w:rFonts w:ascii="Arial" w:hAnsi="Arial" w:cs="Arial"/>
                <w:color w:val="auto"/>
              </w:rPr>
            </w:pPr>
            <w:r>
              <w:rPr>
                <w:rFonts w:ascii="Arial" w:hAnsi="Arial" w:cs="Arial"/>
                <w:color w:val="auto"/>
              </w:rPr>
              <w:t xml:space="preserve">10% за 2 квартал; </w:t>
            </w:r>
          </w:p>
          <w:p w:rsidR="00DD367F" w:rsidRDefault="00DD367F">
            <w:pPr>
              <w:pStyle w:val="Default"/>
              <w:ind w:firstLine="851"/>
              <w:rPr>
                <w:rFonts w:ascii="Arial" w:hAnsi="Arial" w:cs="Arial"/>
                <w:color w:val="auto"/>
              </w:rPr>
            </w:pPr>
            <w:r>
              <w:rPr>
                <w:rFonts w:ascii="Arial" w:hAnsi="Arial" w:cs="Arial"/>
                <w:color w:val="auto"/>
              </w:rPr>
              <w:t xml:space="preserve">15% за 3 квартал; </w:t>
            </w:r>
          </w:p>
          <w:p w:rsidR="00DD367F" w:rsidRDefault="00DD367F">
            <w:pPr>
              <w:pStyle w:val="aff6"/>
              <w:ind w:firstLine="851"/>
              <w:jc w:val="both"/>
              <w:rPr>
                <w:rFonts w:ascii="Arial" w:hAnsi="Arial" w:cs="Arial"/>
                <w:sz w:val="24"/>
                <w:szCs w:val="24"/>
              </w:rPr>
            </w:pPr>
            <w:r>
              <w:rPr>
                <w:rFonts w:ascii="Arial" w:hAnsi="Arial" w:cs="Arial"/>
                <w:sz w:val="24"/>
                <w:szCs w:val="24"/>
              </w:rPr>
              <w:t>20% за 4 квартал (год).</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4220" w:type="dxa"/>
            <w:gridSpan w:val="5"/>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DD367F" w:rsidRDefault="00DD367F">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DD367F" w:rsidRDefault="00DD367F">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DD367F" w:rsidRDefault="00DD367F">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DD367F" w:rsidRDefault="00DD367F">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DD367F" w:rsidRDefault="00DD367F">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3.</w:t>
            </w:r>
          </w:p>
        </w:tc>
        <w:tc>
          <w:tcPr>
            <w:tcW w:w="14220" w:type="dxa"/>
            <w:gridSpan w:val="5"/>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w:t>
            </w:r>
            <w:r>
              <w:rPr>
                <w:rFonts w:ascii="Arial" w:hAnsi="Arial" w:cs="Arial"/>
                <w:color w:val="000000"/>
                <w:sz w:val="24"/>
                <w:szCs w:val="24"/>
              </w:rPr>
              <w:lastRenderedPageBreak/>
              <w:t>м доходам к первоначально утверждённому уровню</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да/нет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DD367F" w:rsidRDefault="00DD367F">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DD367F" w:rsidRDefault="00DD367F">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DD367F" w:rsidRDefault="00DD367F">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3.2.</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DD367F" w:rsidRDefault="00DD367F">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3.3.</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spacing w:after="0"/>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w:t>
            </w:r>
            <w:r>
              <w:rPr>
                <w:rFonts w:ascii="Arial" w:hAnsi="Arial" w:cs="Arial"/>
                <w:color w:val="000000"/>
                <w:sz w:val="24"/>
                <w:szCs w:val="24"/>
              </w:rPr>
              <w:lastRenderedPageBreak/>
              <w:t>труда) муниципальных учреждений в общем объеме расходов муниципального образования на оплату труда (включая начисления на оплату труда)</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«да», если PZT=0,</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DD367F" w:rsidRDefault="00DD367F">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3.4.</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DD367F" w:rsidRDefault="00DD367F">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DD367F" w:rsidRDefault="00DD367F">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DD367F" w:rsidRDefault="00DD367F">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DD367F" w:rsidRDefault="00DD367F">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DD367F" w:rsidRDefault="00DD367F">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базового показателя - 0,03.</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3.5.</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color w:val="000000"/>
                <w:sz w:val="24"/>
                <w:szCs w:val="24"/>
              </w:rPr>
              <w:t xml:space="preserve">Отношение объёма </w:t>
            </w:r>
            <w:r>
              <w:rPr>
                <w:rFonts w:ascii="Arial" w:hAnsi="Arial" w:cs="Arial"/>
                <w:color w:val="000000"/>
                <w:sz w:val="24"/>
                <w:szCs w:val="24"/>
              </w:rPr>
              <w:lastRenderedPageBreak/>
              <w:t>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lastRenderedPageBreak/>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B - общий годовой объем доходов бюджета муниципального образования;</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DD367F" w:rsidRDefault="00DD367F">
            <w:pPr>
              <w:spacing w:after="0" w:line="240" w:lineRule="auto"/>
              <w:jc w:val="both"/>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4.</w:t>
            </w:r>
          </w:p>
        </w:tc>
        <w:tc>
          <w:tcPr>
            <w:tcW w:w="14220" w:type="dxa"/>
            <w:gridSpan w:val="5"/>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DD367F" w:rsidRDefault="00DD367F">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DD367F" w:rsidRDefault="00DD367F">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DD367F" w:rsidTr="00DD367F">
        <w:trPr>
          <w:trHeight w:val="20"/>
        </w:trPr>
        <w:tc>
          <w:tcPr>
            <w:tcW w:w="900" w:type="dxa"/>
            <w:tcBorders>
              <w:top w:val="single" w:sz="4" w:space="0" w:color="auto"/>
              <w:left w:val="single" w:sz="4" w:space="0" w:color="auto"/>
              <w:bottom w:val="single" w:sz="4" w:space="0" w:color="auto"/>
              <w:right w:val="single" w:sz="4" w:space="0" w:color="auto"/>
            </w:tcBorders>
            <w:hideMark/>
          </w:tcPr>
          <w:p w:rsidR="00DD367F" w:rsidRDefault="00DD367F">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1816" w:type="dxa"/>
            <w:tcBorders>
              <w:top w:val="single" w:sz="4" w:space="0" w:color="auto"/>
              <w:left w:val="single" w:sz="4" w:space="0" w:color="auto"/>
              <w:bottom w:val="single" w:sz="4" w:space="0" w:color="auto"/>
              <w:right w:val="single" w:sz="4" w:space="0" w:color="auto"/>
            </w:tcBorders>
            <w:hideMark/>
          </w:tcPr>
          <w:p w:rsidR="00DD367F" w:rsidRDefault="00DD367F">
            <w:pPr>
              <w:spacing w:after="0"/>
              <w:jc w:val="both"/>
              <w:rPr>
                <w:rFonts w:ascii="Arial" w:hAnsi="Arial" w:cs="Arial"/>
                <w:color w:val="000000"/>
                <w:sz w:val="24"/>
                <w:szCs w:val="24"/>
              </w:rPr>
            </w:pPr>
            <w:r>
              <w:rPr>
                <w:rFonts w:ascii="Arial" w:eastAsiaTheme="minorEastAsia" w:hAnsi="Arial" w:cs="Arial"/>
                <w:color w:val="000000"/>
                <w:sz w:val="24"/>
                <w:szCs w:val="24"/>
              </w:rPr>
              <w:t xml:space="preserve">Доля обращений </w:t>
            </w:r>
            <w:r>
              <w:rPr>
                <w:rFonts w:ascii="Arial" w:eastAsiaTheme="minorEastAsia" w:hAnsi="Arial" w:cs="Arial"/>
                <w:color w:val="000000"/>
                <w:sz w:val="24"/>
                <w:szCs w:val="24"/>
              </w:rPr>
              <w:lastRenderedPageBreak/>
              <w:t>граждан, рассмотренных без нарушений установленных сроков, в общем числе обращений граждан</w:t>
            </w:r>
          </w:p>
        </w:tc>
        <w:tc>
          <w:tcPr>
            <w:tcW w:w="1418" w:type="dxa"/>
            <w:gridSpan w:val="2"/>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 xml:space="preserve">Данные Государственной информационной </w:t>
            </w:r>
            <w:r>
              <w:rPr>
                <w:rFonts w:ascii="Arial" w:hAnsi="Arial" w:cs="Arial"/>
                <w:sz w:val="24"/>
                <w:szCs w:val="24"/>
              </w:rPr>
              <w:lastRenderedPageBreak/>
              <w:t>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577" w:type="dxa"/>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DD367F" w:rsidRDefault="00DD367F">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R - количество обращений граждан, рассмотренных без нарушений установленных сроков;</w:t>
            </w:r>
          </w:p>
          <w:p w:rsidR="00DD367F" w:rsidRDefault="00DD367F">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DD367F" w:rsidRDefault="00DD367F" w:rsidP="00DD367F">
      <w:pPr>
        <w:spacing w:after="0" w:line="240" w:lineRule="auto"/>
        <w:rPr>
          <w:rFonts w:ascii="Arial" w:hAnsi="Arial" w:cs="Arial"/>
          <w:b/>
          <w:sz w:val="24"/>
          <w:szCs w:val="24"/>
        </w:rPr>
      </w:pPr>
    </w:p>
    <w:p w:rsidR="00DD367F" w:rsidRDefault="00DD367F" w:rsidP="00DD367F">
      <w:pPr>
        <w:spacing w:before="12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52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3"/>
        <w:gridCol w:w="2595"/>
        <w:gridCol w:w="2127"/>
        <w:gridCol w:w="1273"/>
        <w:gridCol w:w="1273"/>
        <w:gridCol w:w="1277"/>
        <w:gridCol w:w="1416"/>
        <w:gridCol w:w="1277"/>
        <w:gridCol w:w="2130"/>
      </w:tblGrid>
      <w:tr w:rsidR="00DD367F" w:rsidTr="00DD367F">
        <w:trPr>
          <w:trHeight w:val="379"/>
        </w:trPr>
        <w:tc>
          <w:tcPr>
            <w:tcW w:w="86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4136" w:type="pct"/>
            <w:gridSpan w:val="8"/>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DD367F" w:rsidTr="00DD367F">
        <w:trPr>
          <w:trHeight w:val="190"/>
        </w:trPr>
        <w:tc>
          <w:tcPr>
            <w:tcW w:w="864" w:type="pct"/>
            <w:vMerge w:val="restart"/>
            <w:tcBorders>
              <w:top w:val="single" w:sz="4" w:space="0" w:color="auto"/>
              <w:left w:val="single" w:sz="4" w:space="0" w:color="auto"/>
              <w:bottom w:val="single" w:sz="4" w:space="0" w:color="auto"/>
              <w:right w:val="single" w:sz="6"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803" w:type="pct"/>
            <w:vMerge w:val="restart"/>
            <w:tcBorders>
              <w:top w:val="single" w:sz="4"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658"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675" w:type="pct"/>
            <w:gridSpan w:val="6"/>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DD367F" w:rsidTr="00DD367F">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803" w:type="pct"/>
            <w:vMerge/>
            <w:tcBorders>
              <w:top w:val="single" w:sz="4"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9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9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38"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9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65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DD367F" w:rsidTr="00DD367F">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803" w:type="pct"/>
            <w:vMerge w:val="restart"/>
            <w:tcBorders>
              <w:top w:val="single" w:sz="6" w:space="0" w:color="auto"/>
              <w:left w:val="single" w:sz="6"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r>
              <w:rPr>
                <w:rFonts w:ascii="Arial" w:eastAsia="Calibri" w:hAnsi="Arial" w:cs="Arial"/>
                <w:sz w:val="24"/>
                <w:szCs w:val="24"/>
              </w:rPr>
              <w:br/>
              <w:t>Администрация городского округа Люберцы Московской области</w:t>
            </w:r>
          </w:p>
        </w:tc>
        <w:tc>
          <w:tcPr>
            <w:tcW w:w="658"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9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hAnsi="Arial" w:cs="Arial"/>
                <w:sz w:val="24"/>
                <w:szCs w:val="24"/>
              </w:rPr>
              <w:t>102</w:t>
            </w:r>
            <w:r>
              <w:rPr>
                <w:rFonts w:ascii="Arial" w:hAnsi="Arial" w:cs="Arial"/>
                <w:sz w:val="24"/>
                <w:szCs w:val="24"/>
                <w:lang w:val="en-US"/>
              </w:rPr>
              <w:t xml:space="preserve"> </w:t>
            </w:r>
            <w:r>
              <w:rPr>
                <w:rFonts w:ascii="Arial" w:hAnsi="Arial" w:cs="Arial"/>
                <w:sz w:val="24"/>
                <w:szCs w:val="24"/>
              </w:rPr>
              <w:t>930,85</w:t>
            </w: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95"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38"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9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65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hAnsi="Arial" w:cs="Arial"/>
                <w:sz w:val="24"/>
                <w:szCs w:val="24"/>
              </w:rPr>
              <w:t>446</w:t>
            </w:r>
            <w:r>
              <w:rPr>
                <w:rFonts w:ascii="Arial" w:hAnsi="Arial" w:cs="Arial"/>
                <w:sz w:val="24"/>
                <w:szCs w:val="24"/>
                <w:lang w:val="en-US"/>
              </w:rPr>
              <w:t xml:space="preserve"> </w:t>
            </w:r>
            <w:r>
              <w:rPr>
                <w:rFonts w:ascii="Arial" w:hAnsi="Arial" w:cs="Arial"/>
                <w:sz w:val="24"/>
                <w:szCs w:val="24"/>
              </w:rPr>
              <w:t>531,05</w:t>
            </w:r>
          </w:p>
        </w:tc>
      </w:tr>
      <w:tr w:rsidR="00DD367F" w:rsidTr="00DD367F">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803" w:type="pct"/>
            <w:vMerge/>
            <w:tcBorders>
              <w:top w:val="single" w:sz="6" w:space="0" w:color="auto"/>
              <w:left w:val="single" w:sz="6"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9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38"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65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DD367F" w:rsidTr="00DD367F">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803" w:type="pct"/>
            <w:vMerge/>
            <w:tcBorders>
              <w:top w:val="single" w:sz="6" w:space="0" w:color="auto"/>
              <w:left w:val="single" w:sz="6"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9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hAnsi="Arial" w:cs="Arial"/>
                <w:sz w:val="24"/>
                <w:szCs w:val="24"/>
              </w:rPr>
              <w:t>91</w:t>
            </w:r>
            <w:r>
              <w:rPr>
                <w:rFonts w:ascii="Arial" w:hAnsi="Arial" w:cs="Arial"/>
                <w:sz w:val="24"/>
                <w:szCs w:val="24"/>
                <w:lang w:val="en-US"/>
              </w:rPr>
              <w:t xml:space="preserve"> </w:t>
            </w:r>
            <w:r>
              <w:rPr>
                <w:rFonts w:ascii="Arial" w:hAnsi="Arial" w:cs="Arial"/>
                <w:sz w:val="24"/>
                <w:szCs w:val="24"/>
              </w:rPr>
              <w:t>717,85</w:t>
            </w:r>
          </w:p>
        </w:tc>
        <w:tc>
          <w:tcPr>
            <w:tcW w:w="39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9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38"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9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65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hAnsi="Arial" w:cs="Arial"/>
                <w:sz w:val="24"/>
                <w:szCs w:val="24"/>
              </w:rPr>
              <w:t>435 318,05</w:t>
            </w:r>
          </w:p>
        </w:tc>
      </w:tr>
    </w:tbl>
    <w:p w:rsidR="00DD367F" w:rsidRDefault="00DD367F" w:rsidP="00DD367F">
      <w:pPr>
        <w:tabs>
          <w:tab w:val="left" w:pos="1155"/>
        </w:tabs>
        <w:rPr>
          <w:rFonts w:ascii="Arial" w:hAnsi="Arial" w:cs="Arial"/>
          <w:sz w:val="24"/>
          <w:szCs w:val="24"/>
        </w:rPr>
      </w:pPr>
    </w:p>
    <w:p w:rsidR="00DD367F" w:rsidRDefault="00DD367F" w:rsidP="00DD367F">
      <w:pPr>
        <w:spacing w:after="0"/>
        <w:rPr>
          <w:rFonts w:ascii="Arial" w:hAnsi="Arial" w:cs="Arial"/>
          <w:sz w:val="24"/>
          <w:szCs w:val="24"/>
        </w:rPr>
        <w:sectPr w:rsidR="00DD367F">
          <w:pgSz w:w="16838" w:h="11906" w:orient="landscape"/>
          <w:pgMar w:top="1134" w:right="567" w:bottom="1134" w:left="1134" w:header="709" w:footer="709" w:gutter="0"/>
          <w:cols w:space="720"/>
        </w:sectPr>
      </w:pPr>
    </w:p>
    <w:p w:rsidR="00DD367F" w:rsidRDefault="00DD367F" w:rsidP="00DD367F">
      <w:pPr>
        <w:pStyle w:val="aff8"/>
        <w:numPr>
          <w:ilvl w:val="0"/>
          <w:numId w:val="24"/>
        </w:numPr>
        <w:spacing w:after="120" w:line="240" w:lineRule="auto"/>
        <w:ind w:left="0"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DD367F" w:rsidRDefault="00DD367F" w:rsidP="00DD367F">
      <w:pPr>
        <w:pStyle w:val="2d"/>
        <w:shd w:val="clear" w:color="auto" w:fill="auto"/>
        <w:spacing w:line="276" w:lineRule="auto"/>
        <w:ind w:firstLine="709"/>
        <w:rPr>
          <w:rFonts w:ascii="Arial" w:hAnsi="Arial" w:cs="Arial"/>
          <w:sz w:val="24"/>
          <w:szCs w:val="24"/>
        </w:rPr>
      </w:pPr>
      <w:r>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Программы. В рамках Подпрограммы </w:t>
      </w:r>
      <w:r>
        <w:rPr>
          <w:rFonts w:ascii="Arial" w:hAnsi="Arial" w:cs="Arial"/>
          <w:color w:val="000000"/>
          <w:sz w:val="24"/>
          <w:szCs w:val="24"/>
          <w:lang w:bidi="ru-RU"/>
        </w:rPr>
        <w:lastRenderedPageBreak/>
        <w:t>определены показатели, которые позволяют ежегодно оценивать результаты реализации мероприятий.</w:t>
      </w:r>
    </w:p>
    <w:p w:rsidR="00DD367F" w:rsidRDefault="00DD367F" w:rsidP="00DD367F">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Основной целью Подпрограммы 1«Развитие имущественного комплекса» является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DD367F" w:rsidRDefault="00DD367F" w:rsidP="00DD367F">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w:t>
      </w:r>
      <w:bookmarkStart w:id="0" w:name="_GoBack"/>
      <w:bookmarkEnd w:id="0"/>
      <w:r>
        <w:rPr>
          <w:rFonts w:ascii="Arial" w:hAnsi="Arial" w:cs="Arial"/>
          <w:color w:val="000000"/>
          <w:sz w:val="24"/>
          <w:szCs w:val="24"/>
          <w:lang w:bidi="ru-RU"/>
        </w:rPr>
        <w:t xml:space="preserve">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DD367F" w:rsidRDefault="00DD367F" w:rsidP="00DD367F">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DD367F" w:rsidRDefault="00DD367F" w:rsidP="00DD367F">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DD367F" w:rsidRDefault="00DD367F" w:rsidP="00DD367F">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DD367F" w:rsidRDefault="00DD367F" w:rsidP="00DD367F">
      <w:pPr>
        <w:pStyle w:val="aff8"/>
        <w:numPr>
          <w:ilvl w:val="0"/>
          <w:numId w:val="28"/>
        </w:numPr>
        <w:spacing w:after="0" w:line="240" w:lineRule="auto"/>
        <w:ind w:left="0"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DD367F" w:rsidRDefault="00DD367F" w:rsidP="00DD367F">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DD367F" w:rsidRDefault="00DD367F" w:rsidP="00DD367F">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Реализацию муниципальной программы;</w:t>
      </w:r>
    </w:p>
    <w:p w:rsidR="00DD367F" w:rsidRDefault="00DD367F" w:rsidP="00DD367F">
      <w:pPr>
        <w:spacing w:after="0" w:line="240" w:lineRule="auto"/>
        <w:ind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DD367F" w:rsidRDefault="00DD367F" w:rsidP="00DD367F">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Разработку муниципальной программы;</w:t>
      </w:r>
    </w:p>
    <w:p w:rsidR="00DD367F" w:rsidRDefault="00DD367F" w:rsidP="00DD367F">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DD367F" w:rsidRDefault="00DD367F" w:rsidP="00DD367F">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DD367F" w:rsidRDefault="00DD367F" w:rsidP="00DD367F">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Формирование проектов.</w:t>
      </w:r>
    </w:p>
    <w:p w:rsidR="00DD367F" w:rsidRDefault="00DD367F" w:rsidP="00DD367F">
      <w:pPr>
        <w:spacing w:after="0"/>
        <w:rPr>
          <w:rFonts w:ascii="Arial" w:hAnsi="Arial" w:cs="Arial"/>
          <w:b/>
          <w:sz w:val="24"/>
          <w:szCs w:val="24"/>
        </w:rPr>
        <w:sectPr w:rsidR="00DD367F" w:rsidSect="00DD367F">
          <w:endnotePr>
            <w:numFmt w:val="chicago"/>
          </w:endnotePr>
          <w:pgSz w:w="11906" w:h="16838"/>
          <w:pgMar w:top="1134" w:right="567" w:bottom="1134" w:left="567" w:header="709" w:footer="709" w:gutter="0"/>
          <w:cols w:space="720"/>
        </w:sectPr>
      </w:pPr>
    </w:p>
    <w:p w:rsidR="00DD367F" w:rsidRDefault="00DD367F" w:rsidP="00DD367F">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DD367F" w:rsidRDefault="00DD367F" w:rsidP="00DD367F">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DD367F" w:rsidRDefault="00DD367F" w:rsidP="00DD367F">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DD367F" w:rsidRDefault="00DD367F" w:rsidP="00DD367F">
      <w:pPr>
        <w:ind w:left="-142" w:firstLine="142"/>
        <w:jc w:val="center"/>
        <w:rPr>
          <w:rFonts w:ascii="Arial" w:hAnsi="Arial" w:cs="Arial"/>
          <w:b/>
          <w:sz w:val="24"/>
          <w:szCs w:val="24"/>
        </w:rPr>
      </w:pPr>
    </w:p>
    <w:p w:rsidR="00DD367F" w:rsidRDefault="00DD367F" w:rsidP="00DD367F">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p>
    <w:p w:rsidR="00DD367F" w:rsidRDefault="00DD367F" w:rsidP="00DD367F">
      <w:pPr>
        <w:spacing w:after="0" w:line="240" w:lineRule="auto"/>
        <w:jc w:val="right"/>
        <w:rPr>
          <w:rFonts w:ascii="Arial" w:hAnsi="Arial" w:cs="Arial"/>
          <w:sz w:val="24"/>
          <w:szCs w:val="24"/>
        </w:rPr>
      </w:pPr>
      <w:bookmarkStart w:id="1" w:name="_Hlk520293435"/>
      <w:bookmarkStart w:id="2" w:name="_Hlk501964303"/>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1"/>
        <w:gridCol w:w="1921"/>
        <w:gridCol w:w="1538"/>
        <w:gridCol w:w="1188"/>
        <w:gridCol w:w="1719"/>
        <w:gridCol w:w="871"/>
        <w:gridCol w:w="871"/>
        <w:gridCol w:w="871"/>
        <w:gridCol w:w="871"/>
        <w:gridCol w:w="871"/>
        <w:gridCol w:w="871"/>
        <w:gridCol w:w="1496"/>
        <w:gridCol w:w="1765"/>
      </w:tblGrid>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vAlign w:val="center"/>
            <w:hideMark/>
          </w:tcPr>
          <w:bookmarkEnd w:id="1"/>
          <w:bookmarkEnd w:id="2"/>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38" w:type="pct"/>
            <w:vMerge w:val="restart"/>
            <w:tcBorders>
              <w:top w:val="single" w:sz="4" w:space="0" w:color="auto"/>
              <w:left w:val="single" w:sz="4" w:space="0" w:color="auto"/>
              <w:bottom w:val="single" w:sz="4" w:space="0" w:color="auto"/>
              <w:right w:val="single" w:sz="4" w:space="0" w:color="auto"/>
            </w:tcBorders>
            <w:vAlign w:val="center"/>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DD367F" w:rsidRDefault="00DD367F">
            <w:pPr>
              <w:spacing w:after="0" w:line="240" w:lineRule="auto"/>
              <w:ind w:left="-57" w:right="-57"/>
              <w:jc w:val="center"/>
              <w:rPr>
                <w:rFonts w:ascii="Arial" w:hAnsi="Arial" w:cs="Arial"/>
                <w:color w:val="000000"/>
                <w:sz w:val="24"/>
                <w:szCs w:val="24"/>
              </w:rPr>
            </w:pP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789" w:type="pct"/>
            <w:gridSpan w:val="5"/>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2020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2021</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2022</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w:t>
            </w:r>
          </w:p>
        </w:tc>
        <w:tc>
          <w:tcPr>
            <w:tcW w:w="416"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23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416"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6</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7</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9</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10</w:t>
            </w:r>
          </w:p>
        </w:tc>
        <w:tc>
          <w:tcPr>
            <w:tcW w:w="360"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11</w:t>
            </w:r>
          </w:p>
        </w:tc>
        <w:tc>
          <w:tcPr>
            <w:tcW w:w="47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711"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416"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DD367F" w:rsidRDefault="00DD367F">
            <w:pPr>
              <w:spacing w:after="0" w:line="240" w:lineRule="auto"/>
              <w:jc w:val="both"/>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Получение рыночной стоимости объекта оценки, а так же расчет арендной платы</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iCs/>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lang w:val="en-US"/>
              </w:rPr>
              <w:t>435 318,0</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lang w:val="en-US"/>
              </w:rPr>
              <w:t>91 717,8</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iCs/>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lang w:val="en-US"/>
              </w:rPr>
              <w:t>435 318,0</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lang w:val="en-US"/>
              </w:rPr>
              <w:t>91 717,8</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w:t>
            </w:r>
            <w:r>
              <w:rPr>
                <w:rFonts w:ascii="Arial" w:hAnsi="Arial" w:cs="Arial"/>
                <w:color w:val="000000"/>
                <w:sz w:val="24"/>
                <w:szCs w:val="24"/>
              </w:rPr>
              <w:lastRenderedPageBreak/>
              <w:t xml:space="preserve">округа </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рыночной стоимости объекта оценки, а так же расчет </w:t>
            </w:r>
            <w:r>
              <w:rPr>
                <w:rFonts w:ascii="Arial" w:hAnsi="Arial" w:cs="Arial"/>
                <w:color w:val="000000"/>
                <w:sz w:val="24"/>
                <w:szCs w:val="24"/>
              </w:rPr>
              <w:lastRenderedPageBreak/>
              <w:t>арендной платы</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117</w:t>
            </w:r>
            <w:r>
              <w:rPr>
                <w:rFonts w:ascii="Arial" w:hAnsi="Arial" w:cs="Arial"/>
                <w:sz w:val="24"/>
                <w:szCs w:val="24"/>
                <w:lang w:val="en-US"/>
              </w:rPr>
              <w:t xml:space="preserve"> </w:t>
            </w:r>
            <w:r>
              <w:rPr>
                <w:rFonts w:ascii="Arial" w:hAnsi="Arial" w:cs="Arial"/>
                <w:sz w:val="24"/>
                <w:szCs w:val="24"/>
              </w:rPr>
              <w:t>825,97</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t>4</w:t>
            </w:r>
            <w:r>
              <w:rPr>
                <w:rFonts w:ascii="Arial" w:hAnsi="Arial" w:cs="Arial"/>
                <w:sz w:val="24"/>
                <w:szCs w:val="24"/>
                <w:lang w:val="en-US"/>
              </w:rPr>
              <w:t>5 025</w:t>
            </w:r>
            <w:r>
              <w:rPr>
                <w:rFonts w:ascii="Arial" w:hAnsi="Arial" w:cs="Arial"/>
                <w:sz w:val="24"/>
                <w:szCs w:val="24"/>
              </w:rPr>
              <w:t>,77</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p w:rsidR="00DD367F" w:rsidRDefault="00DD367F">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117</w:t>
            </w:r>
            <w:r>
              <w:rPr>
                <w:rFonts w:ascii="Arial" w:hAnsi="Arial" w:cs="Arial"/>
                <w:sz w:val="24"/>
                <w:szCs w:val="24"/>
                <w:lang w:val="en-US"/>
              </w:rPr>
              <w:t xml:space="preserve"> </w:t>
            </w:r>
            <w:r>
              <w:rPr>
                <w:rFonts w:ascii="Arial" w:hAnsi="Arial" w:cs="Arial"/>
                <w:sz w:val="24"/>
                <w:szCs w:val="24"/>
              </w:rPr>
              <w:lastRenderedPageBreak/>
              <w:t>825,97</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4</w:t>
            </w:r>
            <w:r>
              <w:rPr>
                <w:rFonts w:ascii="Arial" w:hAnsi="Arial" w:cs="Arial"/>
                <w:sz w:val="24"/>
                <w:szCs w:val="24"/>
                <w:lang w:val="en-US"/>
              </w:rPr>
              <w:t xml:space="preserve">5 </w:t>
            </w:r>
            <w:r>
              <w:rPr>
                <w:rFonts w:ascii="Arial" w:hAnsi="Arial" w:cs="Arial"/>
                <w:sz w:val="24"/>
                <w:szCs w:val="24"/>
                <w:lang w:val="en-US"/>
              </w:rPr>
              <w:lastRenderedPageBreak/>
              <w:t>025</w:t>
            </w:r>
            <w:r>
              <w:rPr>
                <w:rFonts w:ascii="Arial" w:hAnsi="Arial" w:cs="Arial"/>
                <w:sz w:val="24"/>
                <w:szCs w:val="24"/>
              </w:rPr>
              <w:t>,77</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DD367F" w:rsidRDefault="00DD367F">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76 973,00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16 253,00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p w:rsidR="00DD367F" w:rsidRDefault="00DD367F">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76 973,00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16 253,00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1.3</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rPr>
            </w:pPr>
            <w:r>
              <w:rPr>
                <w:rFonts w:ascii="Arial" w:hAnsi="Arial" w:cs="Arial"/>
                <w:sz w:val="24"/>
                <w:szCs w:val="24"/>
              </w:rPr>
              <w:t>1.4</w:t>
            </w:r>
          </w:p>
        </w:tc>
        <w:tc>
          <w:tcPr>
            <w:tcW w:w="416"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2.1.3. Мероприятия по землеустройству и землепользованию</w:t>
            </w:r>
          </w:p>
          <w:p w:rsidR="00DD367F" w:rsidRDefault="00DD367F">
            <w:pPr>
              <w:spacing w:after="0" w:line="240" w:lineRule="auto"/>
              <w:jc w:val="both"/>
              <w:rPr>
                <w:rFonts w:ascii="Arial" w:hAnsi="Arial" w:cs="Arial"/>
                <w:color w:val="000000"/>
                <w:sz w:val="24"/>
                <w:szCs w:val="24"/>
              </w:rPr>
            </w:pPr>
          </w:p>
          <w:p w:rsidR="00DD367F" w:rsidRDefault="00DD367F">
            <w:pPr>
              <w:spacing w:after="0" w:line="240" w:lineRule="auto"/>
              <w:jc w:val="both"/>
              <w:rPr>
                <w:rFonts w:ascii="Arial" w:hAnsi="Arial" w:cs="Arial"/>
                <w:color w:val="000000"/>
                <w:sz w:val="24"/>
                <w:szCs w:val="24"/>
              </w:rPr>
            </w:pPr>
          </w:p>
          <w:p w:rsidR="00DD367F" w:rsidRDefault="00DD367F">
            <w:pPr>
              <w:spacing w:after="0" w:line="240" w:lineRule="auto"/>
              <w:jc w:val="both"/>
              <w:rPr>
                <w:rFonts w:ascii="Arial" w:hAnsi="Arial" w:cs="Arial"/>
                <w:color w:val="000000"/>
                <w:sz w:val="24"/>
                <w:szCs w:val="24"/>
              </w:rPr>
            </w:pPr>
          </w:p>
          <w:p w:rsidR="00DD367F" w:rsidRDefault="00DD367F">
            <w:pPr>
              <w:spacing w:after="0" w:line="240" w:lineRule="auto"/>
              <w:jc w:val="both"/>
              <w:rPr>
                <w:rFonts w:ascii="Arial" w:hAnsi="Arial" w:cs="Arial"/>
                <w:color w:val="000000"/>
                <w:sz w:val="24"/>
                <w:szCs w:val="24"/>
              </w:rPr>
            </w:pPr>
          </w:p>
          <w:p w:rsidR="00DD367F" w:rsidRDefault="00DD367F">
            <w:pPr>
              <w:spacing w:after="0" w:line="240" w:lineRule="auto"/>
              <w:jc w:val="both"/>
              <w:rPr>
                <w:rFonts w:ascii="Arial" w:hAnsi="Arial" w:cs="Arial"/>
                <w:color w:val="000000"/>
                <w:sz w:val="24"/>
                <w:szCs w:val="24"/>
              </w:rPr>
            </w:pPr>
          </w:p>
          <w:p w:rsidR="00DD367F" w:rsidRDefault="00DD367F">
            <w:pPr>
              <w:spacing w:after="0" w:line="240" w:lineRule="auto"/>
              <w:jc w:val="both"/>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both"/>
              <w:rPr>
                <w:rFonts w:ascii="Arial" w:hAnsi="Arial" w:cs="Arial"/>
                <w:sz w:val="24"/>
                <w:szCs w:val="24"/>
              </w:rPr>
            </w:pPr>
            <w:r>
              <w:rPr>
                <w:rFonts w:ascii="Arial" w:hAnsi="Arial" w:cs="Arial"/>
                <w:sz w:val="24"/>
                <w:szCs w:val="24"/>
              </w:rPr>
              <w:t>Получение выписок ЕГРН с указанным правом собственности на объекты</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t>1.5</w:t>
            </w:r>
          </w:p>
        </w:tc>
        <w:tc>
          <w:tcPr>
            <w:tcW w:w="416"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w:t>
            </w:r>
            <w:r>
              <w:rPr>
                <w:rFonts w:ascii="Arial" w:hAnsi="Arial" w:cs="Arial"/>
                <w:color w:val="000000"/>
                <w:sz w:val="24"/>
                <w:szCs w:val="24"/>
              </w:rPr>
              <w:lastRenderedPageBreak/>
              <w:t>ых домах</w:t>
            </w:r>
          </w:p>
          <w:p w:rsidR="00DD367F" w:rsidRDefault="00DD367F">
            <w:pPr>
              <w:spacing w:after="0" w:line="240" w:lineRule="auto"/>
              <w:jc w:val="both"/>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 xml:space="preserve">Управление жилищно-коммунального хозяйства администрации городского округа Люберцы Московской </w:t>
            </w:r>
            <w:r>
              <w:rPr>
                <w:rFonts w:ascii="Arial" w:hAnsi="Arial" w:cs="Arial"/>
                <w:sz w:val="24"/>
                <w:szCs w:val="24"/>
              </w:rPr>
              <w:lastRenderedPageBreak/>
              <w:t>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Предоставление субсидии управляющим компаниям</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w:t>
            </w:r>
            <w:r>
              <w:rPr>
                <w:rFonts w:ascii="Arial" w:hAnsi="Arial" w:cs="Arial"/>
                <w:color w:val="000000"/>
                <w:sz w:val="24"/>
                <w:szCs w:val="24"/>
                <w:lang w:val="en-US"/>
              </w:rPr>
              <w:lastRenderedPageBreak/>
              <w:t>000</w:t>
            </w:r>
            <w:r>
              <w:rPr>
                <w:rFonts w:ascii="Arial" w:hAnsi="Arial" w:cs="Arial"/>
                <w:color w:val="000000"/>
                <w:sz w:val="24"/>
                <w:szCs w:val="24"/>
              </w:rPr>
              <w:t>,</w:t>
            </w:r>
            <w:r>
              <w:rPr>
                <w:rFonts w:ascii="Arial" w:hAnsi="Arial" w:cs="Arial"/>
                <w:color w:val="000000"/>
                <w:sz w:val="24"/>
                <w:szCs w:val="24"/>
                <w:lang w:val="en-US"/>
              </w:rPr>
              <w:t>25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800,0</w:t>
            </w:r>
            <w:r>
              <w:rPr>
                <w:rFonts w:ascii="Arial" w:hAnsi="Arial" w:cs="Arial"/>
                <w:color w:val="000000"/>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 xml:space="preserve">2.1.5. </w:t>
            </w:r>
            <w:r>
              <w:rPr>
                <w:rFonts w:ascii="Arial" w:hAnsi="Arial" w:cs="Arial"/>
                <w:color w:val="333333"/>
                <w:sz w:val="24"/>
                <w:szCs w:val="24"/>
              </w:rPr>
              <w:t xml:space="preserve">Мероприятия по </w:t>
            </w:r>
            <w:proofErr w:type="spellStart"/>
            <w:r>
              <w:rPr>
                <w:rFonts w:ascii="Arial" w:hAnsi="Arial" w:cs="Arial"/>
                <w:color w:val="333333"/>
                <w:sz w:val="24"/>
                <w:szCs w:val="24"/>
              </w:rPr>
              <w:t>энергоподключению</w:t>
            </w:r>
            <w:proofErr w:type="spellEnd"/>
            <w:r>
              <w:rPr>
                <w:rFonts w:ascii="Arial" w:hAnsi="Arial" w:cs="Arial"/>
                <w:color w:val="333333"/>
                <w:sz w:val="24"/>
                <w:szCs w:val="24"/>
              </w:rPr>
              <w:t xml:space="preserve"> з/</w:t>
            </w:r>
            <w:proofErr w:type="gramStart"/>
            <w:r>
              <w:rPr>
                <w:rFonts w:ascii="Arial" w:hAnsi="Arial" w:cs="Arial"/>
                <w:color w:val="333333"/>
                <w:sz w:val="24"/>
                <w:szCs w:val="24"/>
              </w:rPr>
              <w:t>у</w:t>
            </w:r>
            <w:proofErr w:type="gramEnd"/>
            <w:r>
              <w:rPr>
                <w:rFonts w:ascii="Arial" w:hAnsi="Arial" w:cs="Arial"/>
                <w:color w:val="333333"/>
                <w:sz w:val="24"/>
                <w:szCs w:val="24"/>
              </w:rPr>
              <w:t xml:space="preserve"> для предоставления многодетным семьям</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000000"/>
                <w:sz w:val="24"/>
                <w:szCs w:val="24"/>
              </w:rPr>
              <w:b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договора Подписанный акт выполненных работ</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rPr>
            </w:pPr>
            <w:r>
              <w:rPr>
                <w:rFonts w:ascii="Arial" w:hAnsi="Arial" w:cs="Arial"/>
                <w:sz w:val="24"/>
                <w:szCs w:val="24"/>
              </w:rPr>
              <w:t>1.7</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 xml:space="preserve">2.1.6. Организация подъездных путей к з/у многодетных семей </w:t>
            </w:r>
            <w:proofErr w:type="gramStart"/>
            <w:r>
              <w:rPr>
                <w:rFonts w:ascii="Arial" w:hAnsi="Arial" w:cs="Arial"/>
                <w:color w:val="000000"/>
                <w:sz w:val="24"/>
                <w:szCs w:val="24"/>
              </w:rPr>
              <w:t>в</w:t>
            </w:r>
            <w:proofErr w:type="gramEnd"/>
            <w:r>
              <w:rPr>
                <w:rFonts w:ascii="Arial" w:hAnsi="Arial" w:cs="Arial"/>
                <w:color w:val="000000"/>
                <w:sz w:val="24"/>
                <w:szCs w:val="24"/>
              </w:rPr>
              <w:t xml:space="preserve"> с. Никитское</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Люберцы</w:t>
            </w:r>
          </w:p>
        </w:tc>
        <w:tc>
          <w:tcPr>
            <w:tcW w:w="711"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left="-57" w:right="-57"/>
              <w:jc w:val="both"/>
              <w:rPr>
                <w:rFonts w:ascii="Arial" w:hAnsi="Arial" w:cs="Arial"/>
                <w:color w:val="000000"/>
                <w:sz w:val="24"/>
                <w:szCs w:val="24"/>
              </w:rPr>
            </w:pPr>
          </w:p>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муниципального контракта Подписанный акт выполненных работ</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w:t>
            </w:r>
            <w:r>
              <w:rPr>
                <w:rFonts w:ascii="Arial" w:hAnsi="Arial" w:cs="Arial"/>
                <w:color w:val="000000"/>
                <w:sz w:val="24"/>
                <w:szCs w:val="24"/>
              </w:rPr>
              <w:lastRenderedPageBreak/>
              <w:t>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lastRenderedPageBreak/>
              <w:t>Формирование фонда капитального ремонта</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317</w:t>
            </w:r>
            <w:r>
              <w:rPr>
                <w:rFonts w:ascii="Arial" w:hAnsi="Arial" w:cs="Arial"/>
                <w:color w:val="000000"/>
                <w:sz w:val="24"/>
                <w:szCs w:val="24"/>
                <w:lang w:val="en-US"/>
              </w:rPr>
              <w:t xml:space="preserve"> </w:t>
            </w:r>
            <w:r>
              <w:rPr>
                <w:rFonts w:ascii="Arial" w:hAnsi="Arial" w:cs="Arial"/>
                <w:color w:val="000000"/>
                <w:sz w:val="24"/>
                <w:szCs w:val="24"/>
              </w:rPr>
              <w:t>492,08</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lang w:val="en-US"/>
              </w:rPr>
              <w:t xml:space="preserve"> 692</w:t>
            </w:r>
            <w:r>
              <w:rPr>
                <w:rFonts w:ascii="Arial" w:hAnsi="Arial" w:cs="Arial"/>
                <w:color w:val="000000"/>
                <w:sz w:val="24"/>
                <w:szCs w:val="24"/>
              </w:rPr>
              <w:t>,08</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317</w:t>
            </w:r>
            <w:r>
              <w:rPr>
                <w:rFonts w:ascii="Arial" w:hAnsi="Arial" w:cs="Arial"/>
                <w:color w:val="000000"/>
                <w:sz w:val="24"/>
                <w:szCs w:val="24"/>
                <w:lang w:val="en-US"/>
              </w:rPr>
              <w:t xml:space="preserve"> </w:t>
            </w:r>
            <w:r>
              <w:rPr>
                <w:rFonts w:ascii="Arial" w:hAnsi="Arial" w:cs="Arial"/>
                <w:color w:val="000000"/>
                <w:sz w:val="24"/>
                <w:szCs w:val="24"/>
              </w:rPr>
              <w:t>4</w:t>
            </w:r>
            <w:r>
              <w:rPr>
                <w:rFonts w:ascii="Arial" w:hAnsi="Arial" w:cs="Arial"/>
                <w:color w:val="000000"/>
                <w:sz w:val="24"/>
                <w:szCs w:val="24"/>
                <w:lang w:val="en-US"/>
              </w:rPr>
              <w:t>92</w:t>
            </w:r>
            <w:r>
              <w:rPr>
                <w:rFonts w:ascii="Arial" w:hAnsi="Arial" w:cs="Arial"/>
                <w:color w:val="000000"/>
                <w:sz w:val="24"/>
                <w:szCs w:val="24"/>
              </w:rPr>
              <w:t>,08</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lang w:val="en-US"/>
              </w:rPr>
              <w:t xml:space="preserve"> 692</w:t>
            </w:r>
            <w:r>
              <w:rPr>
                <w:rFonts w:ascii="Arial" w:hAnsi="Arial" w:cs="Arial"/>
                <w:color w:val="000000"/>
                <w:sz w:val="24"/>
                <w:szCs w:val="24"/>
              </w:rPr>
              <w:t>,08</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2.3.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both"/>
              <w:rPr>
                <w:rFonts w:ascii="Arial" w:hAnsi="Arial" w:cs="Arial"/>
                <w:sz w:val="24"/>
                <w:szCs w:val="24"/>
              </w:rPr>
            </w:pPr>
            <w:r>
              <w:rPr>
                <w:rFonts w:ascii="Arial" w:hAnsi="Arial" w:cs="Arial"/>
                <w:color w:val="000000"/>
                <w:sz w:val="24"/>
                <w:szCs w:val="24"/>
              </w:rPr>
              <w:t>Вовлечение в налоговый оборот объектов недвижимого имущества</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w:t>
            </w:r>
            <w:r>
              <w:rPr>
                <w:rFonts w:ascii="Arial" w:hAnsi="Arial" w:cs="Arial"/>
                <w:color w:val="000000"/>
                <w:sz w:val="24"/>
                <w:szCs w:val="24"/>
              </w:rPr>
              <w:lastRenderedPageBreak/>
              <w:t xml:space="preserve">отношений. </w:t>
            </w:r>
          </w:p>
          <w:p w:rsidR="00DD367F" w:rsidRDefault="00DD367F">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DD367F" w:rsidRDefault="00DD367F">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w:t>
            </w:r>
            <w:r>
              <w:rPr>
                <w:rFonts w:ascii="Arial" w:hAnsi="Arial" w:cs="Arial"/>
                <w:color w:val="000000"/>
                <w:sz w:val="24"/>
                <w:szCs w:val="24"/>
              </w:rPr>
              <w:lastRenderedPageBreak/>
              <w:t xml:space="preserve">отношений (выплата заработанной платы) </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16"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DD367F" w:rsidRDefault="00DD367F">
            <w:pPr>
              <w:spacing w:after="0" w:line="240" w:lineRule="auto"/>
              <w:jc w:val="both"/>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tcPr>
          <w:p w:rsidR="00DD367F" w:rsidRDefault="00DD367F">
            <w:pPr>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DD367F" w:rsidRDefault="00DD367F">
            <w:pPr>
              <w:rPr>
                <w:rFonts w:ascii="Arial" w:hAnsi="Arial" w:cs="Arial"/>
                <w:sz w:val="24"/>
                <w:szCs w:val="24"/>
              </w:rPr>
            </w:pP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w:t>
            </w:r>
            <w:r>
              <w:rPr>
                <w:rFonts w:ascii="Arial" w:hAnsi="Arial" w:cs="Arial"/>
                <w:color w:val="000000"/>
                <w:sz w:val="24"/>
                <w:szCs w:val="24"/>
              </w:rPr>
              <w:lastRenderedPageBreak/>
              <w:t>участков с объектами без прав</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41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47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DD367F" w:rsidRDefault="00DD367F">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участков с </w:t>
            </w:r>
            <w:r>
              <w:rPr>
                <w:rFonts w:ascii="Arial" w:hAnsi="Arial" w:cs="Arial"/>
                <w:color w:val="000000"/>
                <w:sz w:val="24"/>
                <w:szCs w:val="24"/>
              </w:rPr>
              <w:lastRenderedPageBreak/>
              <w:t>объектами без прав</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250" w:type="pct"/>
            <w:gridSpan w:val="4"/>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2"/>
                <w:szCs w:val="22"/>
              </w:rPr>
            </w:pPr>
            <w:r>
              <w:rPr>
                <w:rFonts w:ascii="Arial" w:hAnsi="Arial" w:cs="Arial"/>
                <w:sz w:val="22"/>
                <w:szCs w:val="22"/>
              </w:rPr>
              <w:t>109395,00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446</w:t>
            </w:r>
            <w:r>
              <w:rPr>
                <w:rFonts w:ascii="Arial" w:hAnsi="Arial" w:cs="Arial"/>
                <w:sz w:val="24"/>
                <w:szCs w:val="24"/>
                <w:lang w:val="en-US"/>
              </w:rPr>
              <w:t xml:space="preserve"> </w:t>
            </w:r>
            <w:r>
              <w:rPr>
                <w:rFonts w:ascii="Arial" w:hAnsi="Arial" w:cs="Arial"/>
                <w:sz w:val="24"/>
                <w:szCs w:val="24"/>
              </w:rPr>
              <w:t>531,05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2"/>
                <w:szCs w:val="22"/>
              </w:rPr>
            </w:pPr>
            <w:r>
              <w:rPr>
                <w:rFonts w:ascii="Arial" w:hAnsi="Arial" w:cs="Arial"/>
                <w:sz w:val="22"/>
                <w:szCs w:val="22"/>
              </w:rPr>
              <w:t>102930,85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477"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left="-57" w:right="-57"/>
              <w:rPr>
                <w:rFonts w:ascii="Arial" w:hAnsi="Arial" w:cs="Arial"/>
                <w:sz w:val="24"/>
                <w:szCs w:val="24"/>
              </w:rPr>
            </w:pPr>
          </w:p>
        </w:tc>
        <w:tc>
          <w:tcPr>
            <w:tcW w:w="711"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ind w:left="-57" w:right="-57"/>
              <w:rPr>
                <w:rFonts w:ascii="Arial" w:hAnsi="Arial" w:cs="Arial"/>
                <w:sz w:val="24"/>
                <w:szCs w:val="24"/>
              </w:rPr>
            </w:pPr>
          </w:p>
        </w:tc>
      </w:tr>
      <w:tr w:rsidR="00DD367F" w:rsidTr="00DD367F">
        <w:trPr>
          <w:trHeight w:val="20"/>
        </w:trPr>
        <w:tc>
          <w:tcPr>
            <w:tcW w:w="1250" w:type="pct"/>
            <w:gridSpan w:val="4"/>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250" w:type="pct"/>
            <w:gridSpan w:val="4"/>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2"/>
                <w:szCs w:val="22"/>
              </w:rPr>
            </w:pPr>
            <w:r>
              <w:rPr>
                <w:rFonts w:ascii="Arial" w:hAnsi="Arial" w:cs="Arial"/>
                <w:sz w:val="22"/>
                <w:szCs w:val="22"/>
              </w:rPr>
              <w:t>109395,00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435 318,05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91</w:t>
            </w:r>
            <w:r>
              <w:rPr>
                <w:rFonts w:ascii="Arial" w:hAnsi="Arial" w:cs="Arial"/>
                <w:sz w:val="24"/>
                <w:szCs w:val="24"/>
                <w:lang w:val="en-US"/>
              </w:rPr>
              <w:t xml:space="preserve"> </w:t>
            </w:r>
            <w:r>
              <w:rPr>
                <w:rFonts w:ascii="Arial" w:hAnsi="Arial" w:cs="Arial"/>
                <w:sz w:val="24"/>
                <w:szCs w:val="24"/>
              </w:rPr>
              <w:t>717,85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bl>
    <w:p w:rsidR="00DD367F" w:rsidRDefault="00DD367F" w:rsidP="00DD367F">
      <w:pPr>
        <w:spacing w:after="0" w:line="240" w:lineRule="auto"/>
        <w:rPr>
          <w:rFonts w:ascii="Arial" w:eastAsia="Calibri" w:hAnsi="Arial" w:cs="Arial"/>
          <w:sz w:val="24"/>
          <w:szCs w:val="24"/>
        </w:rPr>
      </w:pPr>
    </w:p>
    <w:p w:rsidR="00DD367F" w:rsidRDefault="00DD367F" w:rsidP="00DD367F">
      <w:pPr>
        <w:spacing w:after="0" w:line="240" w:lineRule="auto"/>
        <w:rPr>
          <w:rFonts w:ascii="Arial" w:eastAsia="Calibri" w:hAnsi="Arial" w:cs="Arial"/>
          <w:sz w:val="24"/>
          <w:szCs w:val="24"/>
        </w:rPr>
      </w:pPr>
    </w:p>
    <w:p w:rsidR="00DD367F" w:rsidRDefault="00DD367F" w:rsidP="00DD367F">
      <w:pPr>
        <w:spacing w:before="120" w:line="240" w:lineRule="auto"/>
        <w:jc w:val="center"/>
        <w:rPr>
          <w:rFonts w:ascii="Arial" w:hAnsi="Arial" w:cs="Arial"/>
          <w:b/>
          <w:sz w:val="24"/>
          <w:szCs w:val="24"/>
        </w:rPr>
      </w:pPr>
      <w:r>
        <w:rPr>
          <w:rFonts w:ascii="Arial" w:hAnsi="Arial" w:cs="Arial"/>
          <w:b/>
          <w:sz w:val="24"/>
          <w:szCs w:val="24"/>
        </w:rPr>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4"/>
        <w:gridCol w:w="3060"/>
        <w:gridCol w:w="3355"/>
        <w:gridCol w:w="1011"/>
        <w:gridCol w:w="999"/>
        <w:gridCol w:w="978"/>
        <w:gridCol w:w="975"/>
        <w:gridCol w:w="984"/>
        <w:gridCol w:w="1020"/>
      </w:tblGrid>
      <w:tr w:rsidR="00DD367F" w:rsidTr="00DD367F">
        <w:trPr>
          <w:trHeight w:val="379"/>
        </w:trPr>
        <w:tc>
          <w:tcPr>
            <w:tcW w:w="88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bookmarkStart w:id="3" w:name="_Toc355777520"/>
            <w:r>
              <w:rPr>
                <w:rFonts w:ascii="Arial" w:eastAsia="Calibri" w:hAnsi="Arial" w:cs="Arial"/>
                <w:sz w:val="24"/>
                <w:szCs w:val="24"/>
              </w:rPr>
              <w:t>Муниципальный заказчик подпрограммы</w:t>
            </w:r>
          </w:p>
        </w:tc>
        <w:tc>
          <w:tcPr>
            <w:tcW w:w="4115" w:type="pct"/>
            <w:gridSpan w:val="8"/>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DD367F" w:rsidTr="00DD367F">
        <w:trPr>
          <w:trHeight w:val="190"/>
        </w:trPr>
        <w:tc>
          <w:tcPr>
            <w:tcW w:w="885" w:type="pct"/>
            <w:vMerge w:val="restart"/>
            <w:tcBorders>
              <w:top w:val="single" w:sz="4" w:space="0" w:color="auto"/>
              <w:left w:val="single" w:sz="4" w:space="0" w:color="auto"/>
              <w:bottom w:val="single" w:sz="4" w:space="0" w:color="auto"/>
              <w:right w:val="single" w:sz="6"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17" w:type="pct"/>
            <w:vMerge w:val="restart"/>
            <w:tcBorders>
              <w:top w:val="single" w:sz="4"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1115"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3" w:type="pct"/>
            <w:gridSpan w:val="6"/>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DD367F" w:rsidTr="00DD367F">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3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DD367F" w:rsidTr="00DD367F">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1017" w:type="pct"/>
            <w:vMerge w:val="restart"/>
            <w:tcBorders>
              <w:top w:val="single" w:sz="6"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111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DD367F" w:rsidTr="00DD367F">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111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D367F" w:rsidTr="00DD367F">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111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32"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DD367F" w:rsidRDefault="00DD367F" w:rsidP="00DD367F">
      <w:pPr>
        <w:spacing w:after="0" w:line="240" w:lineRule="auto"/>
        <w:rPr>
          <w:rFonts w:ascii="Arial" w:eastAsia="MS Gothic" w:hAnsi="Arial" w:cs="Arial"/>
          <w:sz w:val="24"/>
          <w:szCs w:val="24"/>
          <w:lang w:eastAsia="en-US"/>
        </w:rPr>
        <w:sectPr w:rsidR="00DD367F">
          <w:endnotePr>
            <w:numFmt w:val="chicago"/>
          </w:endnotePr>
          <w:pgSz w:w="16838" w:h="11906" w:orient="landscape"/>
          <w:pgMar w:top="1134" w:right="567" w:bottom="1134" w:left="1134" w:header="709" w:footer="709" w:gutter="0"/>
          <w:cols w:space="720"/>
        </w:sectPr>
      </w:pPr>
      <w:r>
        <w:rPr>
          <w:rFonts w:ascii="Arial" w:eastAsia="MS Gothic" w:hAnsi="Arial" w:cs="Arial"/>
          <w:sz w:val="24"/>
          <w:szCs w:val="24"/>
          <w:lang w:eastAsia="en-US"/>
        </w:rPr>
        <w:br w:type="page"/>
      </w:r>
    </w:p>
    <w:p w:rsidR="00DD367F" w:rsidRDefault="00DD367F" w:rsidP="00DD367F">
      <w:pPr>
        <w:pStyle w:val="aff8"/>
        <w:numPr>
          <w:ilvl w:val="0"/>
          <w:numId w:val="32"/>
        </w:numPr>
        <w:spacing w:before="120" w:line="240" w:lineRule="auto"/>
        <w:ind w:left="0" w:firstLine="0"/>
        <w:jc w:val="center"/>
        <w:rPr>
          <w:rFonts w:ascii="Arial" w:hAnsi="Arial" w:cs="Arial"/>
          <w:b/>
          <w:sz w:val="24"/>
          <w:szCs w:val="24"/>
        </w:rPr>
      </w:pPr>
      <w:bookmarkStart w:id="4" w:name="_Toc355777529"/>
      <w:bookmarkEnd w:id="3"/>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DD367F" w:rsidRDefault="00DD367F" w:rsidP="00DD367F">
      <w:pPr>
        <w:pStyle w:val="2d"/>
        <w:shd w:val="clear" w:color="auto" w:fill="auto"/>
        <w:spacing w:line="276" w:lineRule="auto"/>
        <w:ind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DD367F" w:rsidRDefault="00DD367F" w:rsidP="00DD367F">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DD367F" w:rsidRDefault="00DD367F" w:rsidP="00DD367F">
      <w:pPr>
        <w:pStyle w:val="2d"/>
        <w:shd w:val="clear" w:color="auto" w:fill="auto"/>
        <w:spacing w:line="276" w:lineRule="auto"/>
        <w:ind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законодательством. Вместе с тем, с учетом </w:t>
      </w:r>
      <w:r>
        <w:rPr>
          <w:rFonts w:ascii="Arial" w:hAnsi="Arial" w:cs="Arial"/>
          <w:color w:val="000000"/>
          <w:sz w:val="24"/>
          <w:szCs w:val="24"/>
          <w:lang w:bidi="ru-RU"/>
        </w:rPr>
        <w:lastRenderedPageBreak/>
        <w:t>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DD367F" w:rsidRDefault="00DD367F" w:rsidP="00DD367F">
      <w:pPr>
        <w:pStyle w:val="aff8"/>
        <w:numPr>
          <w:ilvl w:val="0"/>
          <w:numId w:val="34"/>
        </w:numPr>
        <w:spacing w:before="120" w:after="240" w:line="240" w:lineRule="auto"/>
        <w:ind w:left="0"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 xml:space="preserve">методологические риски, связанные с отсутствием методических рекомендаций по  применению законодательных и нормативных правовых актов в сфере </w:t>
      </w:r>
      <w:r>
        <w:rPr>
          <w:rFonts w:ascii="Arial" w:hAnsi="Arial" w:cs="Arial"/>
          <w:color w:val="000000"/>
          <w:sz w:val="24"/>
          <w:szCs w:val="24"/>
          <w:lang w:bidi="ru-RU"/>
        </w:rPr>
        <w:lastRenderedPageBreak/>
        <w:t>муниципальной службы;</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DD367F" w:rsidRDefault="00DD367F" w:rsidP="00DD367F">
      <w:pPr>
        <w:spacing w:after="0"/>
        <w:rPr>
          <w:rFonts w:ascii="Arial" w:hAnsi="Arial" w:cs="Arial"/>
          <w:color w:val="000000"/>
          <w:sz w:val="24"/>
          <w:szCs w:val="24"/>
          <w:lang w:bidi="ru-RU"/>
        </w:rPr>
        <w:sectPr w:rsidR="00DD367F">
          <w:endnotePr>
            <w:numFmt w:val="chicago"/>
          </w:endnotePr>
          <w:pgSz w:w="11906" w:h="16838"/>
          <w:pgMar w:top="1134" w:right="567" w:bottom="1134" w:left="1134" w:header="709" w:footer="709" w:gutter="0"/>
          <w:cols w:space="720"/>
        </w:sectPr>
      </w:pPr>
    </w:p>
    <w:p w:rsidR="00DD367F" w:rsidRDefault="00DD367F" w:rsidP="00DD367F">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DD367F" w:rsidRDefault="00DD367F" w:rsidP="00DD367F">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DD367F" w:rsidRDefault="00DD367F" w:rsidP="00DD367F">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DD367F" w:rsidRDefault="00DD367F" w:rsidP="00DD367F">
      <w:pPr>
        <w:pStyle w:val="20"/>
        <w:spacing w:after="60" w:line="240" w:lineRule="auto"/>
        <w:ind w:left="754" w:hanging="896"/>
        <w:rPr>
          <w:rFonts w:ascii="Arial" w:eastAsia="Calibri" w:hAnsi="Arial" w:cs="Arial"/>
          <w:sz w:val="24"/>
          <w:szCs w:val="24"/>
        </w:rPr>
      </w:pPr>
    </w:p>
    <w:p w:rsidR="00DD367F" w:rsidRDefault="00DD367F" w:rsidP="00DD367F">
      <w:pPr>
        <w:pStyle w:val="20"/>
        <w:tabs>
          <w:tab w:val="left" w:pos="708"/>
        </w:tabs>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1"/>
        <w:gridCol w:w="2056"/>
        <w:gridCol w:w="1759"/>
        <w:gridCol w:w="1378"/>
        <w:gridCol w:w="1857"/>
        <w:gridCol w:w="764"/>
        <w:gridCol w:w="649"/>
        <w:gridCol w:w="649"/>
        <w:gridCol w:w="649"/>
        <w:gridCol w:w="649"/>
        <w:gridCol w:w="649"/>
        <w:gridCol w:w="1623"/>
        <w:gridCol w:w="2111"/>
      </w:tblGrid>
      <w:tr w:rsidR="00DD367F" w:rsidTr="00DD367F">
        <w:trPr>
          <w:trHeight w:val="20"/>
        </w:trPr>
        <w:tc>
          <w:tcPr>
            <w:tcW w:w="17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4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540" w:type="pct"/>
            <w:gridSpan w:val="5"/>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8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2021</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2022</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8"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1</w:t>
            </w:r>
          </w:p>
        </w:tc>
        <w:tc>
          <w:tcPr>
            <w:tcW w:w="560"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5" w:type="pct"/>
            <w:tcBorders>
              <w:top w:val="single" w:sz="4" w:space="0" w:color="auto"/>
              <w:left w:val="single" w:sz="4" w:space="0" w:color="auto"/>
              <w:bottom w:val="single" w:sz="4" w:space="0" w:color="auto"/>
              <w:right w:val="single" w:sz="4" w:space="0" w:color="auto"/>
            </w:tcBorders>
            <w:vAlign w:val="center"/>
          </w:tcPr>
          <w:p w:rsidR="00DD367F" w:rsidRDefault="00DD367F">
            <w:pPr>
              <w:spacing w:after="0"/>
              <w:jc w:val="center"/>
              <w:rPr>
                <w:rFonts w:ascii="Arial" w:hAnsi="Arial" w:cs="Arial"/>
                <w:color w:val="000000"/>
                <w:sz w:val="24"/>
                <w:szCs w:val="24"/>
              </w:rPr>
            </w:pPr>
          </w:p>
        </w:tc>
        <w:tc>
          <w:tcPr>
            <w:tcW w:w="24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6</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7</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8</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9</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10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11</w:t>
            </w:r>
          </w:p>
        </w:tc>
        <w:tc>
          <w:tcPr>
            <w:tcW w:w="418"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12</w:t>
            </w:r>
          </w:p>
        </w:tc>
        <w:tc>
          <w:tcPr>
            <w:tcW w:w="78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13</w:t>
            </w:r>
          </w:p>
        </w:tc>
      </w:tr>
      <w:tr w:rsidR="00DD367F" w:rsidTr="00DD367F">
        <w:trPr>
          <w:trHeight w:val="20"/>
        </w:trPr>
        <w:tc>
          <w:tcPr>
            <w:tcW w:w="178"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right"/>
              <w:rPr>
                <w:rFonts w:ascii="Arial" w:hAnsi="Arial" w:cs="Arial"/>
                <w:sz w:val="24"/>
                <w:szCs w:val="24"/>
              </w:rPr>
            </w:pPr>
            <w:r>
              <w:rPr>
                <w:rFonts w:ascii="Arial" w:hAnsi="Arial" w:cs="Arial"/>
                <w:sz w:val="24"/>
                <w:szCs w:val="24"/>
              </w:rPr>
              <w:t>1.</w:t>
            </w:r>
          </w:p>
        </w:tc>
        <w:tc>
          <w:tcPr>
            <w:tcW w:w="560"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color w:val="000000"/>
                <w:sz w:val="24"/>
                <w:szCs w:val="24"/>
              </w:rPr>
              <w:t>Основное мероприятие 01. Организация профессионального развития муниципальных служащих Московской области</w:t>
            </w:r>
          </w:p>
        </w:tc>
        <w:tc>
          <w:tcPr>
            <w:tcW w:w="445"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24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01.01.2020</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418"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8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lastRenderedPageBreak/>
              <w:t>муниципальных служащих  на уровне 10%.</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iCs/>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440,00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440,00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484,00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iCs/>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sz w:val="24"/>
                <w:szCs w:val="24"/>
              </w:rPr>
              <w:t>440,00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440,00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484,00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532,40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78"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560"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color w:val="000000"/>
                <w:sz w:val="24"/>
                <w:szCs w:val="24"/>
              </w:rPr>
              <w:t>1.1.Организация и проведение мероприятий по обучению, переобучению, повышению квалификации и обмену опытом специалистов</w:t>
            </w:r>
          </w:p>
        </w:tc>
        <w:tc>
          <w:tcPr>
            <w:tcW w:w="445"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4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01.01.2020</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w:t>
            </w:r>
          </w:p>
          <w:p w:rsidR="00DD367F" w:rsidRDefault="00DD367F">
            <w:pPr>
              <w:spacing w:after="0"/>
              <w:jc w:val="center"/>
              <w:rPr>
                <w:rFonts w:ascii="Arial" w:hAnsi="Arial" w:cs="Arial"/>
                <w:color w:val="000000"/>
                <w:sz w:val="24"/>
                <w:szCs w:val="24"/>
              </w:rPr>
            </w:pPr>
            <w:r>
              <w:rPr>
                <w:rFonts w:ascii="Arial" w:hAnsi="Arial" w:cs="Arial"/>
                <w:iCs/>
                <w:color w:val="000000"/>
                <w:sz w:val="24"/>
                <w:szCs w:val="24"/>
              </w:rPr>
              <w:t>31.12.2024</w:t>
            </w: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418"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8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P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DD367F" w:rsidRDefault="00DD367F">
            <w:pPr>
              <w:spacing w:before="2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484,00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DD367F" w:rsidRDefault="00DD367F">
            <w:pPr>
              <w:spacing w:before="20"/>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sz w:val="24"/>
                <w:szCs w:val="24"/>
              </w:rPr>
              <w:t>440,00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440,00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484,00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532,40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429" w:type="pct"/>
            <w:gridSpan w:val="4"/>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sz w:val="24"/>
                <w:szCs w:val="24"/>
              </w:rPr>
              <w:t>440,00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418"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rPr>
                <w:rFonts w:ascii="Arial" w:hAnsi="Arial" w:cs="Arial"/>
                <w:sz w:val="24"/>
                <w:szCs w:val="24"/>
              </w:rPr>
            </w:pPr>
          </w:p>
        </w:tc>
        <w:tc>
          <w:tcPr>
            <w:tcW w:w="787"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rPr>
                <w:rFonts w:ascii="Arial" w:hAnsi="Arial" w:cs="Arial"/>
                <w:sz w:val="24"/>
                <w:szCs w:val="24"/>
              </w:rPr>
            </w:pPr>
          </w:p>
        </w:tc>
      </w:tr>
      <w:tr w:rsidR="00DD367F" w:rsidTr="00DD367F">
        <w:trPr>
          <w:trHeight w:val="20"/>
        </w:trPr>
        <w:tc>
          <w:tcPr>
            <w:tcW w:w="1429" w:type="pct"/>
            <w:gridSpan w:val="4"/>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429" w:type="pct"/>
            <w:gridSpan w:val="4"/>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46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sz w:val="24"/>
                <w:szCs w:val="24"/>
              </w:rPr>
              <w:t>440,00</w:t>
            </w:r>
          </w:p>
        </w:tc>
        <w:tc>
          <w:tcPr>
            <w:tcW w:w="36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30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bookmarkEnd w:id="4"/>
    </w:tbl>
    <w:p w:rsidR="00DD367F" w:rsidRDefault="00DD367F" w:rsidP="00DD367F">
      <w:pPr>
        <w:spacing w:after="0" w:line="240" w:lineRule="auto"/>
        <w:rPr>
          <w:rFonts w:ascii="Arial" w:eastAsia="Calibri" w:hAnsi="Arial" w:cs="Arial"/>
          <w:sz w:val="24"/>
          <w:szCs w:val="24"/>
        </w:rPr>
      </w:pPr>
      <w:r>
        <w:rPr>
          <w:rFonts w:ascii="Arial" w:hAnsi="Arial" w:cs="Arial"/>
          <w:color w:val="000000"/>
          <w:sz w:val="24"/>
          <w:szCs w:val="24"/>
        </w:rPr>
        <w:br w:type="page"/>
      </w:r>
    </w:p>
    <w:p w:rsidR="00DD367F" w:rsidRDefault="00DD367F" w:rsidP="00DD367F">
      <w:pPr>
        <w:pStyle w:val="20"/>
        <w:tabs>
          <w:tab w:val="left" w:pos="708"/>
        </w:tabs>
        <w:rPr>
          <w:rFonts w:ascii="Arial" w:eastAsia="Calibri" w:hAnsi="Arial" w:cs="Arial"/>
          <w:sz w:val="24"/>
          <w:szCs w:val="24"/>
        </w:rPr>
      </w:pPr>
      <w:r>
        <w:rPr>
          <w:rFonts w:ascii="Arial" w:eastAsia="Calibri" w:hAnsi="Arial" w:cs="Arial"/>
          <w:sz w:val="24"/>
          <w:szCs w:val="24"/>
        </w:rPr>
        <w:lastRenderedPageBreak/>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3"/>
        <w:gridCol w:w="2112"/>
        <w:gridCol w:w="3081"/>
        <w:gridCol w:w="1011"/>
        <w:gridCol w:w="999"/>
        <w:gridCol w:w="978"/>
        <w:gridCol w:w="975"/>
        <w:gridCol w:w="984"/>
        <w:gridCol w:w="1023"/>
      </w:tblGrid>
      <w:tr w:rsidR="00DD367F" w:rsidTr="00DD367F">
        <w:trPr>
          <w:trHeight w:val="379"/>
        </w:trPr>
        <w:tc>
          <w:tcPr>
            <w:tcW w:w="1290"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10" w:type="pct"/>
            <w:gridSpan w:val="8"/>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DD367F" w:rsidTr="00DD367F">
        <w:trPr>
          <w:trHeight w:val="190"/>
        </w:trPr>
        <w:tc>
          <w:tcPr>
            <w:tcW w:w="1290" w:type="pct"/>
            <w:vMerge w:val="restart"/>
            <w:tcBorders>
              <w:top w:val="single" w:sz="4" w:space="0" w:color="auto"/>
              <w:left w:val="single" w:sz="4" w:space="0" w:color="auto"/>
              <w:bottom w:val="single" w:sz="4" w:space="0" w:color="auto"/>
              <w:right w:val="single" w:sz="6" w:space="0" w:color="auto"/>
            </w:tcBorders>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2" w:type="pct"/>
            <w:vMerge w:val="restart"/>
            <w:tcBorders>
              <w:top w:val="single" w:sz="4"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24"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4" w:type="pct"/>
            <w:gridSpan w:val="6"/>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DD367F" w:rsidTr="00DD367F">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2"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4"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3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DD367F" w:rsidTr="00DD367F">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702" w:type="pct"/>
            <w:vMerge w:val="restart"/>
            <w:tcBorders>
              <w:top w:val="single" w:sz="6"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D367F" w:rsidTr="00DD367F">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D367F" w:rsidTr="00DD367F">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D367F" w:rsidTr="00DD367F">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6"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DD367F" w:rsidRDefault="00DD367F" w:rsidP="00DD367F">
      <w:pPr>
        <w:spacing w:after="0"/>
        <w:rPr>
          <w:rFonts w:ascii="Arial" w:eastAsia="MS Gothic" w:hAnsi="Arial" w:cs="Arial"/>
          <w:sz w:val="24"/>
          <w:szCs w:val="24"/>
          <w:lang w:eastAsia="en-US"/>
        </w:rPr>
        <w:sectPr w:rsidR="00DD367F">
          <w:endnotePr>
            <w:numFmt w:val="chicago"/>
          </w:endnotePr>
          <w:pgSz w:w="16838" w:h="11906" w:orient="landscape"/>
          <w:pgMar w:top="1134" w:right="567" w:bottom="1134" w:left="1134" w:header="709" w:footer="709" w:gutter="0"/>
          <w:cols w:space="720"/>
        </w:sectPr>
      </w:pPr>
    </w:p>
    <w:p w:rsidR="00DD367F" w:rsidRDefault="00DD367F" w:rsidP="00DD367F">
      <w:pPr>
        <w:keepNext/>
        <w:spacing w:after="140"/>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DD367F" w:rsidRDefault="00DD367F" w:rsidP="00DD367F">
      <w:pPr>
        <w:pStyle w:val="2d"/>
        <w:shd w:val="clear" w:color="auto" w:fill="auto"/>
        <w:spacing w:line="276" w:lineRule="auto"/>
        <w:ind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DD367F" w:rsidRDefault="00DD367F" w:rsidP="00DD367F">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Улучшение качества администрирования возможно за счет реализации следующих </w:t>
      </w:r>
      <w:r>
        <w:rPr>
          <w:rFonts w:ascii="Arial" w:hAnsi="Arial" w:cs="Arial"/>
          <w:color w:val="000000"/>
          <w:sz w:val="24"/>
          <w:szCs w:val="24"/>
          <w:lang w:bidi="ru-RU"/>
        </w:rPr>
        <w:lastRenderedPageBreak/>
        <w:t>мероприятий:</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DD367F" w:rsidRDefault="00DD367F" w:rsidP="00DD367F">
      <w:pPr>
        <w:pStyle w:val="formattext"/>
        <w:shd w:val="clear" w:color="auto" w:fill="FFFFFF"/>
        <w:spacing w:before="0" w:beforeAutospacing="0" w:after="0" w:afterAutospacing="0" w:line="315" w:lineRule="atLeast"/>
        <w:ind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DD367F" w:rsidRDefault="00DD367F" w:rsidP="00DD367F">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DD367F" w:rsidRDefault="00DD367F" w:rsidP="00DD367F">
      <w:pPr>
        <w:pStyle w:val="2d"/>
        <w:numPr>
          <w:ilvl w:val="0"/>
          <w:numId w:val="36"/>
        </w:numPr>
        <w:shd w:val="clear" w:color="auto" w:fill="auto"/>
        <w:tabs>
          <w:tab w:val="left" w:pos="322"/>
        </w:tabs>
        <w:spacing w:line="276" w:lineRule="auto"/>
        <w:ind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w:t>
      </w:r>
      <w:r>
        <w:rPr>
          <w:rFonts w:ascii="Arial" w:hAnsi="Arial" w:cs="Arial"/>
          <w:color w:val="000000"/>
          <w:sz w:val="24"/>
          <w:szCs w:val="24"/>
          <w:lang w:bidi="ru-RU"/>
        </w:rPr>
        <w:lastRenderedPageBreak/>
        <w:t>Люберцы, которое планируется достичь за счет проводимых органами местного самоуправления мероприятий по мобилизации доходов.</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DD367F" w:rsidRDefault="00DD367F" w:rsidP="00DD367F">
      <w:pPr>
        <w:pStyle w:val="2d"/>
        <w:numPr>
          <w:ilvl w:val="0"/>
          <w:numId w:val="36"/>
        </w:numPr>
        <w:shd w:val="clear" w:color="auto" w:fill="auto"/>
        <w:tabs>
          <w:tab w:val="left" w:pos="322"/>
        </w:tabs>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DD367F" w:rsidRDefault="00DD367F" w:rsidP="00DD367F">
      <w:pPr>
        <w:pStyle w:val="2d"/>
        <w:shd w:val="clear" w:color="auto" w:fill="auto"/>
        <w:spacing w:line="276" w:lineRule="auto"/>
        <w:ind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DD367F" w:rsidRDefault="00DD367F" w:rsidP="00DD367F">
      <w:pPr>
        <w:pStyle w:val="2d"/>
        <w:shd w:val="clear" w:color="auto" w:fill="auto"/>
        <w:spacing w:line="274" w:lineRule="exact"/>
        <w:ind w:right="200" w:firstLine="993"/>
        <w:rPr>
          <w:rFonts w:ascii="Arial" w:hAnsi="Arial" w:cs="Arial"/>
          <w:color w:val="000000"/>
          <w:sz w:val="24"/>
          <w:szCs w:val="24"/>
          <w:lang w:bidi="ru-RU"/>
        </w:rPr>
      </w:pPr>
    </w:p>
    <w:p w:rsidR="00DD367F" w:rsidRDefault="00DD367F" w:rsidP="00DD367F">
      <w:pPr>
        <w:spacing w:after="0"/>
        <w:rPr>
          <w:rFonts w:ascii="Arial" w:hAnsi="Arial" w:cs="Arial"/>
          <w:color w:val="000000"/>
          <w:sz w:val="24"/>
          <w:szCs w:val="24"/>
          <w:lang w:bidi="ru-RU"/>
        </w:rPr>
        <w:sectPr w:rsidR="00DD367F">
          <w:endnotePr>
            <w:numFmt w:val="chicago"/>
          </w:endnotePr>
          <w:pgSz w:w="11906" w:h="16838"/>
          <w:pgMar w:top="1134" w:right="567" w:bottom="1134" w:left="1134" w:header="709" w:footer="709" w:gutter="0"/>
          <w:cols w:space="720"/>
        </w:sectPr>
      </w:pPr>
      <w:r>
        <w:rPr>
          <w:rFonts w:ascii="Arial" w:eastAsia="Calibri" w:hAnsi="Arial" w:cs="Arial"/>
          <w:sz w:val="24"/>
          <w:szCs w:val="24"/>
        </w:rPr>
        <w:br w:type="page"/>
      </w:r>
    </w:p>
    <w:p w:rsidR="00DD367F" w:rsidRDefault="00DD367F" w:rsidP="00DD367F">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DD367F" w:rsidRDefault="00DD367F" w:rsidP="00DD367F">
      <w:pPr>
        <w:spacing w:after="0"/>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DD367F" w:rsidRDefault="00DD367F" w:rsidP="00DD367F">
      <w:pPr>
        <w:pStyle w:val="20"/>
        <w:spacing w:after="60" w:line="240" w:lineRule="auto"/>
        <w:ind w:left="754" w:hanging="896"/>
        <w:rPr>
          <w:rFonts w:ascii="Arial" w:eastAsia="Calibri" w:hAnsi="Arial" w:cs="Arial"/>
          <w:sz w:val="24"/>
          <w:szCs w:val="24"/>
        </w:rPr>
      </w:pPr>
    </w:p>
    <w:p w:rsidR="00DD367F" w:rsidRDefault="00DD367F" w:rsidP="00DD367F">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5251" w:type="pct"/>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5"/>
        <w:gridCol w:w="2303"/>
        <w:gridCol w:w="2025"/>
        <w:gridCol w:w="1582"/>
        <w:gridCol w:w="2137"/>
        <w:gridCol w:w="637"/>
        <w:gridCol w:w="532"/>
        <w:gridCol w:w="532"/>
        <w:gridCol w:w="532"/>
        <w:gridCol w:w="532"/>
        <w:gridCol w:w="541"/>
        <w:gridCol w:w="1855"/>
        <w:gridCol w:w="2294"/>
      </w:tblGrid>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719"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632"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199"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833" w:type="pct"/>
            <w:gridSpan w:val="5"/>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eastAsia="en-US"/>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2021</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2022</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sz w:val="24"/>
                <w:szCs w:val="24"/>
              </w:rPr>
            </w:pPr>
            <w:r>
              <w:rPr>
                <w:rFonts w:ascii="Arial" w:hAnsi="Arial" w:cs="Arial"/>
                <w:sz w:val="24"/>
                <w:szCs w:val="24"/>
              </w:rPr>
              <w:t>1</w:t>
            </w:r>
          </w:p>
        </w:tc>
        <w:tc>
          <w:tcPr>
            <w:tcW w:w="719"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3</w:t>
            </w:r>
          </w:p>
        </w:tc>
        <w:tc>
          <w:tcPr>
            <w:tcW w:w="494"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w:t>
            </w:r>
          </w:p>
        </w:tc>
        <w:tc>
          <w:tcPr>
            <w:tcW w:w="199"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6</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7</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8</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9</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10</w:t>
            </w:r>
          </w:p>
        </w:tc>
        <w:tc>
          <w:tcPr>
            <w:tcW w:w="1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11</w:t>
            </w:r>
          </w:p>
        </w:tc>
        <w:tc>
          <w:tcPr>
            <w:tcW w:w="579"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12</w:t>
            </w:r>
          </w:p>
        </w:tc>
        <w:tc>
          <w:tcPr>
            <w:tcW w:w="717"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13</w:t>
            </w: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7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494"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iCs/>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 xml:space="preserve">Итого </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iCs/>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right"/>
              <w:rPr>
                <w:rFonts w:ascii="Arial" w:hAnsi="Arial" w:cs="Arial"/>
                <w:sz w:val="24"/>
                <w:szCs w:val="24"/>
              </w:rPr>
            </w:pPr>
            <w:r>
              <w:rPr>
                <w:rFonts w:ascii="Arial" w:hAnsi="Arial" w:cs="Arial"/>
                <w:sz w:val="24"/>
                <w:szCs w:val="24"/>
              </w:rPr>
              <w:t>1.1.</w:t>
            </w:r>
          </w:p>
        </w:tc>
        <w:tc>
          <w:tcPr>
            <w:tcW w:w="7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 xml:space="preserve">1.2.Осуществление </w:t>
            </w:r>
            <w:r>
              <w:rPr>
                <w:rFonts w:ascii="Arial" w:hAnsi="Arial" w:cs="Arial"/>
                <w:color w:val="000000"/>
                <w:sz w:val="24"/>
                <w:szCs w:val="24"/>
              </w:rPr>
              <w:lastRenderedPageBreak/>
              <w:t>мониторинга поступлений налоговых и неналоговых доходов местного бюджета</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494"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lastRenderedPageBreak/>
              <w:t xml:space="preserve">01.01.2020 – </w:t>
            </w:r>
          </w:p>
          <w:p w:rsidR="00DD367F" w:rsidRDefault="00DD367F">
            <w:pPr>
              <w:jc w:val="center"/>
              <w:rPr>
                <w:rFonts w:ascii="Arial" w:hAnsi="Arial" w:cs="Arial"/>
                <w:color w:val="000000"/>
                <w:sz w:val="24"/>
                <w:szCs w:val="24"/>
              </w:rPr>
            </w:pPr>
            <w:r>
              <w:rPr>
                <w:rFonts w:ascii="Arial" w:hAnsi="Arial" w:cs="Arial"/>
                <w:iCs/>
                <w:color w:val="000000"/>
                <w:sz w:val="24"/>
                <w:szCs w:val="24"/>
              </w:rPr>
              <w:lastRenderedPageBreak/>
              <w:t>31.12.2024</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 xml:space="preserve">Финансовое </w:t>
            </w:r>
            <w:r>
              <w:rPr>
                <w:rFonts w:ascii="Arial" w:hAnsi="Arial" w:cs="Arial"/>
                <w:sz w:val="24"/>
                <w:szCs w:val="24"/>
              </w:rPr>
              <w:lastRenderedPageBreak/>
              <w:t>управление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w:t>
            </w:r>
            <w:r>
              <w:rPr>
                <w:rFonts w:ascii="Arial" w:hAnsi="Arial" w:cs="Arial"/>
                <w:color w:val="000000"/>
                <w:sz w:val="24"/>
                <w:szCs w:val="24"/>
              </w:rPr>
              <w:lastRenderedPageBreak/>
              <w:t xml:space="preserve">муниципального образования по налоговым и неналоговым доходам к первоначально утверждённому уровню на 100%. </w:t>
            </w: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color w:val="000000"/>
                <w:sz w:val="24"/>
                <w:szCs w:val="24"/>
              </w:rPr>
              <w:t>Итого</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7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494"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DD367F" w:rsidRDefault="00DD367F">
            <w:pPr>
              <w:jc w:val="center"/>
              <w:rPr>
                <w:rFonts w:ascii="Arial" w:hAnsi="Arial" w:cs="Arial"/>
                <w:color w:val="000000"/>
                <w:sz w:val="24"/>
                <w:szCs w:val="24"/>
              </w:rPr>
            </w:pPr>
            <w:r>
              <w:rPr>
                <w:rFonts w:ascii="Arial" w:hAnsi="Arial" w:cs="Arial"/>
                <w:iCs/>
                <w:color w:val="000000"/>
                <w:sz w:val="24"/>
                <w:szCs w:val="24"/>
              </w:rPr>
              <w:t>31.12.2024</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2d"/>
              <w:shd w:val="clear" w:color="auto" w:fill="auto"/>
              <w:spacing w:line="205" w:lineRule="exact"/>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lang w:bidi="ru-RU"/>
              </w:rPr>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lang w:bidi="ru-RU"/>
              </w:rPr>
            </w:pP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2.</w:t>
            </w:r>
          </w:p>
        </w:tc>
        <w:tc>
          <w:tcPr>
            <w:tcW w:w="7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бюджетного </w:t>
            </w:r>
            <w:r>
              <w:rPr>
                <w:rFonts w:ascii="Arial" w:hAnsi="Arial" w:cs="Arial"/>
                <w:color w:val="000000"/>
                <w:sz w:val="24"/>
                <w:szCs w:val="24"/>
              </w:rPr>
              <w:lastRenderedPageBreak/>
              <w:t>законодательства Российской Федерации при осуществлении бюджетного процесса в муниципальных образованиях Московской области</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01.01.2020</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w:t>
            </w:r>
          </w:p>
          <w:p w:rsidR="00DD367F" w:rsidRDefault="00DD367F">
            <w:pPr>
              <w:jc w:val="center"/>
              <w:rPr>
                <w:rFonts w:ascii="Arial" w:hAnsi="Arial" w:cs="Arial"/>
                <w:color w:val="000000"/>
                <w:sz w:val="24"/>
                <w:szCs w:val="24"/>
              </w:rPr>
            </w:pPr>
            <w:r>
              <w:rPr>
                <w:rFonts w:ascii="Arial" w:hAnsi="Arial" w:cs="Arial"/>
                <w:iCs/>
                <w:color w:val="000000"/>
                <w:sz w:val="24"/>
                <w:szCs w:val="24"/>
              </w:rPr>
              <w:t>31.12.2024</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DD367F" w:rsidRDefault="00DD367F">
            <w:pPr>
              <w:spacing w:after="40" w:line="240" w:lineRule="auto"/>
              <w:jc w:val="both"/>
              <w:rPr>
                <w:rFonts w:ascii="Arial" w:hAnsi="Arial" w:cs="Arial"/>
                <w:color w:val="000000"/>
                <w:sz w:val="24"/>
                <w:szCs w:val="24"/>
              </w:rPr>
            </w:pPr>
          </w:p>
          <w:p w:rsidR="00DD367F" w:rsidRDefault="00DD367F">
            <w:pPr>
              <w:spacing w:after="40" w:line="240" w:lineRule="auto"/>
              <w:jc w:val="both"/>
              <w:rPr>
                <w:rFonts w:ascii="Arial" w:hAnsi="Arial" w:cs="Arial"/>
                <w:color w:val="000000"/>
                <w:sz w:val="24"/>
                <w:szCs w:val="24"/>
              </w:rPr>
            </w:pPr>
            <w:r>
              <w:rPr>
                <w:rFonts w:ascii="Arial" w:hAnsi="Arial" w:cs="Arial"/>
                <w:color w:val="000000"/>
                <w:sz w:val="24"/>
                <w:szCs w:val="24"/>
              </w:rPr>
              <w:t xml:space="preserve">Отношение </w:t>
            </w:r>
            <w:r>
              <w:rPr>
                <w:rFonts w:ascii="Arial" w:hAnsi="Arial" w:cs="Arial"/>
                <w:color w:val="000000"/>
                <w:sz w:val="24"/>
                <w:szCs w:val="24"/>
              </w:rPr>
              <w:lastRenderedPageBreak/>
              <w:t>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DD367F" w:rsidRDefault="00DD367F">
            <w:pPr>
              <w:spacing w:after="40" w:line="240" w:lineRule="auto"/>
              <w:jc w:val="both"/>
              <w:rPr>
                <w:rFonts w:ascii="Arial" w:hAnsi="Arial" w:cs="Arial"/>
                <w:color w:val="000000"/>
                <w:sz w:val="24"/>
                <w:szCs w:val="24"/>
              </w:rPr>
            </w:pPr>
          </w:p>
          <w:p w:rsidR="00DD367F" w:rsidRDefault="00DD367F">
            <w:pPr>
              <w:spacing w:after="40" w:line="240" w:lineRule="auto"/>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DD367F" w:rsidRDefault="00DD367F">
            <w:pPr>
              <w:spacing w:after="40" w:line="240" w:lineRule="auto"/>
              <w:jc w:val="both"/>
              <w:rPr>
                <w:rFonts w:ascii="Arial" w:hAnsi="Arial" w:cs="Arial"/>
                <w:color w:val="000000"/>
                <w:sz w:val="24"/>
                <w:szCs w:val="24"/>
              </w:rPr>
            </w:pPr>
          </w:p>
          <w:p w:rsidR="00DD367F" w:rsidRDefault="00DD367F">
            <w:pPr>
              <w:spacing w:after="40" w:line="240" w:lineRule="auto"/>
              <w:jc w:val="both"/>
              <w:rPr>
                <w:rFonts w:ascii="Arial" w:hAnsi="Arial" w:cs="Arial"/>
                <w:color w:val="000000"/>
                <w:sz w:val="24"/>
                <w:szCs w:val="24"/>
              </w:rPr>
            </w:pPr>
            <w:r>
              <w:rPr>
                <w:rFonts w:ascii="Arial" w:hAnsi="Arial" w:cs="Arial"/>
                <w:color w:val="000000"/>
                <w:sz w:val="24"/>
                <w:szCs w:val="24"/>
              </w:rPr>
              <w:t xml:space="preserve">Удержание на уровне 0% </w:t>
            </w:r>
            <w:r>
              <w:rPr>
                <w:rFonts w:ascii="Arial" w:hAnsi="Arial" w:cs="Arial"/>
                <w:color w:val="000000"/>
                <w:sz w:val="24"/>
                <w:szCs w:val="24"/>
              </w:rPr>
              <w:lastRenderedPageBreak/>
              <w:t>просроченной кредиторской задолженности в расходах бюджета городского округа Люберцы Московской области</w:t>
            </w: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color w:val="000000"/>
                <w:sz w:val="24"/>
                <w:szCs w:val="24"/>
              </w:rPr>
              <w:t>Итого</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7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DD367F" w:rsidRDefault="00DD367F">
            <w:pPr>
              <w:jc w:val="center"/>
              <w:rPr>
                <w:rFonts w:ascii="Arial" w:hAnsi="Arial" w:cs="Arial"/>
                <w:color w:val="000000"/>
                <w:sz w:val="24"/>
                <w:szCs w:val="24"/>
              </w:rPr>
            </w:pPr>
            <w:r>
              <w:rPr>
                <w:rFonts w:ascii="Arial" w:hAnsi="Arial" w:cs="Arial"/>
                <w:iCs/>
                <w:color w:val="000000"/>
                <w:sz w:val="24"/>
                <w:szCs w:val="24"/>
              </w:rPr>
              <w:t>31.12.2024</w:t>
            </w:r>
          </w:p>
        </w:tc>
        <w:tc>
          <w:tcPr>
            <w:tcW w:w="6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DD367F" w:rsidRDefault="00DD367F">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DD367F" w:rsidRDefault="00DD367F">
            <w:pPr>
              <w:spacing w:after="0"/>
              <w:jc w:val="both"/>
              <w:rPr>
                <w:rFonts w:ascii="Arial" w:hAnsi="Arial" w:cs="Arial"/>
                <w:color w:val="000000"/>
                <w:sz w:val="24"/>
                <w:szCs w:val="24"/>
              </w:rPr>
            </w:pPr>
            <w:r>
              <w:rPr>
                <w:rFonts w:ascii="Arial" w:hAnsi="Arial" w:cs="Arial"/>
                <w:color w:val="000000"/>
                <w:sz w:val="24"/>
                <w:szCs w:val="24"/>
              </w:rPr>
              <w:t xml:space="preserve">Отсутствие просроченной </w:t>
            </w:r>
            <w:r>
              <w:rPr>
                <w:rFonts w:ascii="Arial" w:hAnsi="Arial" w:cs="Arial"/>
                <w:color w:val="000000"/>
                <w:sz w:val="24"/>
                <w:szCs w:val="24"/>
              </w:rPr>
              <w:lastRenderedPageBreak/>
              <w:t>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DD367F" w:rsidRDefault="00DD367F">
            <w:pPr>
              <w:spacing w:after="0"/>
              <w:jc w:val="both"/>
              <w:rPr>
                <w:rFonts w:ascii="Arial" w:hAnsi="Arial" w:cs="Arial"/>
                <w:color w:val="000000"/>
                <w:sz w:val="24"/>
                <w:szCs w:val="24"/>
              </w:rPr>
            </w:pPr>
          </w:p>
          <w:p w:rsidR="00DD367F" w:rsidRDefault="00DD367F">
            <w:pPr>
              <w:spacing w:after="0"/>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ind w:left="-57" w:right="-57"/>
              <w:rPr>
                <w:rFonts w:ascii="Arial" w:hAnsi="Arial" w:cs="Arial"/>
                <w:color w:val="000000"/>
                <w:sz w:val="24"/>
                <w:szCs w:val="24"/>
              </w:rPr>
            </w:pPr>
            <w:r>
              <w:rPr>
                <w:rFonts w:ascii="Arial" w:hAnsi="Arial" w:cs="Arial"/>
                <w:color w:val="000000"/>
                <w:sz w:val="24"/>
                <w:szCs w:val="24"/>
              </w:rPr>
              <w:t>Итого</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719"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sz w:val="24"/>
                <w:szCs w:val="24"/>
              </w:rPr>
            </w:pPr>
            <w:r>
              <w:rPr>
                <w:rFonts w:ascii="Arial" w:hAnsi="Arial" w:cs="Arial"/>
                <w:sz w:val="24"/>
                <w:szCs w:val="24"/>
              </w:rPr>
              <w:t xml:space="preserve">Основное мероприятие 06. Управление </w:t>
            </w:r>
            <w:r>
              <w:rPr>
                <w:rFonts w:ascii="Arial" w:hAnsi="Arial" w:cs="Arial"/>
                <w:sz w:val="24"/>
                <w:szCs w:val="24"/>
              </w:rPr>
              <w:lastRenderedPageBreak/>
              <w:t>муниципальным долгом</w:t>
            </w:r>
          </w:p>
          <w:p w:rsidR="00DD367F" w:rsidRDefault="00DD367F">
            <w:pPr>
              <w:jc w:val="both"/>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lastRenderedPageBreak/>
              <w:t xml:space="preserve">01.01.2020 </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DD367F" w:rsidRDefault="00DD367F">
            <w:pPr>
              <w:spacing w:after="0"/>
              <w:jc w:val="center"/>
              <w:rPr>
                <w:rFonts w:ascii="Arial" w:hAnsi="Arial" w:cs="Arial"/>
                <w:color w:val="000000"/>
                <w:sz w:val="24"/>
                <w:szCs w:val="24"/>
              </w:rPr>
            </w:pPr>
            <w:r>
              <w:rPr>
                <w:rFonts w:ascii="Arial" w:hAnsi="Arial" w:cs="Arial"/>
                <w:iCs/>
                <w:color w:val="000000"/>
                <w:sz w:val="24"/>
                <w:szCs w:val="24"/>
              </w:rPr>
              <w:t>31.12.2024</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Финансовое управление администраци</w:t>
            </w:r>
            <w:r>
              <w:rPr>
                <w:rFonts w:ascii="Arial" w:hAnsi="Arial" w:cs="Arial"/>
                <w:sz w:val="24"/>
                <w:szCs w:val="24"/>
              </w:rPr>
              <w:lastRenderedPageBreak/>
              <w:t>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jc w:val="both"/>
              <w:rPr>
                <w:rStyle w:val="210pt"/>
                <w:rFonts w:ascii="Arial" w:hAnsi="Arial" w:cs="Arial"/>
                <w:sz w:val="24"/>
                <w:szCs w:val="24"/>
              </w:rPr>
            </w:pPr>
            <w:r>
              <w:rPr>
                <w:rFonts w:ascii="Arial" w:hAnsi="Arial" w:cs="Arial"/>
                <w:color w:val="000000"/>
                <w:sz w:val="24"/>
                <w:szCs w:val="24"/>
              </w:rPr>
              <w:lastRenderedPageBreak/>
              <w:t xml:space="preserve">Отношение объёма муниципального </w:t>
            </w:r>
            <w:r>
              <w:rPr>
                <w:rFonts w:ascii="Arial" w:hAnsi="Arial" w:cs="Arial"/>
                <w:color w:val="000000"/>
                <w:sz w:val="24"/>
                <w:szCs w:val="24"/>
              </w:rPr>
              <w:lastRenderedPageBreak/>
              <w:t>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DD367F" w:rsidRDefault="00DD367F">
            <w:pPr>
              <w:spacing w:after="0"/>
              <w:jc w:val="both"/>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pPr>
          </w:p>
        </w:tc>
      </w:tr>
      <w:tr w:rsidR="00DD367F" w:rsidTr="00DD367F">
        <w:trPr>
          <w:trHeight w:val="20"/>
        </w:trPr>
        <w:tc>
          <w:tcPr>
            <w:tcW w:w="161"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3.1.</w:t>
            </w:r>
          </w:p>
        </w:tc>
        <w:tc>
          <w:tcPr>
            <w:tcW w:w="7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6.1.Обслуживание муниципального долга по бюджетным кредитам</w:t>
            </w: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DD367F" w:rsidRDefault="00DD367F">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DD367F" w:rsidRDefault="00DD367F">
            <w:pPr>
              <w:spacing w:after="0"/>
              <w:jc w:val="center"/>
              <w:rPr>
                <w:rFonts w:ascii="Arial" w:hAnsi="Arial" w:cs="Arial"/>
                <w:color w:val="000000"/>
                <w:sz w:val="24"/>
                <w:szCs w:val="24"/>
              </w:rPr>
            </w:pPr>
            <w:r>
              <w:rPr>
                <w:rFonts w:ascii="Arial" w:hAnsi="Arial" w:cs="Arial"/>
                <w:iCs/>
                <w:color w:val="000000"/>
                <w:sz w:val="24"/>
                <w:szCs w:val="24"/>
              </w:rPr>
              <w:t>31.12.2024</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DD367F" w:rsidRDefault="00DD367F">
            <w:pPr>
              <w:spacing w:after="0"/>
              <w:jc w:val="both"/>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pPr>
          </w:p>
        </w:tc>
      </w:tr>
      <w:tr w:rsidR="00DD367F" w:rsidTr="00DD367F">
        <w:trPr>
          <w:trHeight w:val="20"/>
        </w:trPr>
        <w:tc>
          <w:tcPr>
            <w:tcW w:w="161"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pPr>
          </w:p>
        </w:tc>
      </w:tr>
      <w:tr w:rsidR="00DD367F" w:rsidTr="00DD367F">
        <w:trPr>
          <w:trHeight w:val="20"/>
        </w:trPr>
        <w:tc>
          <w:tcPr>
            <w:tcW w:w="2006" w:type="pct"/>
            <w:gridSpan w:val="4"/>
            <w:tcBorders>
              <w:top w:val="single" w:sz="4" w:space="0" w:color="auto"/>
              <w:left w:val="single" w:sz="4" w:space="0" w:color="auto"/>
              <w:bottom w:val="single" w:sz="4" w:space="0" w:color="auto"/>
              <w:right w:val="single" w:sz="4" w:space="0" w:color="auto"/>
            </w:tcBorders>
            <w:hideMark/>
          </w:tcPr>
          <w:p w:rsidR="00DD367F" w:rsidRDefault="00DD367F">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rPr>
                <w:rFonts w:ascii="Arial" w:hAnsi="Arial" w:cs="Arial"/>
                <w:sz w:val="24"/>
                <w:szCs w:val="24"/>
              </w:rPr>
            </w:pPr>
          </w:p>
        </w:tc>
        <w:tc>
          <w:tcPr>
            <w:tcW w:w="717"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rPr>
                <w:rFonts w:ascii="Arial" w:hAnsi="Arial" w:cs="Arial"/>
                <w:sz w:val="24"/>
                <w:szCs w:val="24"/>
              </w:rPr>
            </w:pPr>
          </w:p>
        </w:tc>
      </w:tr>
      <w:tr w:rsidR="00DD367F" w:rsidTr="00DD367F">
        <w:trPr>
          <w:trHeight w:val="20"/>
        </w:trPr>
        <w:tc>
          <w:tcPr>
            <w:tcW w:w="2006" w:type="pct"/>
            <w:gridSpan w:val="4"/>
            <w:tcBorders>
              <w:top w:val="single" w:sz="4" w:space="0" w:color="auto"/>
              <w:left w:val="single" w:sz="4" w:space="0" w:color="auto"/>
              <w:bottom w:val="single" w:sz="4" w:space="0" w:color="auto"/>
              <w:right w:val="single" w:sz="4" w:space="0" w:color="auto"/>
            </w:tcBorders>
            <w:hideMark/>
          </w:tcPr>
          <w:p w:rsidR="00DD367F" w:rsidRDefault="00DD367F">
            <w:pPr>
              <w:spacing w:after="120"/>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2006" w:type="pct"/>
            <w:gridSpan w:val="4"/>
            <w:tcBorders>
              <w:top w:val="single" w:sz="4" w:space="0" w:color="auto"/>
              <w:left w:val="single" w:sz="4" w:space="0" w:color="auto"/>
              <w:bottom w:val="single" w:sz="4" w:space="0" w:color="auto"/>
              <w:right w:val="single" w:sz="4" w:space="0" w:color="auto"/>
            </w:tcBorders>
            <w:hideMark/>
          </w:tcPr>
          <w:p w:rsidR="00DD367F" w:rsidRDefault="00DD367F">
            <w:pPr>
              <w:spacing w:after="120"/>
              <w:ind w:left="-57" w:right="-57"/>
              <w:jc w:val="right"/>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2006" w:type="pct"/>
            <w:gridSpan w:val="4"/>
            <w:tcBorders>
              <w:top w:val="single" w:sz="4" w:space="0" w:color="auto"/>
              <w:left w:val="single" w:sz="4" w:space="0" w:color="auto"/>
              <w:bottom w:val="single" w:sz="4" w:space="0" w:color="auto"/>
              <w:right w:val="single" w:sz="4" w:space="0" w:color="auto"/>
            </w:tcBorders>
            <w:hideMark/>
          </w:tcPr>
          <w:p w:rsidR="00DD367F" w:rsidRDefault="00DD367F">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6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99"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16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bl>
    <w:p w:rsidR="00DD367F" w:rsidRDefault="00DD367F" w:rsidP="00DD367F">
      <w:pPr>
        <w:spacing w:after="0" w:line="240" w:lineRule="auto"/>
        <w:rPr>
          <w:rFonts w:ascii="Arial" w:hAnsi="Arial" w:cs="Arial"/>
          <w:color w:val="000000"/>
          <w:sz w:val="24"/>
          <w:szCs w:val="24"/>
        </w:rPr>
      </w:pPr>
    </w:p>
    <w:p w:rsidR="00DD367F" w:rsidRDefault="00DD367F" w:rsidP="00DD367F">
      <w:pPr>
        <w:spacing w:after="0" w:line="240" w:lineRule="auto"/>
        <w:rPr>
          <w:rFonts w:ascii="Arial" w:eastAsia="Calibri" w:hAnsi="Arial" w:cs="Arial"/>
          <w:b/>
          <w:sz w:val="24"/>
          <w:szCs w:val="24"/>
        </w:rPr>
      </w:pPr>
    </w:p>
    <w:p w:rsidR="00DD367F" w:rsidRDefault="00DD367F" w:rsidP="00DD367F">
      <w:pPr>
        <w:spacing w:after="0" w:line="240" w:lineRule="auto"/>
        <w:rPr>
          <w:rFonts w:ascii="Arial" w:eastAsia="Calibri" w:hAnsi="Arial" w:cs="Arial"/>
          <w:b/>
          <w:sz w:val="24"/>
          <w:szCs w:val="24"/>
        </w:rPr>
      </w:pPr>
    </w:p>
    <w:p w:rsidR="00DD367F" w:rsidRDefault="00DD367F" w:rsidP="00DD367F">
      <w:pPr>
        <w:spacing w:after="0" w:line="240" w:lineRule="auto"/>
        <w:rPr>
          <w:rFonts w:ascii="Arial" w:eastAsia="Calibri" w:hAnsi="Arial" w:cs="Arial"/>
          <w:b/>
          <w:sz w:val="24"/>
          <w:szCs w:val="24"/>
        </w:rPr>
      </w:pPr>
    </w:p>
    <w:p w:rsidR="00DD367F" w:rsidRDefault="00DD367F" w:rsidP="00DD367F">
      <w:pPr>
        <w:spacing w:after="0" w:line="240" w:lineRule="auto"/>
        <w:rPr>
          <w:rFonts w:ascii="Arial" w:eastAsia="Calibri" w:hAnsi="Arial" w:cs="Arial"/>
          <w:b/>
          <w:sz w:val="24"/>
          <w:szCs w:val="24"/>
        </w:rPr>
      </w:pPr>
    </w:p>
    <w:p w:rsidR="00DD367F" w:rsidRDefault="00DD367F" w:rsidP="00DD367F">
      <w:pPr>
        <w:pStyle w:val="20"/>
        <w:tabs>
          <w:tab w:val="left" w:pos="708"/>
        </w:tabs>
        <w:ind w:left="0" w:firstLine="0"/>
        <w:rPr>
          <w:rFonts w:ascii="Arial" w:eastAsia="Calibri" w:hAnsi="Arial" w:cs="Arial"/>
          <w:sz w:val="24"/>
          <w:szCs w:val="24"/>
        </w:rPr>
      </w:pPr>
      <w:r>
        <w:rPr>
          <w:rFonts w:ascii="Arial" w:eastAsia="Calibri" w:hAnsi="Arial" w:cs="Arial"/>
          <w:sz w:val="24"/>
          <w:szCs w:val="24"/>
        </w:rPr>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1981"/>
        <w:gridCol w:w="2125"/>
        <w:gridCol w:w="1383"/>
        <w:gridCol w:w="1386"/>
        <w:gridCol w:w="1386"/>
        <w:gridCol w:w="1383"/>
        <w:gridCol w:w="1380"/>
        <w:gridCol w:w="1564"/>
      </w:tblGrid>
      <w:tr w:rsidR="00DD367F" w:rsidTr="00DD367F">
        <w:trPr>
          <w:trHeight w:val="379"/>
        </w:trPr>
        <w:tc>
          <w:tcPr>
            <w:tcW w:w="833"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4167" w:type="pct"/>
            <w:gridSpan w:val="8"/>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DD367F" w:rsidTr="00DD367F">
        <w:trPr>
          <w:trHeight w:val="190"/>
        </w:trPr>
        <w:tc>
          <w:tcPr>
            <w:tcW w:w="833" w:type="pct"/>
            <w:vMerge w:val="restart"/>
            <w:tcBorders>
              <w:top w:val="single" w:sz="4" w:space="0" w:color="auto"/>
              <w:left w:val="single" w:sz="4" w:space="0" w:color="auto"/>
              <w:bottom w:val="single" w:sz="4" w:space="0" w:color="auto"/>
              <w:right w:val="single" w:sz="6" w:space="0" w:color="auto"/>
            </w:tcBorders>
            <w:hideMark/>
          </w:tcPr>
          <w:p w:rsidR="00DD367F" w:rsidRDefault="00DD367F">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55" w:type="pct"/>
            <w:vMerge w:val="restart"/>
            <w:tcBorders>
              <w:top w:val="single" w:sz="4"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595"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eastAsia="Calibri" w:hAnsi="Arial" w:cs="Arial"/>
                <w:sz w:val="24"/>
                <w:szCs w:val="24"/>
              </w:rPr>
            </w:pPr>
            <w:r>
              <w:rPr>
                <w:rFonts w:ascii="Arial" w:eastAsia="Calibri" w:hAnsi="Arial" w:cs="Arial"/>
                <w:sz w:val="24"/>
                <w:szCs w:val="24"/>
              </w:rPr>
              <w:t>Источник финансирования</w:t>
            </w:r>
          </w:p>
        </w:tc>
        <w:tc>
          <w:tcPr>
            <w:tcW w:w="2917" w:type="pct"/>
            <w:gridSpan w:val="6"/>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jc w:val="center"/>
              <w:rPr>
                <w:rFonts w:ascii="Arial" w:eastAsia="Calibri" w:hAnsi="Arial" w:cs="Arial"/>
                <w:sz w:val="24"/>
                <w:szCs w:val="24"/>
              </w:rPr>
            </w:pPr>
            <w:r>
              <w:rPr>
                <w:rFonts w:ascii="Arial" w:eastAsia="Calibri" w:hAnsi="Arial" w:cs="Arial"/>
                <w:sz w:val="24"/>
                <w:szCs w:val="24"/>
              </w:rPr>
              <w:t>Расходы (тыс. рублей)</w:t>
            </w:r>
          </w:p>
        </w:tc>
      </w:tr>
      <w:tr w:rsidR="00DD367F" w:rsidTr="00DD367F">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rPr>
            </w:pPr>
            <w:r>
              <w:rPr>
                <w:rFonts w:ascii="Arial" w:eastAsia="Calibri" w:hAnsi="Arial" w:cs="Arial"/>
                <w:sz w:val="24"/>
                <w:szCs w:val="24"/>
              </w:rPr>
              <w:t>2020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rPr>
            </w:pPr>
            <w:r>
              <w:rPr>
                <w:rFonts w:ascii="Arial" w:eastAsia="Calibri" w:hAnsi="Arial" w:cs="Arial"/>
                <w:sz w:val="24"/>
                <w:szCs w:val="24"/>
              </w:rPr>
              <w:t>2021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rPr>
            </w:pPr>
            <w:r>
              <w:rPr>
                <w:rFonts w:ascii="Arial" w:eastAsia="Calibri" w:hAnsi="Arial" w:cs="Arial"/>
                <w:sz w:val="24"/>
                <w:szCs w:val="24"/>
              </w:rPr>
              <w:t>2022 год</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7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rPr>
            </w:pPr>
            <w:r>
              <w:rPr>
                <w:rFonts w:ascii="Arial" w:eastAsia="Calibri" w:hAnsi="Arial" w:cs="Arial"/>
                <w:sz w:val="24"/>
                <w:szCs w:val="24"/>
              </w:rPr>
              <w:t>Итого</w:t>
            </w:r>
          </w:p>
        </w:tc>
      </w:tr>
      <w:tr w:rsidR="00DD367F" w:rsidTr="00DD367F">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655" w:type="pct"/>
            <w:vMerge w:val="restart"/>
            <w:tcBorders>
              <w:top w:val="single" w:sz="6" w:space="0" w:color="auto"/>
              <w:left w:val="single" w:sz="6" w:space="0" w:color="auto"/>
              <w:bottom w:val="single" w:sz="6" w:space="0" w:color="auto"/>
              <w:right w:val="single" w:sz="4" w:space="0" w:color="auto"/>
            </w:tcBorders>
            <w:hideMark/>
          </w:tcPr>
          <w:p w:rsidR="00DD367F" w:rsidRDefault="00DD367F">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59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rPr>
                <w:rFonts w:ascii="Arial" w:eastAsia="Calibri" w:hAnsi="Arial" w:cs="Arial"/>
                <w:sz w:val="24"/>
                <w:szCs w:val="24"/>
              </w:rPr>
            </w:pPr>
            <w:r>
              <w:rPr>
                <w:rFonts w:ascii="Arial" w:eastAsia="Calibri" w:hAnsi="Arial" w:cs="Arial"/>
                <w:sz w:val="24"/>
                <w:szCs w:val="24"/>
              </w:rPr>
              <w:t>Всего, в том числе:</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806 684,48</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3 851 003,78</w:t>
            </w:r>
          </w:p>
        </w:tc>
      </w:tr>
      <w:tr w:rsidR="00DD367F" w:rsidTr="00DD367F">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59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r>
      <w:tr w:rsidR="00DD367F" w:rsidTr="00DD367F">
        <w:tc>
          <w:tcPr>
            <w:tcW w:w="0" w:type="auto"/>
            <w:vMerge/>
            <w:tcBorders>
              <w:top w:val="single" w:sz="4" w:space="0" w:color="auto"/>
              <w:left w:val="single" w:sz="4" w:space="0" w:color="auto"/>
              <w:bottom w:val="single" w:sz="4" w:space="0" w:color="auto"/>
              <w:right w:val="single" w:sz="6"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595" w:type="pc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806 684,48</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5"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53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3 851 003,78</w:t>
            </w:r>
          </w:p>
        </w:tc>
      </w:tr>
    </w:tbl>
    <w:p w:rsidR="00DD367F" w:rsidRDefault="00DD367F" w:rsidP="00DD367F">
      <w:pPr>
        <w:spacing w:after="0"/>
        <w:rPr>
          <w:rFonts w:ascii="Arial" w:eastAsia="MS Gothic" w:hAnsi="Arial" w:cs="Arial"/>
          <w:sz w:val="24"/>
          <w:szCs w:val="24"/>
          <w:lang w:eastAsia="en-US"/>
        </w:rPr>
        <w:sectPr w:rsidR="00DD367F">
          <w:endnotePr>
            <w:numFmt w:val="chicago"/>
          </w:endnotePr>
          <w:pgSz w:w="16838" w:h="11906" w:orient="landscape"/>
          <w:pgMar w:top="1134" w:right="567" w:bottom="1134" w:left="1134" w:header="709" w:footer="709" w:gutter="0"/>
          <w:cols w:space="720"/>
        </w:sectPr>
      </w:pPr>
    </w:p>
    <w:p w:rsidR="00DD367F" w:rsidRDefault="00DD367F" w:rsidP="00DD367F">
      <w:pPr>
        <w:pStyle w:val="aff8"/>
        <w:keepNext/>
        <w:spacing w:after="140"/>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DD367F" w:rsidRDefault="00DD367F" w:rsidP="00DD367F">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lastRenderedPageBreak/>
        <w:t>2.1. Описание цели муниципальной Подпрограммы 5</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DD367F" w:rsidRDefault="00DD367F" w:rsidP="00DD367F">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DD367F" w:rsidRDefault="00DD367F" w:rsidP="00DD367F">
      <w:pPr>
        <w:pStyle w:val="2d"/>
        <w:numPr>
          <w:ilvl w:val="0"/>
          <w:numId w:val="6"/>
        </w:numPr>
        <w:shd w:val="clear" w:color="auto" w:fill="auto"/>
        <w:spacing w:line="276" w:lineRule="auto"/>
        <w:ind w:left="0"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DD367F" w:rsidRDefault="00DD367F" w:rsidP="00DD367F">
      <w:pPr>
        <w:widowControl w:val="0"/>
        <w:spacing w:after="0"/>
        <w:ind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DD367F" w:rsidRDefault="00DD367F" w:rsidP="00DD367F">
      <w:pPr>
        <w:spacing w:after="0"/>
        <w:rPr>
          <w:rFonts w:ascii="Arial" w:hAnsi="Arial" w:cs="Arial"/>
          <w:color w:val="000000"/>
          <w:sz w:val="24"/>
          <w:szCs w:val="24"/>
          <w:lang w:bidi="ru-RU"/>
        </w:rPr>
        <w:sectPr w:rsidR="00DD367F">
          <w:pgSz w:w="11906" w:h="16838"/>
          <w:pgMar w:top="1134" w:right="567" w:bottom="1134" w:left="1134" w:header="709" w:footer="709" w:gutter="0"/>
          <w:cols w:space="720"/>
        </w:sectPr>
      </w:pPr>
    </w:p>
    <w:p w:rsidR="00DD367F" w:rsidRDefault="00DD367F" w:rsidP="00DD367F">
      <w:pPr>
        <w:spacing w:after="0"/>
        <w:rPr>
          <w:rFonts w:ascii="Arial" w:hAnsi="Arial" w:cs="Arial"/>
          <w:color w:val="000000"/>
          <w:sz w:val="24"/>
          <w:szCs w:val="24"/>
          <w:lang w:bidi="ru-RU"/>
        </w:rPr>
        <w:sectPr w:rsidR="00DD367F">
          <w:type w:val="continuous"/>
          <w:pgSz w:w="11906" w:h="16838"/>
          <w:pgMar w:top="1134" w:right="567" w:bottom="1134" w:left="1134" w:header="709" w:footer="709" w:gutter="0"/>
          <w:cols w:space="720"/>
        </w:sectPr>
      </w:pPr>
    </w:p>
    <w:p w:rsidR="00DD367F" w:rsidRDefault="00DD367F" w:rsidP="00DD367F">
      <w:pPr>
        <w:spacing w:after="0"/>
        <w:jc w:val="right"/>
        <w:rPr>
          <w:rFonts w:ascii="Arial" w:eastAsia="Calibri" w:hAnsi="Arial" w:cs="Arial"/>
          <w:sz w:val="24"/>
          <w:szCs w:val="24"/>
        </w:rPr>
      </w:pPr>
      <w:r>
        <w:rPr>
          <w:rFonts w:ascii="Arial" w:eastAsia="Calibri" w:hAnsi="Arial" w:cs="Arial"/>
          <w:sz w:val="24"/>
          <w:szCs w:val="24"/>
        </w:rPr>
        <w:lastRenderedPageBreak/>
        <w:t>Приложение № 1</w:t>
      </w:r>
    </w:p>
    <w:p w:rsidR="00DD367F" w:rsidRDefault="00DD367F" w:rsidP="00DD367F">
      <w:pPr>
        <w:spacing w:after="0"/>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DD367F" w:rsidRDefault="00DD367F" w:rsidP="00DD367F">
      <w:pPr>
        <w:pStyle w:val="20"/>
        <w:spacing w:after="60" w:line="240" w:lineRule="auto"/>
        <w:ind w:left="754" w:hanging="896"/>
        <w:rPr>
          <w:rFonts w:ascii="Arial" w:eastAsia="Calibri" w:hAnsi="Arial" w:cs="Arial"/>
          <w:sz w:val="24"/>
          <w:szCs w:val="24"/>
        </w:rPr>
      </w:pPr>
    </w:p>
    <w:p w:rsidR="00DD367F" w:rsidRDefault="00DD367F" w:rsidP="00DD367F">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2"/>
        <w:gridCol w:w="1812"/>
        <w:gridCol w:w="1390"/>
        <w:gridCol w:w="1095"/>
        <w:gridCol w:w="1466"/>
        <w:gridCol w:w="932"/>
        <w:gridCol w:w="865"/>
        <w:gridCol w:w="865"/>
        <w:gridCol w:w="865"/>
        <w:gridCol w:w="917"/>
        <w:gridCol w:w="917"/>
        <w:gridCol w:w="1468"/>
        <w:gridCol w:w="1653"/>
      </w:tblGrid>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38" w:type="pct"/>
            <w:vMerge w:val="restart"/>
            <w:tcBorders>
              <w:top w:val="single" w:sz="4" w:space="0" w:color="auto"/>
              <w:left w:val="single" w:sz="4" w:space="0" w:color="auto"/>
              <w:bottom w:val="single" w:sz="4" w:space="0" w:color="auto"/>
              <w:right w:val="single" w:sz="4" w:space="0" w:color="auto"/>
            </w:tcBorders>
            <w:vAlign w:val="center"/>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DD367F" w:rsidRDefault="00DD367F">
            <w:pPr>
              <w:spacing w:after="0"/>
              <w:jc w:val="center"/>
              <w:rPr>
                <w:rFonts w:ascii="Arial" w:hAnsi="Arial" w:cs="Arial"/>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2203" w:type="pct"/>
            <w:gridSpan w:val="5"/>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2021</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sz w:val="24"/>
                <w:szCs w:val="24"/>
              </w:rPr>
            </w:pPr>
            <w:r>
              <w:rPr>
                <w:rFonts w:ascii="Arial" w:hAnsi="Arial" w:cs="Arial"/>
                <w:sz w:val="24"/>
                <w:szCs w:val="24"/>
              </w:rPr>
              <w:t>1</w:t>
            </w:r>
          </w:p>
        </w:tc>
        <w:tc>
          <w:tcPr>
            <w:tcW w:w="417"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3</w:t>
            </w:r>
          </w:p>
        </w:tc>
        <w:tc>
          <w:tcPr>
            <w:tcW w:w="238"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4</w:t>
            </w:r>
          </w:p>
        </w:tc>
        <w:tc>
          <w:tcPr>
            <w:tcW w:w="41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5</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6</w:t>
            </w:r>
          </w:p>
        </w:tc>
        <w:tc>
          <w:tcPr>
            <w:tcW w:w="41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7</w:t>
            </w:r>
          </w:p>
        </w:tc>
        <w:tc>
          <w:tcPr>
            <w:tcW w:w="41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8</w:t>
            </w:r>
          </w:p>
        </w:tc>
        <w:tc>
          <w:tcPr>
            <w:tcW w:w="41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9</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10</w:t>
            </w:r>
          </w:p>
        </w:tc>
        <w:tc>
          <w:tcPr>
            <w:tcW w:w="47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jc w:val="center"/>
              <w:rPr>
                <w:rFonts w:ascii="Arial" w:hAnsi="Arial" w:cs="Arial"/>
                <w:sz w:val="24"/>
                <w:szCs w:val="24"/>
              </w:rPr>
            </w:pPr>
            <w:r>
              <w:rPr>
                <w:rFonts w:ascii="Arial" w:hAnsi="Arial" w:cs="Arial"/>
                <w:sz w:val="24"/>
                <w:szCs w:val="24"/>
              </w:rPr>
              <w:t>11</w:t>
            </w:r>
          </w:p>
        </w:tc>
        <w:tc>
          <w:tcPr>
            <w:tcW w:w="357"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12</w:t>
            </w:r>
          </w:p>
        </w:tc>
        <w:tc>
          <w:tcPr>
            <w:tcW w:w="476" w:type="pct"/>
            <w:tcBorders>
              <w:top w:val="single" w:sz="4" w:space="0" w:color="auto"/>
              <w:left w:val="single" w:sz="4" w:space="0" w:color="auto"/>
              <w:bottom w:val="single" w:sz="4" w:space="0" w:color="auto"/>
              <w:right w:val="single" w:sz="4" w:space="0" w:color="auto"/>
            </w:tcBorders>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13</w:t>
            </w: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jc w:val="both"/>
              <w:rPr>
                <w:rFonts w:ascii="Arial" w:hAnsi="Arial" w:cs="Arial"/>
                <w:color w:val="000000"/>
                <w:sz w:val="24"/>
                <w:szCs w:val="24"/>
              </w:rPr>
            </w:pPr>
            <w:r>
              <w:rPr>
                <w:rFonts w:ascii="Arial" w:hAnsi="Arial" w:cs="Arial"/>
                <w:color w:val="000000"/>
                <w:sz w:val="24"/>
                <w:szCs w:val="24"/>
              </w:rPr>
              <w:t xml:space="preserve">Основное мероприятие 01. Создание условий для реализации полномочий органов местного </w:t>
            </w:r>
            <w:r>
              <w:rPr>
                <w:rFonts w:ascii="Arial" w:hAnsi="Arial" w:cs="Arial"/>
                <w:color w:val="000000"/>
                <w:sz w:val="24"/>
                <w:szCs w:val="24"/>
              </w:rPr>
              <w:lastRenderedPageBreak/>
              <w:t>самоуправления</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Московской </w:t>
            </w:r>
            <w:r>
              <w:rPr>
                <w:rFonts w:ascii="Arial" w:hAnsi="Arial" w:cs="Arial"/>
                <w:sz w:val="24"/>
                <w:szCs w:val="24"/>
              </w:rPr>
              <w:lastRenderedPageBreak/>
              <w:t>области</w:t>
            </w:r>
          </w:p>
        </w:tc>
        <w:tc>
          <w:tcPr>
            <w:tcW w:w="47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100 % доли проведенных процедур закупок в общем количестве запланированных </w:t>
            </w:r>
            <w:r>
              <w:rPr>
                <w:rFonts w:ascii="Arial" w:hAnsi="Arial" w:cs="Arial"/>
                <w:color w:val="000000"/>
                <w:sz w:val="24"/>
                <w:szCs w:val="24"/>
              </w:rPr>
              <w:lastRenderedPageBreak/>
              <w:t>процедур закупок</w:t>
            </w:r>
          </w:p>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w:t>
            </w:r>
            <w:r>
              <w:rPr>
                <w:rFonts w:ascii="Arial" w:hAnsi="Arial" w:cs="Arial"/>
                <w:sz w:val="24"/>
                <w:szCs w:val="24"/>
              </w:rPr>
              <w:lastRenderedPageBreak/>
              <w:t xml:space="preserve">сти, </w:t>
            </w:r>
            <w:r>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 xml:space="preserve">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2"/>
                <w:szCs w:val="22"/>
              </w:rPr>
            </w:pPr>
            <w:r>
              <w:rPr>
                <w:rFonts w:ascii="Arial" w:hAnsi="Arial" w:cs="Arial"/>
                <w:color w:val="000000"/>
                <w:sz w:val="22"/>
                <w:szCs w:val="22"/>
              </w:rPr>
              <w:t>3 851003,78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806 684,48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761 222,88</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761 032,14</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color w:val="000000"/>
                <w:sz w:val="24"/>
                <w:szCs w:val="24"/>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2"/>
                <w:szCs w:val="22"/>
              </w:rPr>
            </w:pPr>
            <w:r>
              <w:rPr>
                <w:rFonts w:ascii="Arial" w:hAnsi="Arial" w:cs="Arial"/>
                <w:color w:val="000000"/>
                <w:sz w:val="22"/>
                <w:szCs w:val="22"/>
              </w:rPr>
              <w:t>3 851003,78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806 684,48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761 222,88</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761 032,14</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hAnsi="Arial" w:cs="Arial"/>
                <w:color w:val="000000"/>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jc w:val="both"/>
              <w:rPr>
                <w:rFonts w:ascii="Arial" w:hAnsi="Arial" w:cs="Arial"/>
                <w:color w:val="000000"/>
                <w:sz w:val="24"/>
                <w:szCs w:val="24"/>
              </w:rPr>
            </w:pPr>
            <w:r>
              <w:rPr>
                <w:rFonts w:ascii="Arial" w:hAnsi="Arial" w:cs="Arial"/>
                <w:color w:val="000000"/>
                <w:sz w:val="24"/>
                <w:szCs w:val="24"/>
              </w:rPr>
              <w:t>1.1.Функционирование высшего должностного лица</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w:t>
            </w:r>
            <w:r>
              <w:rPr>
                <w:rFonts w:ascii="Arial" w:hAnsi="Arial" w:cs="Arial"/>
                <w:sz w:val="24"/>
                <w:szCs w:val="24"/>
              </w:rPr>
              <w:lastRenderedPageBreak/>
              <w:t>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lastRenderedPageBreak/>
              <w:t xml:space="preserve">Обеспечение финансирования деятельности высшего </w:t>
            </w:r>
            <w:r>
              <w:rPr>
                <w:rFonts w:ascii="Arial" w:hAnsi="Arial" w:cs="Arial"/>
                <w:sz w:val="24"/>
                <w:szCs w:val="24"/>
              </w:rPr>
              <w:lastRenderedPageBreak/>
              <w:t>должностного лица</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P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 xml:space="preserve">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sz w:val="24"/>
                <w:szCs w:val="24"/>
              </w:rPr>
            </w:pPr>
            <w:r>
              <w:rPr>
                <w:rFonts w:ascii="Arial" w:hAnsi="Arial" w:cs="Arial"/>
                <w:sz w:val="24"/>
                <w:szCs w:val="24"/>
              </w:rPr>
              <w:t>2900,00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15 505,96</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3 121,96</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2900,00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15 505,96</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3 121,96</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3 096,00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right"/>
              <w:rPr>
                <w:rFonts w:ascii="Arial" w:hAnsi="Arial" w:cs="Arial"/>
                <w:sz w:val="24"/>
                <w:szCs w:val="24"/>
              </w:rPr>
            </w:pPr>
            <w:r>
              <w:rPr>
                <w:rFonts w:ascii="Arial" w:hAnsi="Arial" w:cs="Arial"/>
                <w:sz w:val="24"/>
                <w:szCs w:val="24"/>
              </w:rPr>
              <w:t>1.2.</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1.2.Расходы на обеспечение деятельности администрации</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администрации</w:t>
            </w:r>
          </w:p>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p>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1 776869,83</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361 491</w:t>
            </w:r>
            <w:r>
              <w:rPr>
                <w:rFonts w:ascii="Arial" w:hAnsi="Arial" w:cs="Arial"/>
                <w:color w:val="000000"/>
                <w:sz w:val="24"/>
                <w:szCs w:val="24"/>
              </w:rPr>
              <w:t>,</w:t>
            </w:r>
            <w:r>
              <w:rPr>
                <w:rFonts w:ascii="Arial" w:hAnsi="Arial" w:cs="Arial"/>
                <w:color w:val="000000"/>
                <w:sz w:val="24"/>
                <w:szCs w:val="24"/>
                <w:lang w:val="en-US"/>
              </w:rPr>
              <w:t>71</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1 776869,83</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lang w:val="en-US"/>
              </w:rPr>
              <w:t>361 491</w:t>
            </w:r>
            <w:r>
              <w:rPr>
                <w:rFonts w:ascii="Arial" w:hAnsi="Arial" w:cs="Arial"/>
                <w:color w:val="000000"/>
                <w:sz w:val="24"/>
                <w:szCs w:val="24"/>
              </w:rPr>
              <w:t>,</w:t>
            </w:r>
            <w:r>
              <w:rPr>
                <w:rFonts w:ascii="Arial" w:hAnsi="Arial" w:cs="Arial"/>
                <w:color w:val="000000"/>
                <w:sz w:val="24"/>
                <w:szCs w:val="24"/>
                <w:lang w:val="en-US"/>
              </w:rPr>
              <w:t>71</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1.3.</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DD367F" w:rsidRDefault="00DD367F">
            <w:pPr>
              <w:spacing w:after="0"/>
              <w:jc w:val="both"/>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33 117,00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166 878,55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34 270,55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33 117,00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166 878,55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34 270,55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lastRenderedPageBreak/>
              <w:t>1.4.</w:t>
            </w:r>
          </w:p>
        </w:tc>
        <w:tc>
          <w:tcPr>
            <w:tcW w:w="417" w:type="pct"/>
            <w:vMerge w:val="restart"/>
            <w:tcBorders>
              <w:top w:val="single" w:sz="4" w:space="0" w:color="auto"/>
              <w:left w:val="single" w:sz="4" w:space="0" w:color="auto"/>
              <w:bottom w:val="single" w:sz="4" w:space="0" w:color="auto"/>
              <w:right w:val="single" w:sz="4" w:space="0" w:color="auto"/>
            </w:tcBorders>
          </w:tcPr>
          <w:p w:rsidR="00DD367F" w:rsidRDefault="00DD367F">
            <w:pPr>
              <w:spacing w:after="0" w:line="240" w:lineRule="auto"/>
              <w:jc w:val="both"/>
              <w:rPr>
                <w:rFonts w:ascii="Arial" w:hAnsi="Arial" w:cs="Arial"/>
                <w:sz w:val="24"/>
                <w:szCs w:val="24"/>
              </w:rPr>
            </w:pPr>
            <w:r>
              <w:rPr>
                <w:rFonts w:ascii="Arial" w:hAnsi="Arial" w:cs="Arial"/>
                <w:sz w:val="24"/>
                <w:szCs w:val="24"/>
              </w:rPr>
              <w:t>1.5.Обеспечение деятельности финансового органа</w:t>
            </w:r>
          </w:p>
          <w:p w:rsidR="00DD367F" w:rsidRDefault="00DD367F">
            <w:pPr>
              <w:jc w:val="both"/>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w:t>
            </w:r>
          </w:p>
          <w:p w:rsidR="00DD367F" w:rsidRDefault="00DD367F">
            <w:pPr>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администрации городского округа 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w:t>
            </w:r>
            <w:proofErr w:type="gramStart"/>
            <w:r>
              <w:rPr>
                <w:rFonts w:ascii="Arial" w:hAnsi="Arial" w:cs="Arial"/>
                <w:color w:val="000000"/>
                <w:sz w:val="24"/>
                <w:szCs w:val="24"/>
              </w:rPr>
              <w:t xml:space="preserve">финансирования деятельности финансового управления </w:t>
            </w:r>
            <w:r>
              <w:rPr>
                <w:rFonts w:ascii="Arial" w:hAnsi="Arial" w:cs="Arial"/>
                <w:sz w:val="24"/>
                <w:szCs w:val="24"/>
              </w:rPr>
              <w:t>администрации городского округа</w:t>
            </w:r>
            <w:proofErr w:type="gramEnd"/>
            <w:r>
              <w:rPr>
                <w:rFonts w:ascii="Arial" w:hAnsi="Arial" w:cs="Arial"/>
                <w:sz w:val="24"/>
                <w:szCs w:val="24"/>
              </w:rPr>
              <w:t xml:space="preserve"> Люберцы Московской области</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213 047,68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44 407,46</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213 047,68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44 407,46</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1.5.</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color w:val="000000"/>
                <w:sz w:val="24"/>
                <w:szCs w:val="24"/>
              </w:rPr>
            </w:pPr>
            <w:r>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«Централизованная бухгалтерия»</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color w:val="000000"/>
                <w:sz w:val="24"/>
                <w:szCs w:val="24"/>
              </w:rPr>
              <w:t xml:space="preserve">1.7.Расходы на обеспечение </w:t>
            </w:r>
            <w:r>
              <w:rPr>
                <w:rFonts w:ascii="Arial" w:hAnsi="Arial" w:cs="Arial"/>
                <w:color w:val="000000"/>
                <w:sz w:val="24"/>
                <w:szCs w:val="24"/>
              </w:rPr>
              <w:lastRenderedPageBreak/>
              <w:t>деятельности (оказание услуг) муниципальных учреждений - обеспечение деятельности органов местного самоуправления</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lastRenderedPageBreak/>
              <w:t>01.01.2020</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lastRenderedPageBreak/>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jc w:val="both"/>
              <w:rPr>
                <w:rFonts w:ascii="Arial" w:hAnsi="Arial" w:cs="Arial"/>
                <w:color w:val="000000"/>
                <w:sz w:val="24"/>
                <w:szCs w:val="24"/>
              </w:rPr>
            </w:pPr>
            <w:r>
              <w:rPr>
                <w:rFonts w:ascii="Arial" w:hAnsi="Arial" w:cs="Arial"/>
                <w:sz w:val="24"/>
                <w:szCs w:val="24"/>
              </w:rPr>
              <w:t>Управление делами администра</w:t>
            </w:r>
            <w:r>
              <w:rPr>
                <w:rFonts w:ascii="Arial" w:hAnsi="Arial" w:cs="Arial"/>
                <w:sz w:val="24"/>
                <w:szCs w:val="24"/>
              </w:rPr>
              <w:lastRenderedPageBreak/>
              <w:t>ции городского округа 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w:t>
            </w:r>
            <w:r>
              <w:rPr>
                <w:rFonts w:ascii="Arial" w:hAnsi="Arial" w:cs="Arial"/>
                <w:color w:val="000000"/>
                <w:sz w:val="24"/>
                <w:szCs w:val="24"/>
              </w:rPr>
              <w:lastRenderedPageBreak/>
              <w:t>ания деятельности МУ «ДЦО»</w:t>
            </w:r>
          </w:p>
          <w:p w:rsidR="00DD367F" w:rsidRDefault="00DD367F">
            <w:pPr>
              <w:autoSpaceDE w:val="0"/>
              <w:autoSpaceDN w:val="0"/>
              <w:adjustRightInd w:val="0"/>
              <w:spacing w:after="0" w:line="240" w:lineRule="auto"/>
              <w:ind w:right="20"/>
              <w:jc w:val="both"/>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202 598,00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2"/>
                <w:szCs w:val="22"/>
              </w:rPr>
            </w:pPr>
            <w:r>
              <w:rPr>
                <w:rFonts w:ascii="Arial" w:hAnsi="Arial" w:cs="Arial"/>
                <w:color w:val="000000"/>
                <w:sz w:val="22"/>
                <w:szCs w:val="22"/>
              </w:rPr>
              <w:t>1 066250,65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231 625,05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208 656,40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jc w:val="center"/>
              <w:rPr>
                <w:rFonts w:ascii="Arial" w:hAnsi="Arial" w:cs="Arial"/>
                <w:sz w:val="22"/>
                <w:szCs w:val="22"/>
              </w:rPr>
            </w:pPr>
            <w:r>
              <w:rPr>
                <w:rFonts w:ascii="Arial" w:hAnsi="Arial" w:cs="Arial"/>
                <w:color w:val="000000"/>
                <w:sz w:val="22"/>
                <w:szCs w:val="22"/>
              </w:rPr>
              <w:t>208 656,40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jc w:val="center"/>
              <w:rPr>
                <w:rFonts w:ascii="Arial" w:hAnsi="Arial" w:cs="Arial"/>
                <w:sz w:val="22"/>
                <w:szCs w:val="22"/>
              </w:rPr>
            </w:pPr>
            <w:r>
              <w:rPr>
                <w:rFonts w:ascii="Arial" w:hAnsi="Arial" w:cs="Arial"/>
                <w:color w:val="000000"/>
                <w:sz w:val="22"/>
                <w:szCs w:val="22"/>
              </w:rPr>
              <w:t>208 656,40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jc w:val="center"/>
              <w:rPr>
                <w:rFonts w:ascii="Arial" w:hAnsi="Arial" w:cs="Arial"/>
                <w:sz w:val="22"/>
                <w:szCs w:val="22"/>
              </w:rPr>
            </w:pPr>
            <w:r>
              <w:rPr>
                <w:rFonts w:ascii="Arial" w:hAnsi="Arial" w:cs="Arial"/>
                <w:color w:val="000000"/>
                <w:sz w:val="22"/>
                <w:szCs w:val="22"/>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202 598,00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2"/>
                <w:szCs w:val="22"/>
              </w:rPr>
            </w:pPr>
            <w:r>
              <w:rPr>
                <w:rFonts w:ascii="Arial" w:hAnsi="Arial" w:cs="Arial"/>
                <w:color w:val="000000"/>
                <w:sz w:val="22"/>
                <w:szCs w:val="22"/>
              </w:rPr>
              <w:t>1 066310,17</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lang w:val="en-US"/>
              </w:rPr>
            </w:pPr>
            <w:r>
              <w:rPr>
                <w:rFonts w:ascii="Arial" w:hAnsi="Arial" w:cs="Arial"/>
                <w:color w:val="000000"/>
                <w:sz w:val="24"/>
                <w:szCs w:val="24"/>
              </w:rPr>
              <w:t>231 625,05</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208 656,40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jc w:val="center"/>
              <w:rPr>
                <w:rFonts w:ascii="Arial" w:hAnsi="Arial" w:cs="Arial"/>
                <w:sz w:val="22"/>
                <w:szCs w:val="22"/>
              </w:rPr>
            </w:pPr>
            <w:r>
              <w:rPr>
                <w:rFonts w:ascii="Arial" w:hAnsi="Arial" w:cs="Arial"/>
                <w:color w:val="000000"/>
                <w:sz w:val="22"/>
                <w:szCs w:val="22"/>
              </w:rPr>
              <w:t>208 656,40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jc w:val="center"/>
              <w:rPr>
                <w:rFonts w:ascii="Arial" w:hAnsi="Arial" w:cs="Arial"/>
                <w:sz w:val="22"/>
                <w:szCs w:val="22"/>
              </w:rPr>
            </w:pPr>
            <w:r>
              <w:rPr>
                <w:rFonts w:ascii="Arial" w:hAnsi="Arial" w:cs="Arial"/>
                <w:color w:val="000000"/>
                <w:sz w:val="22"/>
                <w:szCs w:val="22"/>
              </w:rPr>
              <w:t>208 656,40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jc w:val="center"/>
              <w:rPr>
                <w:rFonts w:ascii="Arial" w:hAnsi="Arial" w:cs="Arial"/>
                <w:sz w:val="22"/>
                <w:szCs w:val="22"/>
              </w:rPr>
            </w:pPr>
            <w:r>
              <w:rPr>
                <w:rFonts w:ascii="Arial" w:hAnsi="Arial" w:cs="Arial"/>
                <w:color w:val="000000"/>
                <w:sz w:val="22"/>
                <w:szCs w:val="22"/>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1.7.</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1.8.Организация и осуществление мероприятий по мобилизационной подготовке.</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w:t>
            </w:r>
          </w:p>
          <w:p w:rsidR="00DD367F" w:rsidRDefault="00DD367F">
            <w:pPr>
              <w:jc w:val="center"/>
              <w:rPr>
                <w:rFonts w:ascii="Arial" w:hAnsi="Arial" w:cs="Arial"/>
                <w:color w:val="000000"/>
                <w:sz w:val="24"/>
                <w:szCs w:val="24"/>
              </w:rPr>
            </w:pPr>
            <w:r>
              <w:rPr>
                <w:rFonts w:ascii="Arial" w:hAnsi="Arial" w:cs="Arial"/>
                <w:color w:val="000000"/>
                <w:sz w:val="24"/>
                <w:szCs w:val="24"/>
              </w:rPr>
              <w:t xml:space="preserve"> 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color w:val="000000"/>
                <w:sz w:val="24"/>
                <w:szCs w:val="24"/>
              </w:rPr>
              <w:t xml:space="preserve">Отдел мобилизационной подготовке </w:t>
            </w:r>
          </w:p>
        </w:tc>
        <w:tc>
          <w:tcPr>
            <w:tcW w:w="47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мероприятий по мобилизационной подготовке</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550,00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721,00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407,00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179,00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45,00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45,00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p w:rsidR="00DD367F" w:rsidRDefault="00DD367F">
            <w:pPr>
              <w:spacing w:after="0"/>
              <w:ind w:left="-57" w:right="-57"/>
              <w:rPr>
                <w:rFonts w:ascii="Arial" w:hAnsi="Arial" w:cs="Arial"/>
                <w:color w:val="000000"/>
                <w:sz w:val="24"/>
                <w:szCs w:val="24"/>
              </w:rPr>
            </w:pPr>
          </w:p>
          <w:p w:rsidR="00DD367F" w:rsidRDefault="00DD367F">
            <w:pPr>
              <w:spacing w:after="0"/>
              <w:ind w:left="-57" w:right="-57"/>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550,00</w:t>
            </w:r>
          </w:p>
          <w:p w:rsidR="00DD367F" w:rsidRDefault="00DD367F">
            <w:pPr>
              <w:spacing w:after="0"/>
              <w:ind w:left="-57" w:right="-57"/>
              <w:jc w:val="center"/>
              <w:rPr>
                <w:rFonts w:ascii="Arial" w:hAnsi="Arial" w:cs="Arial"/>
                <w:color w:val="000000"/>
                <w:sz w:val="24"/>
                <w:szCs w:val="24"/>
              </w:rPr>
            </w:pPr>
          </w:p>
          <w:p w:rsidR="00DD367F" w:rsidRDefault="00DD367F">
            <w:pPr>
              <w:spacing w:after="0"/>
              <w:ind w:left="-57" w:right="-57"/>
              <w:jc w:val="center"/>
              <w:rPr>
                <w:rFonts w:ascii="Arial" w:hAnsi="Arial" w:cs="Arial"/>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721,00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407,00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179,00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pStyle w:val="17"/>
              <w:spacing w:after="0" w:line="240" w:lineRule="auto"/>
              <w:ind w:left="0"/>
              <w:jc w:val="center"/>
              <w:rPr>
                <w:rFonts w:ascii="Arial" w:hAnsi="Arial" w:cs="Arial"/>
                <w:sz w:val="24"/>
                <w:szCs w:val="24"/>
              </w:rPr>
            </w:pPr>
            <w:r>
              <w:rPr>
                <w:rFonts w:ascii="Arial" w:hAnsi="Arial" w:cs="Arial"/>
                <w:sz w:val="24"/>
                <w:szCs w:val="24"/>
              </w:rPr>
              <w:t>1.8</w:t>
            </w:r>
          </w:p>
        </w:tc>
        <w:tc>
          <w:tcPr>
            <w:tcW w:w="41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spacing w:after="0" w:line="240" w:lineRule="auto"/>
              <w:jc w:val="both"/>
              <w:rPr>
                <w:rFonts w:ascii="Arial" w:hAnsi="Arial" w:cs="Arial"/>
                <w:sz w:val="24"/>
                <w:szCs w:val="24"/>
              </w:rPr>
            </w:pPr>
            <w:r>
              <w:rPr>
                <w:rFonts w:ascii="Arial" w:hAnsi="Arial" w:cs="Arial"/>
                <w:sz w:val="24"/>
                <w:szCs w:val="24"/>
              </w:rPr>
              <w:t xml:space="preserve">1.10 Взносы в общественные организации (Уплата </w:t>
            </w:r>
            <w:r>
              <w:rPr>
                <w:rFonts w:ascii="Arial" w:hAnsi="Arial" w:cs="Arial"/>
                <w:sz w:val="24"/>
                <w:szCs w:val="24"/>
              </w:rPr>
              <w:lastRenderedPageBreak/>
              <w:t>членских взносов членами Совета муниципальных образований Московской области)</w:t>
            </w: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01.01.2020</w:t>
            </w:r>
          </w:p>
          <w:p w:rsidR="00DD367F" w:rsidRDefault="00DD367F">
            <w:pPr>
              <w:spacing w:after="0"/>
              <w:jc w:val="center"/>
              <w:rPr>
                <w:rFonts w:ascii="Arial" w:hAnsi="Arial" w:cs="Arial"/>
                <w:color w:val="000000"/>
                <w:sz w:val="24"/>
                <w:szCs w:val="24"/>
              </w:rPr>
            </w:pPr>
            <w:r>
              <w:rPr>
                <w:rFonts w:ascii="Arial" w:hAnsi="Arial" w:cs="Arial"/>
                <w:color w:val="000000"/>
                <w:sz w:val="24"/>
                <w:szCs w:val="24"/>
              </w:rPr>
              <w:t xml:space="preserve"> –</w:t>
            </w:r>
          </w:p>
          <w:p w:rsidR="00DD367F" w:rsidRDefault="00DD367F">
            <w:pPr>
              <w:jc w:val="center"/>
              <w:rPr>
                <w:rFonts w:ascii="Arial" w:hAnsi="Arial" w:cs="Arial"/>
                <w:color w:val="000000"/>
                <w:sz w:val="24"/>
                <w:szCs w:val="24"/>
              </w:rPr>
            </w:pPr>
            <w:r>
              <w:rPr>
                <w:rFonts w:ascii="Arial" w:hAnsi="Arial" w:cs="Arial"/>
                <w:color w:val="000000"/>
                <w:sz w:val="24"/>
                <w:szCs w:val="24"/>
              </w:rPr>
              <w:t xml:space="preserve"> </w:t>
            </w:r>
            <w:r>
              <w:rPr>
                <w:rFonts w:ascii="Arial" w:hAnsi="Arial" w:cs="Arial"/>
                <w:color w:val="000000"/>
                <w:sz w:val="24"/>
                <w:szCs w:val="24"/>
              </w:rPr>
              <w:lastRenderedPageBreak/>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rPr>
                <w:rFonts w:ascii="Arial" w:hAnsi="Arial" w:cs="Arial"/>
                <w:color w:val="000000"/>
                <w:sz w:val="24"/>
                <w:szCs w:val="24"/>
              </w:rPr>
            </w:pPr>
            <w:r>
              <w:rPr>
                <w:rFonts w:ascii="Arial" w:hAnsi="Arial" w:cs="Arial"/>
                <w:sz w:val="24"/>
                <w:szCs w:val="24"/>
              </w:rPr>
              <w:t xml:space="preserve">Управление по бухгалтерскому учету и </w:t>
            </w:r>
            <w:r>
              <w:rPr>
                <w:rFonts w:ascii="Arial" w:hAnsi="Arial" w:cs="Arial"/>
                <w:sz w:val="24"/>
                <w:szCs w:val="24"/>
              </w:rPr>
              <w:lastRenderedPageBreak/>
              <w:t>отчетности администрации городского округа Люберцы Московской области</w:t>
            </w:r>
          </w:p>
        </w:tc>
        <w:tc>
          <w:tcPr>
            <w:tcW w:w="476" w:type="pct"/>
            <w:vMerge w:val="restart"/>
            <w:tcBorders>
              <w:top w:val="single" w:sz="4" w:space="0" w:color="auto"/>
              <w:left w:val="single" w:sz="4" w:space="0" w:color="auto"/>
              <w:bottom w:val="single" w:sz="4" w:space="0" w:color="auto"/>
              <w:right w:val="single" w:sz="4" w:space="0" w:color="auto"/>
            </w:tcBorders>
            <w:hideMark/>
          </w:tcPr>
          <w:p w:rsidR="00DD367F" w:rsidRDefault="00DD367F">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на </w:t>
            </w:r>
            <w:r>
              <w:rPr>
                <w:rFonts w:ascii="Arial" w:hAnsi="Arial" w:cs="Arial"/>
                <w:color w:val="000000"/>
                <w:sz w:val="24"/>
                <w:szCs w:val="24"/>
              </w:rPr>
              <w:lastRenderedPageBreak/>
              <w:t xml:space="preserve">взносы в общественные организации </w:t>
            </w: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DD367F" w:rsidRDefault="00DD367F">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649,11</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649,11</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tcPr>
          <w:p w:rsidR="00DD367F" w:rsidRDefault="00DD367F">
            <w:pPr>
              <w:spacing w:after="0"/>
              <w:ind w:left="-57" w:right="-57"/>
              <w:rPr>
                <w:rFonts w:ascii="Arial" w:hAnsi="Arial" w:cs="Arial"/>
                <w:color w:val="000000"/>
                <w:sz w:val="24"/>
                <w:szCs w:val="24"/>
              </w:rPr>
            </w:pPr>
            <w:r>
              <w:rPr>
                <w:rFonts w:ascii="Arial" w:hAnsi="Arial" w:cs="Arial"/>
                <w:color w:val="000000"/>
                <w:sz w:val="24"/>
                <w:szCs w:val="24"/>
              </w:rPr>
              <w:t>Итого</w:t>
            </w:r>
          </w:p>
          <w:p w:rsidR="00DD367F" w:rsidRDefault="00DD367F">
            <w:pPr>
              <w:spacing w:after="0"/>
              <w:ind w:left="-57" w:right="-57"/>
              <w:rPr>
                <w:rFonts w:ascii="Arial" w:hAnsi="Arial" w:cs="Arial"/>
                <w:color w:val="000000"/>
                <w:sz w:val="24"/>
                <w:szCs w:val="24"/>
              </w:rPr>
            </w:pPr>
          </w:p>
          <w:p w:rsidR="00DD367F" w:rsidRDefault="00DD367F">
            <w:pPr>
              <w:spacing w:after="0"/>
              <w:ind w:left="-57" w:right="-57"/>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649,11</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ind w:left="-57" w:right="-57"/>
              <w:jc w:val="center"/>
              <w:rPr>
                <w:rFonts w:ascii="Arial" w:hAnsi="Arial" w:cs="Arial"/>
                <w:color w:val="000000"/>
                <w:sz w:val="24"/>
                <w:szCs w:val="24"/>
              </w:rPr>
            </w:pPr>
            <w:r>
              <w:rPr>
                <w:rFonts w:ascii="Arial" w:hAnsi="Arial" w:cs="Arial"/>
                <w:color w:val="000000"/>
                <w:sz w:val="24"/>
                <w:szCs w:val="24"/>
              </w:rPr>
              <w:t>649,11</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tcBorders>
              <w:top w:val="single" w:sz="4" w:space="0" w:color="auto"/>
              <w:left w:val="single" w:sz="4" w:space="0" w:color="auto"/>
              <w:bottom w:val="single" w:sz="4" w:space="0" w:color="auto"/>
              <w:right w:val="single" w:sz="4" w:space="0" w:color="auto"/>
            </w:tcBorders>
          </w:tcPr>
          <w:p w:rsidR="00DD367F" w:rsidRDefault="00DD367F">
            <w:pPr>
              <w:pStyle w:val="17"/>
              <w:spacing w:after="0" w:line="240" w:lineRule="auto"/>
              <w:ind w:left="0"/>
              <w:jc w:val="center"/>
              <w:rPr>
                <w:rFonts w:ascii="Arial" w:hAnsi="Arial" w:cs="Arial"/>
                <w:sz w:val="24"/>
                <w:szCs w:val="24"/>
              </w:rPr>
            </w:pPr>
          </w:p>
        </w:tc>
        <w:tc>
          <w:tcPr>
            <w:tcW w:w="952" w:type="pct"/>
            <w:gridSpan w:val="3"/>
            <w:tcBorders>
              <w:top w:val="single" w:sz="4" w:space="0" w:color="auto"/>
              <w:left w:val="single" w:sz="4" w:space="0" w:color="auto"/>
              <w:bottom w:val="single" w:sz="4" w:space="0" w:color="auto"/>
              <w:right w:val="single" w:sz="4" w:space="0" w:color="auto"/>
            </w:tcBorders>
            <w:hideMark/>
          </w:tcPr>
          <w:p w:rsidR="00DD367F" w:rsidRDefault="00DD367F">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2"/>
                <w:szCs w:val="22"/>
              </w:rPr>
            </w:pPr>
            <w:r>
              <w:rPr>
                <w:rFonts w:ascii="Arial" w:hAnsi="Arial" w:cs="Arial"/>
                <w:color w:val="000000"/>
                <w:sz w:val="22"/>
                <w:szCs w:val="22"/>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2"/>
                <w:szCs w:val="22"/>
              </w:rPr>
            </w:pPr>
            <w:r>
              <w:rPr>
                <w:rFonts w:ascii="Arial" w:hAnsi="Arial" w:cs="Arial"/>
                <w:color w:val="000000"/>
                <w:sz w:val="22"/>
                <w:szCs w:val="22"/>
              </w:rPr>
              <w:t>3 851003,78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806 684,48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rPr>
                <w:rFonts w:ascii="Arial" w:hAnsi="Arial" w:cs="Arial"/>
                <w:color w:val="000000"/>
                <w:sz w:val="22"/>
                <w:szCs w:val="22"/>
              </w:rPr>
            </w:pPr>
            <w:r>
              <w:rPr>
                <w:rFonts w:ascii="Arial" w:hAnsi="Arial" w:cs="Arial"/>
                <w:color w:val="000000"/>
                <w:sz w:val="22"/>
                <w:szCs w:val="22"/>
              </w:rPr>
              <w:t>761 222,88</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2"/>
                <w:szCs w:val="22"/>
              </w:rPr>
            </w:pPr>
            <w:r>
              <w:rPr>
                <w:rFonts w:ascii="Arial" w:hAnsi="Arial" w:cs="Arial"/>
                <w:color w:val="000000"/>
                <w:sz w:val="22"/>
                <w:szCs w:val="22"/>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761 032,14</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761 032,14</w:t>
            </w:r>
          </w:p>
        </w:tc>
        <w:tc>
          <w:tcPr>
            <w:tcW w:w="357" w:type="pct"/>
            <w:vMerge w:val="restart"/>
            <w:tcBorders>
              <w:top w:val="single" w:sz="4" w:space="0" w:color="auto"/>
              <w:left w:val="single" w:sz="4" w:space="0" w:color="auto"/>
              <w:bottom w:val="single" w:sz="4" w:space="0" w:color="auto"/>
              <w:right w:val="single" w:sz="4" w:space="0" w:color="auto"/>
            </w:tcBorders>
          </w:tcPr>
          <w:p w:rsidR="00DD367F" w:rsidRDefault="00DD367F">
            <w:pPr>
              <w:rPr>
                <w:rFonts w:ascii="Arial" w:hAnsi="Arial" w:cs="Arial"/>
                <w:color w:val="000000"/>
                <w:sz w:val="24"/>
                <w:szCs w:val="24"/>
              </w:rPr>
            </w:pPr>
          </w:p>
        </w:tc>
        <w:tc>
          <w:tcPr>
            <w:tcW w:w="476" w:type="pct"/>
            <w:vMerge w:val="restart"/>
            <w:tcBorders>
              <w:top w:val="single" w:sz="4" w:space="0" w:color="auto"/>
              <w:left w:val="single" w:sz="4" w:space="0" w:color="auto"/>
              <w:bottom w:val="single" w:sz="4" w:space="0" w:color="auto"/>
              <w:right w:val="single" w:sz="4" w:space="0" w:color="auto"/>
            </w:tcBorders>
          </w:tcPr>
          <w:p w:rsidR="00DD367F" w:rsidRDefault="00DD367F">
            <w:pPr>
              <w:rPr>
                <w:rFonts w:ascii="Arial" w:hAnsi="Arial" w:cs="Arial"/>
                <w:color w:val="000000"/>
                <w:sz w:val="24"/>
                <w:szCs w:val="24"/>
              </w:rPr>
            </w:pPr>
          </w:p>
        </w:tc>
      </w:tr>
      <w:tr w:rsidR="00DD367F" w:rsidTr="00DD367F">
        <w:trPr>
          <w:trHeight w:val="20"/>
        </w:trPr>
        <w:tc>
          <w:tcPr>
            <w:tcW w:w="119" w:type="pct"/>
            <w:tcBorders>
              <w:top w:val="single" w:sz="4" w:space="0" w:color="auto"/>
              <w:left w:val="single" w:sz="4" w:space="0" w:color="auto"/>
              <w:bottom w:val="single" w:sz="4" w:space="0" w:color="auto"/>
              <w:right w:val="single" w:sz="4" w:space="0" w:color="auto"/>
            </w:tcBorders>
          </w:tcPr>
          <w:p w:rsidR="00DD367F" w:rsidRDefault="00DD367F">
            <w:pPr>
              <w:pStyle w:val="17"/>
              <w:spacing w:after="0" w:line="240" w:lineRule="auto"/>
              <w:ind w:left="0"/>
              <w:jc w:val="center"/>
              <w:rPr>
                <w:rFonts w:ascii="Arial" w:hAnsi="Arial" w:cs="Arial"/>
                <w:sz w:val="24"/>
                <w:szCs w:val="24"/>
              </w:rPr>
            </w:pPr>
          </w:p>
        </w:tc>
        <w:tc>
          <w:tcPr>
            <w:tcW w:w="952" w:type="pct"/>
            <w:gridSpan w:val="3"/>
            <w:tcBorders>
              <w:top w:val="single" w:sz="4" w:space="0" w:color="auto"/>
              <w:left w:val="single" w:sz="4" w:space="0" w:color="auto"/>
              <w:bottom w:val="single" w:sz="4" w:space="0" w:color="auto"/>
              <w:right w:val="single" w:sz="4" w:space="0" w:color="auto"/>
            </w:tcBorders>
            <w:hideMark/>
          </w:tcPr>
          <w:p w:rsidR="00DD367F" w:rsidRDefault="00DD367F">
            <w:pPr>
              <w:spacing w:after="120"/>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120"/>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120"/>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tcBorders>
              <w:top w:val="single" w:sz="4" w:space="0" w:color="auto"/>
              <w:left w:val="single" w:sz="4" w:space="0" w:color="auto"/>
              <w:bottom w:val="single" w:sz="4" w:space="0" w:color="auto"/>
              <w:right w:val="single" w:sz="4" w:space="0" w:color="auto"/>
            </w:tcBorders>
          </w:tcPr>
          <w:p w:rsidR="00DD367F" w:rsidRDefault="00DD367F">
            <w:pPr>
              <w:pStyle w:val="17"/>
              <w:spacing w:after="0" w:line="240" w:lineRule="auto"/>
              <w:ind w:left="0"/>
              <w:jc w:val="center"/>
              <w:rPr>
                <w:rFonts w:ascii="Arial" w:hAnsi="Arial" w:cs="Arial"/>
                <w:sz w:val="24"/>
                <w:szCs w:val="24"/>
              </w:rPr>
            </w:pPr>
          </w:p>
        </w:tc>
        <w:tc>
          <w:tcPr>
            <w:tcW w:w="952" w:type="pct"/>
            <w:gridSpan w:val="3"/>
            <w:tcBorders>
              <w:top w:val="single" w:sz="4" w:space="0" w:color="auto"/>
              <w:left w:val="single" w:sz="4" w:space="0" w:color="auto"/>
              <w:bottom w:val="single" w:sz="4" w:space="0" w:color="auto"/>
              <w:right w:val="single" w:sz="4" w:space="0" w:color="auto"/>
            </w:tcBorders>
            <w:hideMark/>
          </w:tcPr>
          <w:p w:rsidR="00DD367F" w:rsidRDefault="00DD367F">
            <w:pPr>
              <w:spacing w:after="120"/>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120"/>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120"/>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r w:rsidR="00DD367F" w:rsidTr="00DD367F">
        <w:trPr>
          <w:trHeight w:val="20"/>
        </w:trPr>
        <w:tc>
          <w:tcPr>
            <w:tcW w:w="119" w:type="pct"/>
            <w:tcBorders>
              <w:top w:val="single" w:sz="4" w:space="0" w:color="auto"/>
              <w:left w:val="single" w:sz="4" w:space="0" w:color="auto"/>
              <w:bottom w:val="single" w:sz="4" w:space="0" w:color="auto"/>
              <w:right w:val="single" w:sz="4" w:space="0" w:color="auto"/>
            </w:tcBorders>
          </w:tcPr>
          <w:p w:rsidR="00DD367F" w:rsidRDefault="00DD367F">
            <w:pPr>
              <w:pStyle w:val="17"/>
              <w:spacing w:after="0" w:line="240" w:lineRule="auto"/>
              <w:ind w:left="0"/>
              <w:jc w:val="center"/>
              <w:rPr>
                <w:rFonts w:ascii="Arial" w:hAnsi="Arial" w:cs="Arial"/>
                <w:sz w:val="24"/>
                <w:szCs w:val="24"/>
              </w:rPr>
            </w:pPr>
          </w:p>
        </w:tc>
        <w:tc>
          <w:tcPr>
            <w:tcW w:w="952" w:type="pct"/>
            <w:gridSpan w:val="3"/>
            <w:tcBorders>
              <w:top w:val="single" w:sz="4" w:space="0" w:color="auto"/>
              <w:left w:val="single" w:sz="4" w:space="0" w:color="auto"/>
              <w:bottom w:val="single" w:sz="4" w:space="0" w:color="auto"/>
              <w:right w:val="single" w:sz="4" w:space="0" w:color="auto"/>
            </w:tcBorders>
            <w:hideMark/>
          </w:tcPr>
          <w:p w:rsidR="00DD367F" w:rsidRDefault="00DD367F">
            <w:pPr>
              <w:spacing w:after="120"/>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2"/>
                <w:szCs w:val="22"/>
              </w:rPr>
            </w:pPr>
            <w:r>
              <w:rPr>
                <w:rFonts w:ascii="Arial" w:hAnsi="Arial" w:cs="Arial"/>
                <w:color w:val="000000"/>
                <w:sz w:val="22"/>
                <w:szCs w:val="22"/>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2"/>
                <w:szCs w:val="22"/>
              </w:rPr>
            </w:pPr>
            <w:r>
              <w:rPr>
                <w:rFonts w:ascii="Arial" w:hAnsi="Arial" w:cs="Arial"/>
                <w:color w:val="000000"/>
                <w:sz w:val="22"/>
                <w:szCs w:val="22"/>
              </w:rPr>
              <w:t>3 851 003,78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806 684,48</w:t>
            </w:r>
          </w:p>
        </w:tc>
        <w:tc>
          <w:tcPr>
            <w:tcW w:w="41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rPr>
                <w:rFonts w:ascii="Arial" w:hAnsi="Arial" w:cs="Arial"/>
                <w:color w:val="000000"/>
                <w:sz w:val="22"/>
                <w:szCs w:val="22"/>
              </w:rPr>
            </w:pPr>
            <w:r>
              <w:rPr>
                <w:rFonts w:ascii="Arial" w:hAnsi="Arial" w:cs="Arial"/>
                <w:color w:val="000000"/>
                <w:sz w:val="22"/>
                <w:szCs w:val="22"/>
              </w:rPr>
              <w:t>761 222,88</w:t>
            </w:r>
          </w:p>
        </w:tc>
        <w:tc>
          <w:tcPr>
            <w:tcW w:w="41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2"/>
                <w:szCs w:val="22"/>
              </w:rPr>
            </w:pPr>
            <w:r>
              <w:rPr>
                <w:rFonts w:ascii="Arial" w:hAnsi="Arial" w:cs="Arial"/>
                <w:color w:val="000000"/>
                <w:sz w:val="22"/>
                <w:szCs w:val="22"/>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761 032,14</w:t>
            </w:r>
          </w:p>
        </w:tc>
        <w:tc>
          <w:tcPr>
            <w:tcW w:w="477" w:type="pct"/>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jc w:val="center"/>
              <w:rPr>
                <w:rFonts w:ascii="Arial" w:hAnsi="Arial" w:cs="Arial"/>
                <w:color w:val="000000"/>
                <w:sz w:val="24"/>
                <w:szCs w:val="24"/>
              </w:rPr>
            </w:pPr>
            <w:r>
              <w:rPr>
                <w:rFonts w:ascii="Arial" w:hAnsi="Arial" w:cs="Arial"/>
                <w:color w:val="000000"/>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67F" w:rsidRDefault="00DD367F">
            <w:pPr>
              <w:spacing w:after="0" w:line="240" w:lineRule="auto"/>
              <w:rPr>
                <w:rFonts w:ascii="Arial" w:hAnsi="Arial" w:cs="Arial"/>
                <w:color w:val="000000"/>
                <w:sz w:val="24"/>
                <w:szCs w:val="24"/>
              </w:rPr>
            </w:pPr>
          </w:p>
        </w:tc>
      </w:tr>
    </w:tbl>
    <w:p w:rsidR="00DD367F" w:rsidRDefault="00DD367F" w:rsidP="00DD367F">
      <w:pPr>
        <w:spacing w:after="0" w:line="240" w:lineRule="auto"/>
        <w:rPr>
          <w:rFonts w:ascii="Arial" w:eastAsia="Calibri" w:hAnsi="Arial" w:cs="Arial"/>
          <w:sz w:val="24"/>
          <w:szCs w:val="24"/>
        </w:rPr>
      </w:pPr>
    </w:p>
    <w:p w:rsidR="0076091C" w:rsidRDefault="0076091C"/>
    <w:sectPr w:rsidR="0076091C" w:rsidSect="00DD367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19E"/>
    <w:rsid w:val="002E719E"/>
    <w:rsid w:val="0076091C"/>
    <w:rsid w:val="00DD3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67F"/>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DD367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DD367F"/>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DD367F"/>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DD367F"/>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DD367F"/>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DD367F"/>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DD367F"/>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DD367F"/>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DD367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DD367F"/>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DD367F"/>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DD367F"/>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DD367F"/>
    <w:rPr>
      <w:rFonts w:ascii="Arial" w:eastAsia="Calibri" w:hAnsi="Arial" w:cs="Times New Roman"/>
      <w:szCs w:val="20"/>
    </w:rPr>
  </w:style>
  <w:style w:type="character" w:customStyle="1" w:styleId="50">
    <w:name w:val="Заголовок 5 Знак"/>
    <w:basedOn w:val="a0"/>
    <w:link w:val="5"/>
    <w:uiPriority w:val="9"/>
    <w:semiHidden/>
    <w:rsid w:val="00DD367F"/>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DD367F"/>
    <w:rPr>
      <w:rFonts w:ascii="Calibri" w:eastAsia="Calibri" w:hAnsi="Calibri" w:cs="Times New Roman"/>
      <w:i/>
      <w:szCs w:val="20"/>
    </w:rPr>
  </w:style>
  <w:style w:type="character" w:customStyle="1" w:styleId="70">
    <w:name w:val="Заголовок 7 Знак"/>
    <w:basedOn w:val="a0"/>
    <w:link w:val="7"/>
    <w:uiPriority w:val="99"/>
    <w:semiHidden/>
    <w:rsid w:val="00DD367F"/>
    <w:rPr>
      <w:rFonts w:ascii="Arial" w:eastAsia="Calibri" w:hAnsi="Arial" w:cs="Times New Roman"/>
      <w:sz w:val="20"/>
      <w:szCs w:val="20"/>
    </w:rPr>
  </w:style>
  <w:style w:type="character" w:customStyle="1" w:styleId="80">
    <w:name w:val="Заголовок 8 Знак"/>
    <w:basedOn w:val="a0"/>
    <w:link w:val="8"/>
    <w:uiPriority w:val="99"/>
    <w:semiHidden/>
    <w:rsid w:val="00DD367F"/>
    <w:rPr>
      <w:rFonts w:ascii="Arial" w:eastAsia="Calibri" w:hAnsi="Arial" w:cs="Times New Roman"/>
      <w:i/>
      <w:sz w:val="20"/>
      <w:szCs w:val="20"/>
    </w:rPr>
  </w:style>
  <w:style w:type="character" w:customStyle="1" w:styleId="90">
    <w:name w:val="Заголовок 9 Знак"/>
    <w:basedOn w:val="a0"/>
    <w:link w:val="9"/>
    <w:uiPriority w:val="99"/>
    <w:semiHidden/>
    <w:rsid w:val="00DD367F"/>
    <w:rPr>
      <w:rFonts w:ascii="Arial" w:eastAsia="Times New Roman" w:hAnsi="Arial" w:cs="Times New Roman"/>
      <w:b/>
      <w:i/>
      <w:sz w:val="18"/>
      <w:szCs w:val="20"/>
      <w:lang w:eastAsia="ru-RU"/>
    </w:rPr>
  </w:style>
  <w:style w:type="character" w:styleId="a3">
    <w:name w:val="Hyperlink"/>
    <w:uiPriority w:val="99"/>
    <w:semiHidden/>
    <w:unhideWhenUsed/>
    <w:rsid w:val="00DD367F"/>
    <w:rPr>
      <w:color w:val="0000FF"/>
      <w:u w:val="single"/>
    </w:rPr>
  </w:style>
  <w:style w:type="character" w:styleId="a4">
    <w:name w:val="FollowedHyperlink"/>
    <w:uiPriority w:val="99"/>
    <w:semiHidden/>
    <w:unhideWhenUsed/>
    <w:rsid w:val="00DD367F"/>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D367F"/>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DD367F"/>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DD367F"/>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DD367F"/>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DD367F"/>
    <w:pPr>
      <w:spacing w:after="100"/>
    </w:pPr>
    <w:rPr>
      <w:rFonts w:ascii="Calibri" w:hAnsi="Calibri"/>
      <w:sz w:val="22"/>
      <w:szCs w:val="22"/>
    </w:rPr>
  </w:style>
  <w:style w:type="paragraph" w:styleId="23">
    <w:name w:val="toc 2"/>
    <w:basedOn w:val="a"/>
    <w:next w:val="a"/>
    <w:autoRedefine/>
    <w:uiPriority w:val="39"/>
    <w:semiHidden/>
    <w:unhideWhenUsed/>
    <w:rsid w:val="00DD367F"/>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DD367F"/>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DD367F"/>
    <w:pPr>
      <w:spacing w:after="100"/>
      <w:ind w:left="660"/>
    </w:pPr>
    <w:rPr>
      <w:rFonts w:ascii="Calibri" w:hAnsi="Calibri"/>
      <w:sz w:val="22"/>
      <w:szCs w:val="22"/>
    </w:rPr>
  </w:style>
  <w:style w:type="paragraph" w:styleId="51">
    <w:name w:val="toc 5"/>
    <w:basedOn w:val="a"/>
    <w:next w:val="a"/>
    <w:autoRedefine/>
    <w:uiPriority w:val="39"/>
    <w:semiHidden/>
    <w:unhideWhenUsed/>
    <w:rsid w:val="00DD367F"/>
    <w:pPr>
      <w:spacing w:after="100"/>
      <w:ind w:left="880"/>
    </w:pPr>
    <w:rPr>
      <w:rFonts w:ascii="Calibri" w:hAnsi="Calibri"/>
      <w:sz w:val="22"/>
      <w:szCs w:val="22"/>
    </w:rPr>
  </w:style>
  <w:style w:type="paragraph" w:styleId="61">
    <w:name w:val="toc 6"/>
    <w:basedOn w:val="a"/>
    <w:next w:val="a"/>
    <w:autoRedefine/>
    <w:uiPriority w:val="39"/>
    <w:semiHidden/>
    <w:unhideWhenUsed/>
    <w:rsid w:val="00DD367F"/>
    <w:pPr>
      <w:spacing w:after="100"/>
      <w:ind w:left="1100"/>
    </w:pPr>
    <w:rPr>
      <w:rFonts w:ascii="Calibri" w:hAnsi="Calibri"/>
      <w:sz w:val="22"/>
      <w:szCs w:val="22"/>
    </w:rPr>
  </w:style>
  <w:style w:type="paragraph" w:styleId="71">
    <w:name w:val="toc 7"/>
    <w:basedOn w:val="a"/>
    <w:next w:val="a"/>
    <w:autoRedefine/>
    <w:uiPriority w:val="39"/>
    <w:semiHidden/>
    <w:unhideWhenUsed/>
    <w:rsid w:val="00DD367F"/>
    <w:pPr>
      <w:spacing w:after="100"/>
      <w:ind w:left="1320"/>
    </w:pPr>
    <w:rPr>
      <w:rFonts w:ascii="Calibri" w:hAnsi="Calibri"/>
      <w:sz w:val="22"/>
      <w:szCs w:val="22"/>
    </w:rPr>
  </w:style>
  <w:style w:type="paragraph" w:styleId="81">
    <w:name w:val="toc 8"/>
    <w:basedOn w:val="a"/>
    <w:next w:val="a"/>
    <w:autoRedefine/>
    <w:uiPriority w:val="39"/>
    <w:semiHidden/>
    <w:unhideWhenUsed/>
    <w:rsid w:val="00DD367F"/>
    <w:pPr>
      <w:spacing w:after="100"/>
      <w:ind w:left="1540"/>
    </w:pPr>
    <w:rPr>
      <w:rFonts w:ascii="Calibri" w:hAnsi="Calibri"/>
      <w:sz w:val="22"/>
      <w:szCs w:val="22"/>
    </w:rPr>
  </w:style>
  <w:style w:type="paragraph" w:styleId="91">
    <w:name w:val="toc 9"/>
    <w:basedOn w:val="a"/>
    <w:next w:val="a"/>
    <w:autoRedefine/>
    <w:uiPriority w:val="39"/>
    <w:semiHidden/>
    <w:unhideWhenUsed/>
    <w:rsid w:val="00DD367F"/>
    <w:pPr>
      <w:spacing w:after="100"/>
      <w:ind w:left="1760"/>
    </w:pPr>
    <w:rPr>
      <w:rFonts w:ascii="Calibri" w:hAnsi="Calibri"/>
      <w:sz w:val="22"/>
      <w:szCs w:val="22"/>
    </w:rPr>
  </w:style>
  <w:style w:type="paragraph" w:styleId="a6">
    <w:name w:val="footnote text"/>
    <w:basedOn w:val="a"/>
    <w:link w:val="a7"/>
    <w:uiPriority w:val="99"/>
    <w:semiHidden/>
    <w:unhideWhenUsed/>
    <w:rsid w:val="00DD367F"/>
  </w:style>
  <w:style w:type="character" w:customStyle="1" w:styleId="a7">
    <w:name w:val="Текст сноски Знак"/>
    <w:basedOn w:val="a0"/>
    <w:link w:val="a6"/>
    <w:uiPriority w:val="99"/>
    <w:semiHidden/>
    <w:rsid w:val="00DD367F"/>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DD367F"/>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DD367F"/>
    <w:rPr>
      <w:rFonts w:ascii="Calibri" w:eastAsia="Calibri" w:hAnsi="Calibri" w:cs="Times New Roman"/>
      <w:sz w:val="20"/>
      <w:szCs w:val="20"/>
    </w:rPr>
  </w:style>
  <w:style w:type="paragraph" w:styleId="aa">
    <w:name w:val="header"/>
    <w:basedOn w:val="a"/>
    <w:link w:val="ab"/>
    <w:uiPriority w:val="99"/>
    <w:semiHidden/>
    <w:unhideWhenUsed/>
    <w:rsid w:val="00DD367F"/>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DD367F"/>
    <w:rPr>
      <w:rFonts w:ascii="Calibri" w:eastAsia="Calibri" w:hAnsi="Calibri" w:cs="Times New Roman"/>
    </w:rPr>
  </w:style>
  <w:style w:type="paragraph" w:styleId="ac">
    <w:name w:val="footer"/>
    <w:basedOn w:val="a"/>
    <w:link w:val="ad"/>
    <w:uiPriority w:val="99"/>
    <w:semiHidden/>
    <w:unhideWhenUsed/>
    <w:rsid w:val="00DD367F"/>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DD367F"/>
    <w:rPr>
      <w:rFonts w:ascii="Calibri" w:eastAsia="Calibri" w:hAnsi="Calibri" w:cs="Times New Roman"/>
    </w:rPr>
  </w:style>
  <w:style w:type="paragraph" w:styleId="ae">
    <w:name w:val="caption"/>
    <w:basedOn w:val="a"/>
    <w:next w:val="a"/>
    <w:uiPriority w:val="35"/>
    <w:semiHidden/>
    <w:unhideWhenUsed/>
    <w:qFormat/>
    <w:rsid w:val="00DD367F"/>
    <w:rPr>
      <w:b/>
      <w:bCs/>
      <w:color w:val="4F81BD"/>
      <w:sz w:val="18"/>
      <w:szCs w:val="18"/>
    </w:rPr>
  </w:style>
  <w:style w:type="paragraph" w:styleId="af">
    <w:name w:val="endnote text"/>
    <w:basedOn w:val="a"/>
    <w:link w:val="af0"/>
    <w:uiPriority w:val="99"/>
    <w:semiHidden/>
    <w:unhideWhenUsed/>
    <w:rsid w:val="00DD367F"/>
  </w:style>
  <w:style w:type="character" w:customStyle="1" w:styleId="af0">
    <w:name w:val="Текст концевой сноски Знак"/>
    <w:basedOn w:val="a0"/>
    <w:link w:val="af"/>
    <w:uiPriority w:val="99"/>
    <w:semiHidden/>
    <w:rsid w:val="00DD367F"/>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DD367F"/>
    <w:pPr>
      <w:spacing w:after="0" w:line="240" w:lineRule="auto"/>
      <w:ind w:left="283" w:hanging="283"/>
    </w:pPr>
    <w:rPr>
      <w:sz w:val="24"/>
      <w:szCs w:val="24"/>
    </w:rPr>
  </w:style>
  <w:style w:type="paragraph" w:styleId="24">
    <w:name w:val="List 2"/>
    <w:basedOn w:val="a"/>
    <w:uiPriority w:val="99"/>
    <w:semiHidden/>
    <w:unhideWhenUsed/>
    <w:rsid w:val="00DD367F"/>
    <w:pPr>
      <w:spacing w:after="0" w:line="240" w:lineRule="auto"/>
      <w:ind w:left="566" w:hanging="283"/>
    </w:pPr>
    <w:rPr>
      <w:sz w:val="24"/>
      <w:szCs w:val="24"/>
    </w:rPr>
  </w:style>
  <w:style w:type="paragraph" w:styleId="af2">
    <w:name w:val="Title"/>
    <w:basedOn w:val="a"/>
    <w:next w:val="a"/>
    <w:link w:val="af3"/>
    <w:uiPriority w:val="10"/>
    <w:qFormat/>
    <w:rsid w:val="00DD367F"/>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DD367F"/>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DD367F"/>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DD367F"/>
    <w:rPr>
      <w:rFonts w:ascii="Calibri" w:eastAsia="Calibri" w:hAnsi="Calibri" w:cs="Times New Roman"/>
    </w:rPr>
  </w:style>
  <w:style w:type="paragraph" w:styleId="af6">
    <w:name w:val="Body Text Indent"/>
    <w:basedOn w:val="a"/>
    <w:link w:val="af7"/>
    <w:uiPriority w:val="99"/>
    <w:semiHidden/>
    <w:unhideWhenUsed/>
    <w:rsid w:val="00DD367F"/>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DD367F"/>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DD367F"/>
    <w:rPr>
      <w:rFonts w:ascii="Cambria" w:hAnsi="Cambria"/>
      <w:i/>
      <w:iCs/>
      <w:color w:val="4F81BD"/>
      <w:spacing w:val="15"/>
    </w:rPr>
  </w:style>
  <w:style w:type="character" w:customStyle="1" w:styleId="af9">
    <w:name w:val="Подзаголовок Знак"/>
    <w:basedOn w:val="a0"/>
    <w:link w:val="af8"/>
    <w:uiPriority w:val="11"/>
    <w:rsid w:val="00DD367F"/>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DD367F"/>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DD367F"/>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DD367F"/>
    <w:pPr>
      <w:spacing w:after="0" w:line="240" w:lineRule="auto"/>
      <w:jc w:val="center"/>
    </w:pPr>
    <w:rPr>
      <w:sz w:val="24"/>
      <w:szCs w:val="24"/>
    </w:rPr>
  </w:style>
  <w:style w:type="character" w:customStyle="1" w:styleId="26">
    <w:name w:val="Основной текст 2 Знак"/>
    <w:basedOn w:val="a0"/>
    <w:link w:val="25"/>
    <w:uiPriority w:val="99"/>
    <w:semiHidden/>
    <w:rsid w:val="00DD367F"/>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DD367F"/>
    <w:rPr>
      <w:i/>
      <w:iCs/>
      <w:color w:val="000000"/>
    </w:rPr>
  </w:style>
  <w:style w:type="paragraph" w:styleId="afd">
    <w:name w:val="Block Text"/>
    <w:basedOn w:val="a"/>
    <w:next w:val="a"/>
    <w:link w:val="afc"/>
    <w:uiPriority w:val="29"/>
    <w:semiHidden/>
    <w:unhideWhenUsed/>
    <w:qFormat/>
    <w:rsid w:val="00DD367F"/>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DD367F"/>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DD367F"/>
    <w:rPr>
      <w:rFonts w:ascii="Tahoma" w:hAnsi="Tahoma" w:cs="Tahoma"/>
      <w:sz w:val="16"/>
      <w:szCs w:val="16"/>
    </w:rPr>
  </w:style>
  <w:style w:type="paragraph" w:styleId="aff0">
    <w:name w:val="Plain Text"/>
    <w:basedOn w:val="a"/>
    <w:link w:val="aff1"/>
    <w:uiPriority w:val="99"/>
    <w:semiHidden/>
    <w:unhideWhenUsed/>
    <w:rsid w:val="00DD367F"/>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DD367F"/>
    <w:rPr>
      <w:rFonts w:ascii="Calibri" w:eastAsia="Calibri" w:hAnsi="Calibri" w:cs="Times New Roman"/>
      <w:szCs w:val="21"/>
    </w:rPr>
  </w:style>
  <w:style w:type="paragraph" w:styleId="aff2">
    <w:name w:val="annotation subject"/>
    <w:basedOn w:val="a8"/>
    <w:next w:val="a8"/>
    <w:link w:val="aff3"/>
    <w:uiPriority w:val="99"/>
    <w:semiHidden/>
    <w:unhideWhenUsed/>
    <w:rsid w:val="00DD367F"/>
    <w:rPr>
      <w:b/>
      <w:bCs/>
    </w:rPr>
  </w:style>
  <w:style w:type="character" w:customStyle="1" w:styleId="aff3">
    <w:name w:val="Тема примечания Знак"/>
    <w:basedOn w:val="a9"/>
    <w:link w:val="aff2"/>
    <w:uiPriority w:val="99"/>
    <w:semiHidden/>
    <w:rsid w:val="00DD367F"/>
    <w:rPr>
      <w:rFonts w:ascii="Calibri" w:eastAsia="Calibri" w:hAnsi="Calibri" w:cs="Times New Roman"/>
      <w:b/>
      <w:bCs/>
      <w:sz w:val="20"/>
      <w:szCs w:val="20"/>
    </w:rPr>
  </w:style>
  <w:style w:type="paragraph" w:styleId="aff4">
    <w:name w:val="Balloon Text"/>
    <w:basedOn w:val="a"/>
    <w:link w:val="aff5"/>
    <w:uiPriority w:val="99"/>
    <w:semiHidden/>
    <w:unhideWhenUsed/>
    <w:rsid w:val="00DD367F"/>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DD367F"/>
    <w:rPr>
      <w:rFonts w:ascii="Tahoma" w:eastAsia="Calibri" w:hAnsi="Tahoma" w:cs="Tahoma"/>
      <w:sz w:val="16"/>
      <w:szCs w:val="16"/>
    </w:rPr>
  </w:style>
  <w:style w:type="paragraph" w:styleId="aff6">
    <w:name w:val="No Spacing"/>
    <w:basedOn w:val="a"/>
    <w:uiPriority w:val="1"/>
    <w:qFormat/>
    <w:rsid w:val="00DD367F"/>
    <w:pPr>
      <w:spacing w:after="0" w:line="240" w:lineRule="auto"/>
    </w:pPr>
  </w:style>
  <w:style w:type="paragraph" w:styleId="aff7">
    <w:name w:val="Revision"/>
    <w:uiPriority w:val="99"/>
    <w:semiHidden/>
    <w:rsid w:val="00DD367F"/>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DD367F"/>
    <w:pPr>
      <w:ind w:left="720"/>
      <w:contextualSpacing/>
    </w:pPr>
  </w:style>
  <w:style w:type="paragraph" w:styleId="27">
    <w:name w:val="Quote"/>
    <w:basedOn w:val="a"/>
    <w:next w:val="a"/>
    <w:link w:val="211"/>
    <w:uiPriority w:val="29"/>
    <w:qFormat/>
    <w:rsid w:val="00DD367F"/>
    <w:pPr>
      <w:spacing w:after="0" w:line="240" w:lineRule="auto"/>
    </w:pPr>
    <w:rPr>
      <w:i/>
      <w:iCs/>
      <w:color w:val="000000"/>
    </w:rPr>
  </w:style>
  <w:style w:type="character" w:customStyle="1" w:styleId="28">
    <w:name w:val="Цитата 2 Знак"/>
    <w:basedOn w:val="a0"/>
    <w:link w:val="212"/>
    <w:uiPriority w:val="29"/>
    <w:rsid w:val="00DD367F"/>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DD367F"/>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DD367F"/>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DD367F"/>
    <w:pPr>
      <w:spacing w:line="240" w:lineRule="auto"/>
      <w:jc w:val="both"/>
      <w:outlineLvl w:val="9"/>
    </w:pPr>
  </w:style>
  <w:style w:type="character" w:customStyle="1" w:styleId="affc">
    <w:name w:val="Без интервала Знак"/>
    <w:basedOn w:val="a0"/>
    <w:link w:val="16"/>
    <w:uiPriority w:val="99"/>
    <w:locked/>
    <w:rsid w:val="00DD367F"/>
  </w:style>
  <w:style w:type="paragraph" w:customStyle="1" w:styleId="16">
    <w:name w:val="Без интервала1"/>
    <w:basedOn w:val="a"/>
    <w:link w:val="affc"/>
    <w:uiPriority w:val="99"/>
    <w:qFormat/>
    <w:rsid w:val="00DD367F"/>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DD367F"/>
    <w:rPr>
      <w:rFonts w:ascii="Calibri" w:eastAsia="Calibri" w:hAnsi="Calibri" w:cs="Calibri"/>
    </w:rPr>
  </w:style>
  <w:style w:type="paragraph" w:customStyle="1" w:styleId="17">
    <w:name w:val="Абзац списка1"/>
    <w:basedOn w:val="a"/>
    <w:link w:val="affd"/>
    <w:qFormat/>
    <w:rsid w:val="00DD367F"/>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DD367F"/>
    <w:rPr>
      <w:i/>
      <w:iCs/>
      <w:color w:val="000000" w:themeColor="text1"/>
    </w:rPr>
  </w:style>
  <w:style w:type="paragraph" w:customStyle="1" w:styleId="15">
    <w:name w:val="Выделенная цитата1"/>
    <w:basedOn w:val="a"/>
    <w:next w:val="a"/>
    <w:link w:val="affa"/>
    <w:uiPriority w:val="99"/>
    <w:qFormat/>
    <w:rsid w:val="00DD367F"/>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DD367F"/>
    <w:pPr>
      <w:jc w:val="both"/>
      <w:outlineLvl w:val="9"/>
    </w:pPr>
  </w:style>
  <w:style w:type="paragraph" w:customStyle="1" w:styleId="ConsPlusCell">
    <w:name w:val="ConsPlusCell"/>
    <w:uiPriority w:val="99"/>
    <w:rsid w:val="00DD367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DD367F"/>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DD367F"/>
    <w:rPr>
      <w:sz w:val="17"/>
      <w:szCs w:val="17"/>
      <w:shd w:val="clear" w:color="auto" w:fill="FFFFFF"/>
    </w:rPr>
  </w:style>
  <w:style w:type="paragraph" w:customStyle="1" w:styleId="29">
    <w:name w:val="Основной текст2"/>
    <w:basedOn w:val="a"/>
    <w:link w:val="affe"/>
    <w:rsid w:val="00DD367F"/>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DD367F"/>
    <w:pPr>
      <w:spacing w:after="0" w:line="240" w:lineRule="auto"/>
    </w:pPr>
    <w:rPr>
      <w:rFonts w:ascii="Calibri" w:eastAsia="Calibri" w:hAnsi="Calibri" w:cs="Times New Roman"/>
    </w:rPr>
  </w:style>
  <w:style w:type="paragraph" w:customStyle="1" w:styleId="font5">
    <w:name w:val="font5"/>
    <w:basedOn w:val="a"/>
    <w:uiPriority w:val="99"/>
    <w:rsid w:val="00DD367F"/>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DD367F"/>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DD367F"/>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DD367F"/>
    <w:pPr>
      <w:spacing w:before="100" w:beforeAutospacing="1" w:after="100" w:afterAutospacing="1" w:line="240" w:lineRule="auto"/>
    </w:pPr>
    <w:rPr>
      <w:sz w:val="24"/>
      <w:szCs w:val="24"/>
    </w:rPr>
  </w:style>
  <w:style w:type="paragraph" w:customStyle="1" w:styleId="xl68">
    <w:name w:val="xl68"/>
    <w:basedOn w:val="a"/>
    <w:uiPriority w:val="99"/>
    <w:rsid w:val="00DD367F"/>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DD367F"/>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DD367F"/>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DD367F"/>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DD367F"/>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DD367F"/>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DD367F"/>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DD367F"/>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DD367F"/>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DD367F"/>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DD367F"/>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DD367F"/>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DD367F"/>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DD367F"/>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DD367F"/>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DD367F"/>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DD367F"/>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DD367F"/>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DD367F"/>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DD367F"/>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DD367F"/>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DD367F"/>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DD367F"/>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DD367F"/>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DD367F"/>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DD367F"/>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DD367F"/>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DD367F"/>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DD367F"/>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DD367F"/>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DD367F"/>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DD367F"/>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DD367F"/>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DD367F"/>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DD367F"/>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DD367F"/>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DD367F"/>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DD367F"/>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DD367F"/>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DD367F"/>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DD367F"/>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DD367F"/>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DD367F"/>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DD367F"/>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DD367F"/>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DD367F"/>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DD367F"/>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DD367F"/>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DD367F"/>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DD367F"/>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DD367F"/>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DD367F"/>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DD367F"/>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DD367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DD367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DD367F"/>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DD367F"/>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DD367F"/>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DD367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DD367F"/>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DD367F"/>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DD367F"/>
    <w:pPr>
      <w:spacing w:before="100" w:beforeAutospacing="1" w:after="100" w:afterAutospacing="1" w:line="240" w:lineRule="auto"/>
    </w:pPr>
    <w:rPr>
      <w:sz w:val="24"/>
      <w:szCs w:val="24"/>
    </w:rPr>
  </w:style>
  <w:style w:type="paragraph" w:customStyle="1" w:styleId="tekstvlev">
    <w:name w:val="tekstvlev"/>
    <w:basedOn w:val="a"/>
    <w:uiPriority w:val="99"/>
    <w:rsid w:val="00DD367F"/>
    <w:pPr>
      <w:spacing w:before="100" w:beforeAutospacing="1" w:after="100" w:afterAutospacing="1" w:line="240" w:lineRule="auto"/>
    </w:pPr>
    <w:rPr>
      <w:sz w:val="24"/>
      <w:szCs w:val="24"/>
    </w:rPr>
  </w:style>
  <w:style w:type="paragraph" w:customStyle="1" w:styleId="afff">
    <w:name w:val="Знак"/>
    <w:basedOn w:val="a"/>
    <w:uiPriority w:val="99"/>
    <w:rsid w:val="00DD367F"/>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DD367F"/>
    <w:pPr>
      <w:spacing w:after="160" w:line="240" w:lineRule="exact"/>
    </w:pPr>
    <w:rPr>
      <w:rFonts w:ascii="Verdana" w:hAnsi="Verdana"/>
      <w:lang w:val="en-US" w:eastAsia="en-US"/>
    </w:rPr>
  </w:style>
  <w:style w:type="paragraph" w:customStyle="1" w:styleId="ConsPlusNonformat">
    <w:name w:val="ConsPlusNonformat"/>
    <w:uiPriority w:val="99"/>
    <w:rsid w:val="00DD36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DD367F"/>
    <w:pPr>
      <w:spacing w:after="0" w:line="240" w:lineRule="auto"/>
      <w:ind w:right="454" w:firstLine="720"/>
      <w:jc w:val="both"/>
    </w:pPr>
    <w:rPr>
      <w:sz w:val="28"/>
    </w:rPr>
  </w:style>
  <w:style w:type="paragraph" w:customStyle="1" w:styleId="2b">
    <w:name w:val="Абзац списка2"/>
    <w:basedOn w:val="a"/>
    <w:uiPriority w:val="99"/>
    <w:rsid w:val="00DD367F"/>
    <w:pPr>
      <w:spacing w:after="0" w:line="240" w:lineRule="auto"/>
      <w:ind w:left="720"/>
    </w:pPr>
    <w:rPr>
      <w:rFonts w:ascii="Calibri" w:hAnsi="Calibri"/>
      <w:sz w:val="22"/>
      <w:szCs w:val="22"/>
      <w:lang w:eastAsia="en-US"/>
    </w:rPr>
  </w:style>
  <w:style w:type="paragraph" w:customStyle="1" w:styleId="34">
    <w:name w:val="Знак3"/>
    <w:basedOn w:val="a"/>
    <w:uiPriority w:val="99"/>
    <w:rsid w:val="00DD367F"/>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DD367F"/>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DD367F"/>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DD367F"/>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DD367F"/>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DD367F"/>
    <w:rPr>
      <w:rFonts w:ascii="Cambria" w:eastAsia="Cambria" w:hAnsi="Cambria"/>
    </w:rPr>
  </w:style>
  <w:style w:type="paragraph" w:customStyle="1" w:styleId="afff4">
    <w:name w:val="текст в таблице"/>
    <w:basedOn w:val="a"/>
    <w:link w:val="afff3"/>
    <w:qFormat/>
    <w:rsid w:val="00DD367F"/>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DD367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DD367F"/>
    <w:pPr>
      <w:spacing w:after="160" w:line="240" w:lineRule="exact"/>
    </w:pPr>
    <w:rPr>
      <w:rFonts w:ascii="Verdana" w:hAnsi="Verdana"/>
      <w:sz w:val="24"/>
      <w:szCs w:val="24"/>
      <w:lang w:val="en-US" w:eastAsia="en-US"/>
    </w:rPr>
  </w:style>
  <w:style w:type="paragraph" w:customStyle="1" w:styleId="font9">
    <w:name w:val="font9"/>
    <w:basedOn w:val="a"/>
    <w:uiPriority w:val="99"/>
    <w:rsid w:val="00DD367F"/>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DD367F"/>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DD367F"/>
    <w:pPr>
      <w:spacing w:before="100" w:beforeAutospacing="1" w:after="100" w:afterAutospacing="1" w:line="240" w:lineRule="auto"/>
    </w:pPr>
  </w:style>
  <w:style w:type="paragraph" w:customStyle="1" w:styleId="font12">
    <w:name w:val="font12"/>
    <w:basedOn w:val="a"/>
    <w:uiPriority w:val="99"/>
    <w:rsid w:val="00DD367F"/>
    <w:pPr>
      <w:spacing w:before="100" w:beforeAutospacing="1" w:after="100" w:afterAutospacing="1" w:line="240" w:lineRule="auto"/>
    </w:pPr>
    <w:rPr>
      <w:b/>
      <w:bCs/>
      <w:sz w:val="21"/>
      <w:szCs w:val="21"/>
    </w:rPr>
  </w:style>
  <w:style w:type="paragraph" w:customStyle="1" w:styleId="font13">
    <w:name w:val="font13"/>
    <w:basedOn w:val="a"/>
    <w:uiPriority w:val="99"/>
    <w:rsid w:val="00DD367F"/>
    <w:pPr>
      <w:spacing w:before="100" w:beforeAutospacing="1" w:after="100" w:afterAutospacing="1" w:line="240" w:lineRule="auto"/>
    </w:pPr>
    <w:rPr>
      <w:b/>
      <w:bCs/>
    </w:rPr>
  </w:style>
  <w:style w:type="paragraph" w:customStyle="1" w:styleId="font14">
    <w:name w:val="font14"/>
    <w:basedOn w:val="a"/>
    <w:uiPriority w:val="99"/>
    <w:rsid w:val="00DD367F"/>
    <w:pPr>
      <w:spacing w:before="100" w:beforeAutospacing="1" w:after="100" w:afterAutospacing="1" w:line="240" w:lineRule="auto"/>
    </w:pPr>
    <w:rPr>
      <w:sz w:val="24"/>
      <w:szCs w:val="24"/>
    </w:rPr>
  </w:style>
  <w:style w:type="paragraph" w:customStyle="1" w:styleId="font15">
    <w:name w:val="font15"/>
    <w:basedOn w:val="a"/>
    <w:uiPriority w:val="99"/>
    <w:rsid w:val="00DD367F"/>
    <w:pPr>
      <w:spacing w:before="100" w:beforeAutospacing="1" w:after="100" w:afterAutospacing="1" w:line="240" w:lineRule="auto"/>
    </w:pPr>
    <w:rPr>
      <w:color w:val="0000FF"/>
    </w:rPr>
  </w:style>
  <w:style w:type="paragraph" w:customStyle="1" w:styleId="font16">
    <w:name w:val="font16"/>
    <w:basedOn w:val="a"/>
    <w:uiPriority w:val="99"/>
    <w:rsid w:val="00DD367F"/>
    <w:pPr>
      <w:spacing w:before="100" w:beforeAutospacing="1" w:after="100" w:afterAutospacing="1" w:line="240" w:lineRule="auto"/>
    </w:pPr>
    <w:rPr>
      <w:color w:val="0000FF"/>
    </w:rPr>
  </w:style>
  <w:style w:type="paragraph" w:customStyle="1" w:styleId="font17">
    <w:name w:val="font17"/>
    <w:basedOn w:val="a"/>
    <w:uiPriority w:val="99"/>
    <w:rsid w:val="00DD367F"/>
    <w:pPr>
      <w:spacing w:before="100" w:beforeAutospacing="1" w:after="100" w:afterAutospacing="1" w:line="240" w:lineRule="auto"/>
    </w:pPr>
    <w:rPr>
      <w:color w:val="0000FF"/>
    </w:rPr>
  </w:style>
  <w:style w:type="paragraph" w:customStyle="1" w:styleId="afff6">
    <w:name w:val="Базовый"/>
    <w:uiPriority w:val="99"/>
    <w:rsid w:val="00DD367F"/>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DD367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DD367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DD367F"/>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DD367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DD367F"/>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DD367F"/>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DD367F"/>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DD367F"/>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DD367F"/>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DD367F"/>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DD367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DD367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DD367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DD367F"/>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DD367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DD367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DD367F"/>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DD367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DD367F"/>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DD36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DD36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DD367F"/>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DD367F"/>
    <w:rPr>
      <w:shd w:val="clear" w:color="auto" w:fill="FFFFFF"/>
    </w:rPr>
  </w:style>
  <w:style w:type="paragraph" w:customStyle="1" w:styleId="2d">
    <w:name w:val="Основной текст (2)"/>
    <w:basedOn w:val="a"/>
    <w:link w:val="2c"/>
    <w:rsid w:val="00DD367F"/>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DD367F"/>
    <w:rPr>
      <w:b/>
      <w:bCs/>
      <w:shd w:val="clear" w:color="auto" w:fill="FFFFFF"/>
    </w:rPr>
  </w:style>
  <w:style w:type="paragraph" w:customStyle="1" w:styleId="1c">
    <w:name w:val="Заголовок №1"/>
    <w:basedOn w:val="a"/>
    <w:link w:val="1b"/>
    <w:rsid w:val="00DD367F"/>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DD367F"/>
    <w:pPr>
      <w:spacing w:before="100" w:beforeAutospacing="1" w:after="100" w:afterAutospacing="1" w:line="240" w:lineRule="auto"/>
    </w:pPr>
    <w:rPr>
      <w:sz w:val="24"/>
      <w:szCs w:val="24"/>
    </w:rPr>
  </w:style>
  <w:style w:type="paragraph" w:customStyle="1" w:styleId="p4">
    <w:name w:val="p4"/>
    <w:basedOn w:val="a"/>
    <w:uiPriority w:val="99"/>
    <w:rsid w:val="00DD367F"/>
    <w:pPr>
      <w:spacing w:before="100" w:beforeAutospacing="1" w:after="100" w:afterAutospacing="1" w:line="240" w:lineRule="auto"/>
    </w:pPr>
    <w:rPr>
      <w:sz w:val="24"/>
      <w:szCs w:val="24"/>
    </w:rPr>
  </w:style>
  <w:style w:type="paragraph" w:customStyle="1" w:styleId="formattext">
    <w:name w:val="formattext"/>
    <w:basedOn w:val="a"/>
    <w:uiPriority w:val="99"/>
    <w:rsid w:val="00DD367F"/>
    <w:pPr>
      <w:spacing w:before="100" w:beforeAutospacing="1" w:after="100" w:afterAutospacing="1" w:line="240" w:lineRule="auto"/>
    </w:pPr>
    <w:rPr>
      <w:sz w:val="24"/>
      <w:szCs w:val="24"/>
    </w:rPr>
  </w:style>
  <w:style w:type="paragraph" w:customStyle="1" w:styleId="Default">
    <w:name w:val="Default"/>
    <w:uiPriority w:val="99"/>
    <w:rsid w:val="00DD367F"/>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DD367F"/>
    <w:rPr>
      <w:vertAlign w:val="superscript"/>
    </w:rPr>
  </w:style>
  <w:style w:type="character" w:styleId="afff8">
    <w:name w:val="annotation reference"/>
    <w:uiPriority w:val="99"/>
    <w:semiHidden/>
    <w:unhideWhenUsed/>
    <w:rsid w:val="00DD367F"/>
    <w:rPr>
      <w:sz w:val="16"/>
      <w:szCs w:val="16"/>
    </w:rPr>
  </w:style>
  <w:style w:type="character" w:styleId="afff9">
    <w:name w:val="endnote reference"/>
    <w:uiPriority w:val="99"/>
    <w:semiHidden/>
    <w:unhideWhenUsed/>
    <w:rsid w:val="00DD367F"/>
    <w:rPr>
      <w:vertAlign w:val="superscript"/>
    </w:rPr>
  </w:style>
  <w:style w:type="character" w:styleId="afffa">
    <w:name w:val="Placeholder Text"/>
    <w:uiPriority w:val="99"/>
    <w:semiHidden/>
    <w:rsid w:val="00DD367F"/>
    <w:rPr>
      <w:color w:val="808080"/>
    </w:rPr>
  </w:style>
  <w:style w:type="character" w:styleId="afffb">
    <w:name w:val="Subtle Emphasis"/>
    <w:uiPriority w:val="19"/>
    <w:qFormat/>
    <w:rsid w:val="00DD367F"/>
    <w:rPr>
      <w:i/>
      <w:iCs/>
      <w:color w:val="808080"/>
    </w:rPr>
  </w:style>
  <w:style w:type="character" w:styleId="afffc">
    <w:name w:val="Intense Emphasis"/>
    <w:uiPriority w:val="21"/>
    <w:qFormat/>
    <w:rsid w:val="00DD367F"/>
    <w:rPr>
      <w:b/>
      <w:bCs/>
      <w:i/>
      <w:iCs/>
      <w:color w:val="4F81BD"/>
    </w:rPr>
  </w:style>
  <w:style w:type="character" w:styleId="afffd">
    <w:name w:val="Subtle Reference"/>
    <w:uiPriority w:val="31"/>
    <w:qFormat/>
    <w:rsid w:val="00DD367F"/>
    <w:rPr>
      <w:smallCaps/>
      <w:color w:val="C0504D"/>
      <w:u w:val="single"/>
    </w:rPr>
  </w:style>
  <w:style w:type="character" w:styleId="afffe">
    <w:name w:val="Intense Reference"/>
    <w:uiPriority w:val="32"/>
    <w:qFormat/>
    <w:rsid w:val="00DD367F"/>
    <w:rPr>
      <w:b/>
      <w:bCs/>
      <w:smallCaps/>
      <w:color w:val="C0504D"/>
      <w:spacing w:val="5"/>
      <w:u w:val="single"/>
    </w:rPr>
  </w:style>
  <w:style w:type="character" w:styleId="affff">
    <w:name w:val="Book Title"/>
    <w:uiPriority w:val="33"/>
    <w:qFormat/>
    <w:rsid w:val="00DD367F"/>
    <w:rPr>
      <w:b/>
      <w:bCs/>
      <w:smallCaps/>
      <w:spacing w:val="5"/>
    </w:rPr>
  </w:style>
  <w:style w:type="character" w:customStyle="1" w:styleId="1d">
    <w:name w:val="Слабое выделение1"/>
    <w:uiPriority w:val="99"/>
    <w:qFormat/>
    <w:rsid w:val="00DD367F"/>
    <w:rPr>
      <w:i/>
      <w:iCs/>
      <w:color w:val="808080"/>
    </w:rPr>
  </w:style>
  <w:style w:type="character" w:customStyle="1" w:styleId="1e">
    <w:name w:val="Сильное выделение1"/>
    <w:uiPriority w:val="99"/>
    <w:qFormat/>
    <w:rsid w:val="00DD367F"/>
    <w:rPr>
      <w:b/>
      <w:bCs/>
      <w:i/>
      <w:iCs/>
      <w:color w:val="4F81BD"/>
    </w:rPr>
  </w:style>
  <w:style w:type="character" w:customStyle="1" w:styleId="1f">
    <w:name w:val="Слабая ссылка1"/>
    <w:uiPriority w:val="99"/>
    <w:qFormat/>
    <w:rsid w:val="00DD367F"/>
    <w:rPr>
      <w:smallCaps/>
      <w:color w:val="C0504D"/>
      <w:u w:val="single"/>
    </w:rPr>
  </w:style>
  <w:style w:type="character" w:customStyle="1" w:styleId="1f0">
    <w:name w:val="Сильная ссылка1"/>
    <w:uiPriority w:val="99"/>
    <w:qFormat/>
    <w:rsid w:val="00DD367F"/>
    <w:rPr>
      <w:b/>
      <w:bCs/>
      <w:smallCaps/>
      <w:color w:val="C0504D"/>
      <w:spacing w:val="5"/>
      <w:u w:val="single"/>
    </w:rPr>
  </w:style>
  <w:style w:type="character" w:customStyle="1" w:styleId="1f1">
    <w:name w:val="Название книги1"/>
    <w:uiPriority w:val="99"/>
    <w:qFormat/>
    <w:rsid w:val="00DD367F"/>
    <w:rPr>
      <w:b/>
      <w:bCs/>
      <w:smallCaps/>
      <w:spacing w:val="5"/>
    </w:rPr>
  </w:style>
  <w:style w:type="character" w:customStyle="1" w:styleId="1f2">
    <w:name w:val="Основной текст1"/>
    <w:rsid w:val="00DD367F"/>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DD367F"/>
    <w:rPr>
      <w:color w:val="808080"/>
    </w:rPr>
  </w:style>
  <w:style w:type="character" w:customStyle="1" w:styleId="anssni">
    <w:name w:val="ans_sni"/>
    <w:basedOn w:val="a0"/>
    <w:uiPriority w:val="99"/>
    <w:rsid w:val="00DD367F"/>
  </w:style>
  <w:style w:type="character" w:customStyle="1" w:styleId="remarkable-pre-marked">
    <w:name w:val="remarkable-pre-marked"/>
    <w:rsid w:val="00DD367F"/>
  </w:style>
  <w:style w:type="character" w:customStyle="1" w:styleId="apple-converted-space">
    <w:name w:val="apple-converted-space"/>
    <w:rsid w:val="00DD367F"/>
  </w:style>
  <w:style w:type="character" w:customStyle="1" w:styleId="1f4">
    <w:name w:val="Цитата Знак1"/>
    <w:uiPriority w:val="29"/>
    <w:rsid w:val="00DD367F"/>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DD367F"/>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DD367F"/>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DD367F"/>
    <w:rPr>
      <w:rFonts w:ascii="Calibri" w:hAnsi="Calibri" w:cs="Calibri" w:hint="default"/>
    </w:rPr>
  </w:style>
  <w:style w:type="character" w:customStyle="1" w:styleId="82">
    <w:name w:val="Основной текст8"/>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DD367F"/>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DD367F"/>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DD367F"/>
    <w:rPr>
      <w:b/>
      <w:bCs w:val="0"/>
      <w:color w:val="26282F"/>
    </w:rPr>
  </w:style>
  <w:style w:type="character" w:customStyle="1" w:styleId="affff1">
    <w:name w:val="Гипертекстовая ссылка"/>
    <w:uiPriority w:val="99"/>
    <w:rsid w:val="00DD367F"/>
    <w:rPr>
      <w:rFonts w:ascii="Times New Roman" w:hAnsi="Times New Roman" w:cs="Times New Roman" w:hint="default"/>
      <w:b w:val="0"/>
      <w:bCs w:val="0"/>
      <w:color w:val="106BBE"/>
    </w:rPr>
  </w:style>
  <w:style w:type="character" w:customStyle="1" w:styleId="FontStyle15">
    <w:name w:val="Font Style15"/>
    <w:rsid w:val="00DD367F"/>
    <w:rPr>
      <w:rFonts w:ascii="Times New Roman" w:hAnsi="Times New Roman" w:cs="Times New Roman" w:hint="default"/>
      <w:sz w:val="22"/>
      <w:szCs w:val="22"/>
    </w:rPr>
  </w:style>
  <w:style w:type="character" w:customStyle="1" w:styleId="210pt">
    <w:name w:val="Основной текст (2) + 10 pt"/>
    <w:basedOn w:val="2c"/>
    <w:rsid w:val="00DD367F"/>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DD367F"/>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DD367F"/>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DD367F"/>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DD367F"/>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DD367F"/>
  </w:style>
  <w:style w:type="table" w:styleId="affff2">
    <w:name w:val="Table Grid"/>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DD367F"/>
    <w:pPr>
      <w:numPr>
        <w:numId w:val="37"/>
      </w:numPr>
    </w:pPr>
  </w:style>
  <w:style w:type="numbering" w:customStyle="1" w:styleId="11">
    <w:name w:val="Стиль11"/>
    <w:rsid w:val="00DD367F"/>
    <w:pPr>
      <w:numPr>
        <w:numId w:val="38"/>
      </w:numPr>
    </w:pPr>
  </w:style>
  <w:style w:type="numbering" w:customStyle="1" w:styleId="2">
    <w:name w:val="Стиль2"/>
    <w:rsid w:val="00DD367F"/>
    <w:pPr>
      <w:numPr>
        <w:numId w:val="39"/>
      </w:numPr>
    </w:pPr>
  </w:style>
  <w:style w:type="numbering" w:customStyle="1" w:styleId="31">
    <w:name w:val="Стиль31"/>
    <w:rsid w:val="00DD367F"/>
    <w:pPr>
      <w:numPr>
        <w:numId w:val="40"/>
      </w:numPr>
    </w:pPr>
  </w:style>
  <w:style w:type="numbering" w:customStyle="1" w:styleId="21">
    <w:name w:val="Стиль21"/>
    <w:rsid w:val="00DD367F"/>
    <w:pPr>
      <w:numPr>
        <w:numId w:val="41"/>
      </w:numPr>
    </w:pPr>
  </w:style>
  <w:style w:type="numbering" w:customStyle="1" w:styleId="3">
    <w:name w:val="Стиль3"/>
    <w:rsid w:val="00DD367F"/>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67F"/>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DD367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DD367F"/>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DD367F"/>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DD367F"/>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DD367F"/>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DD367F"/>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DD367F"/>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DD367F"/>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DD367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DD367F"/>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DD367F"/>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DD367F"/>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DD367F"/>
    <w:rPr>
      <w:rFonts w:ascii="Arial" w:eastAsia="Calibri" w:hAnsi="Arial" w:cs="Times New Roman"/>
      <w:szCs w:val="20"/>
    </w:rPr>
  </w:style>
  <w:style w:type="character" w:customStyle="1" w:styleId="50">
    <w:name w:val="Заголовок 5 Знак"/>
    <w:basedOn w:val="a0"/>
    <w:link w:val="5"/>
    <w:uiPriority w:val="9"/>
    <w:semiHidden/>
    <w:rsid w:val="00DD367F"/>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DD367F"/>
    <w:rPr>
      <w:rFonts w:ascii="Calibri" w:eastAsia="Calibri" w:hAnsi="Calibri" w:cs="Times New Roman"/>
      <w:i/>
      <w:szCs w:val="20"/>
    </w:rPr>
  </w:style>
  <w:style w:type="character" w:customStyle="1" w:styleId="70">
    <w:name w:val="Заголовок 7 Знак"/>
    <w:basedOn w:val="a0"/>
    <w:link w:val="7"/>
    <w:uiPriority w:val="99"/>
    <w:semiHidden/>
    <w:rsid w:val="00DD367F"/>
    <w:rPr>
      <w:rFonts w:ascii="Arial" w:eastAsia="Calibri" w:hAnsi="Arial" w:cs="Times New Roman"/>
      <w:sz w:val="20"/>
      <w:szCs w:val="20"/>
    </w:rPr>
  </w:style>
  <w:style w:type="character" w:customStyle="1" w:styleId="80">
    <w:name w:val="Заголовок 8 Знак"/>
    <w:basedOn w:val="a0"/>
    <w:link w:val="8"/>
    <w:uiPriority w:val="99"/>
    <w:semiHidden/>
    <w:rsid w:val="00DD367F"/>
    <w:rPr>
      <w:rFonts w:ascii="Arial" w:eastAsia="Calibri" w:hAnsi="Arial" w:cs="Times New Roman"/>
      <w:i/>
      <w:sz w:val="20"/>
      <w:szCs w:val="20"/>
    </w:rPr>
  </w:style>
  <w:style w:type="character" w:customStyle="1" w:styleId="90">
    <w:name w:val="Заголовок 9 Знак"/>
    <w:basedOn w:val="a0"/>
    <w:link w:val="9"/>
    <w:uiPriority w:val="99"/>
    <w:semiHidden/>
    <w:rsid w:val="00DD367F"/>
    <w:rPr>
      <w:rFonts w:ascii="Arial" w:eastAsia="Times New Roman" w:hAnsi="Arial" w:cs="Times New Roman"/>
      <w:b/>
      <w:i/>
      <w:sz w:val="18"/>
      <w:szCs w:val="20"/>
      <w:lang w:eastAsia="ru-RU"/>
    </w:rPr>
  </w:style>
  <w:style w:type="character" w:styleId="a3">
    <w:name w:val="Hyperlink"/>
    <w:uiPriority w:val="99"/>
    <w:semiHidden/>
    <w:unhideWhenUsed/>
    <w:rsid w:val="00DD367F"/>
    <w:rPr>
      <w:color w:val="0000FF"/>
      <w:u w:val="single"/>
    </w:rPr>
  </w:style>
  <w:style w:type="character" w:styleId="a4">
    <w:name w:val="FollowedHyperlink"/>
    <w:uiPriority w:val="99"/>
    <w:semiHidden/>
    <w:unhideWhenUsed/>
    <w:rsid w:val="00DD367F"/>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D367F"/>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DD367F"/>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DD367F"/>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DD367F"/>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DD367F"/>
    <w:pPr>
      <w:spacing w:after="100"/>
    </w:pPr>
    <w:rPr>
      <w:rFonts w:ascii="Calibri" w:hAnsi="Calibri"/>
      <w:sz w:val="22"/>
      <w:szCs w:val="22"/>
    </w:rPr>
  </w:style>
  <w:style w:type="paragraph" w:styleId="23">
    <w:name w:val="toc 2"/>
    <w:basedOn w:val="a"/>
    <w:next w:val="a"/>
    <w:autoRedefine/>
    <w:uiPriority w:val="39"/>
    <w:semiHidden/>
    <w:unhideWhenUsed/>
    <w:rsid w:val="00DD367F"/>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DD367F"/>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DD367F"/>
    <w:pPr>
      <w:spacing w:after="100"/>
      <w:ind w:left="660"/>
    </w:pPr>
    <w:rPr>
      <w:rFonts w:ascii="Calibri" w:hAnsi="Calibri"/>
      <w:sz w:val="22"/>
      <w:szCs w:val="22"/>
    </w:rPr>
  </w:style>
  <w:style w:type="paragraph" w:styleId="51">
    <w:name w:val="toc 5"/>
    <w:basedOn w:val="a"/>
    <w:next w:val="a"/>
    <w:autoRedefine/>
    <w:uiPriority w:val="39"/>
    <w:semiHidden/>
    <w:unhideWhenUsed/>
    <w:rsid w:val="00DD367F"/>
    <w:pPr>
      <w:spacing w:after="100"/>
      <w:ind w:left="880"/>
    </w:pPr>
    <w:rPr>
      <w:rFonts w:ascii="Calibri" w:hAnsi="Calibri"/>
      <w:sz w:val="22"/>
      <w:szCs w:val="22"/>
    </w:rPr>
  </w:style>
  <w:style w:type="paragraph" w:styleId="61">
    <w:name w:val="toc 6"/>
    <w:basedOn w:val="a"/>
    <w:next w:val="a"/>
    <w:autoRedefine/>
    <w:uiPriority w:val="39"/>
    <w:semiHidden/>
    <w:unhideWhenUsed/>
    <w:rsid w:val="00DD367F"/>
    <w:pPr>
      <w:spacing w:after="100"/>
      <w:ind w:left="1100"/>
    </w:pPr>
    <w:rPr>
      <w:rFonts w:ascii="Calibri" w:hAnsi="Calibri"/>
      <w:sz w:val="22"/>
      <w:szCs w:val="22"/>
    </w:rPr>
  </w:style>
  <w:style w:type="paragraph" w:styleId="71">
    <w:name w:val="toc 7"/>
    <w:basedOn w:val="a"/>
    <w:next w:val="a"/>
    <w:autoRedefine/>
    <w:uiPriority w:val="39"/>
    <w:semiHidden/>
    <w:unhideWhenUsed/>
    <w:rsid w:val="00DD367F"/>
    <w:pPr>
      <w:spacing w:after="100"/>
      <w:ind w:left="1320"/>
    </w:pPr>
    <w:rPr>
      <w:rFonts w:ascii="Calibri" w:hAnsi="Calibri"/>
      <w:sz w:val="22"/>
      <w:szCs w:val="22"/>
    </w:rPr>
  </w:style>
  <w:style w:type="paragraph" w:styleId="81">
    <w:name w:val="toc 8"/>
    <w:basedOn w:val="a"/>
    <w:next w:val="a"/>
    <w:autoRedefine/>
    <w:uiPriority w:val="39"/>
    <w:semiHidden/>
    <w:unhideWhenUsed/>
    <w:rsid w:val="00DD367F"/>
    <w:pPr>
      <w:spacing w:after="100"/>
      <w:ind w:left="1540"/>
    </w:pPr>
    <w:rPr>
      <w:rFonts w:ascii="Calibri" w:hAnsi="Calibri"/>
      <w:sz w:val="22"/>
      <w:szCs w:val="22"/>
    </w:rPr>
  </w:style>
  <w:style w:type="paragraph" w:styleId="91">
    <w:name w:val="toc 9"/>
    <w:basedOn w:val="a"/>
    <w:next w:val="a"/>
    <w:autoRedefine/>
    <w:uiPriority w:val="39"/>
    <w:semiHidden/>
    <w:unhideWhenUsed/>
    <w:rsid w:val="00DD367F"/>
    <w:pPr>
      <w:spacing w:after="100"/>
      <w:ind w:left="1760"/>
    </w:pPr>
    <w:rPr>
      <w:rFonts w:ascii="Calibri" w:hAnsi="Calibri"/>
      <w:sz w:val="22"/>
      <w:szCs w:val="22"/>
    </w:rPr>
  </w:style>
  <w:style w:type="paragraph" w:styleId="a6">
    <w:name w:val="footnote text"/>
    <w:basedOn w:val="a"/>
    <w:link w:val="a7"/>
    <w:uiPriority w:val="99"/>
    <w:semiHidden/>
    <w:unhideWhenUsed/>
    <w:rsid w:val="00DD367F"/>
  </w:style>
  <w:style w:type="character" w:customStyle="1" w:styleId="a7">
    <w:name w:val="Текст сноски Знак"/>
    <w:basedOn w:val="a0"/>
    <w:link w:val="a6"/>
    <w:uiPriority w:val="99"/>
    <w:semiHidden/>
    <w:rsid w:val="00DD367F"/>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DD367F"/>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DD367F"/>
    <w:rPr>
      <w:rFonts w:ascii="Calibri" w:eastAsia="Calibri" w:hAnsi="Calibri" w:cs="Times New Roman"/>
      <w:sz w:val="20"/>
      <w:szCs w:val="20"/>
    </w:rPr>
  </w:style>
  <w:style w:type="paragraph" w:styleId="aa">
    <w:name w:val="header"/>
    <w:basedOn w:val="a"/>
    <w:link w:val="ab"/>
    <w:uiPriority w:val="99"/>
    <w:semiHidden/>
    <w:unhideWhenUsed/>
    <w:rsid w:val="00DD367F"/>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DD367F"/>
    <w:rPr>
      <w:rFonts w:ascii="Calibri" w:eastAsia="Calibri" w:hAnsi="Calibri" w:cs="Times New Roman"/>
    </w:rPr>
  </w:style>
  <w:style w:type="paragraph" w:styleId="ac">
    <w:name w:val="footer"/>
    <w:basedOn w:val="a"/>
    <w:link w:val="ad"/>
    <w:uiPriority w:val="99"/>
    <w:semiHidden/>
    <w:unhideWhenUsed/>
    <w:rsid w:val="00DD367F"/>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DD367F"/>
    <w:rPr>
      <w:rFonts w:ascii="Calibri" w:eastAsia="Calibri" w:hAnsi="Calibri" w:cs="Times New Roman"/>
    </w:rPr>
  </w:style>
  <w:style w:type="paragraph" w:styleId="ae">
    <w:name w:val="caption"/>
    <w:basedOn w:val="a"/>
    <w:next w:val="a"/>
    <w:uiPriority w:val="35"/>
    <w:semiHidden/>
    <w:unhideWhenUsed/>
    <w:qFormat/>
    <w:rsid w:val="00DD367F"/>
    <w:rPr>
      <w:b/>
      <w:bCs/>
      <w:color w:val="4F81BD"/>
      <w:sz w:val="18"/>
      <w:szCs w:val="18"/>
    </w:rPr>
  </w:style>
  <w:style w:type="paragraph" w:styleId="af">
    <w:name w:val="endnote text"/>
    <w:basedOn w:val="a"/>
    <w:link w:val="af0"/>
    <w:uiPriority w:val="99"/>
    <w:semiHidden/>
    <w:unhideWhenUsed/>
    <w:rsid w:val="00DD367F"/>
  </w:style>
  <w:style w:type="character" w:customStyle="1" w:styleId="af0">
    <w:name w:val="Текст концевой сноски Знак"/>
    <w:basedOn w:val="a0"/>
    <w:link w:val="af"/>
    <w:uiPriority w:val="99"/>
    <w:semiHidden/>
    <w:rsid w:val="00DD367F"/>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DD367F"/>
    <w:pPr>
      <w:spacing w:after="0" w:line="240" w:lineRule="auto"/>
      <w:ind w:left="283" w:hanging="283"/>
    </w:pPr>
    <w:rPr>
      <w:sz w:val="24"/>
      <w:szCs w:val="24"/>
    </w:rPr>
  </w:style>
  <w:style w:type="paragraph" w:styleId="24">
    <w:name w:val="List 2"/>
    <w:basedOn w:val="a"/>
    <w:uiPriority w:val="99"/>
    <w:semiHidden/>
    <w:unhideWhenUsed/>
    <w:rsid w:val="00DD367F"/>
    <w:pPr>
      <w:spacing w:after="0" w:line="240" w:lineRule="auto"/>
      <w:ind w:left="566" w:hanging="283"/>
    </w:pPr>
    <w:rPr>
      <w:sz w:val="24"/>
      <w:szCs w:val="24"/>
    </w:rPr>
  </w:style>
  <w:style w:type="paragraph" w:styleId="af2">
    <w:name w:val="Title"/>
    <w:basedOn w:val="a"/>
    <w:next w:val="a"/>
    <w:link w:val="af3"/>
    <w:uiPriority w:val="10"/>
    <w:qFormat/>
    <w:rsid w:val="00DD367F"/>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DD367F"/>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DD367F"/>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DD367F"/>
    <w:rPr>
      <w:rFonts w:ascii="Calibri" w:eastAsia="Calibri" w:hAnsi="Calibri" w:cs="Times New Roman"/>
    </w:rPr>
  </w:style>
  <w:style w:type="paragraph" w:styleId="af6">
    <w:name w:val="Body Text Indent"/>
    <w:basedOn w:val="a"/>
    <w:link w:val="af7"/>
    <w:uiPriority w:val="99"/>
    <w:semiHidden/>
    <w:unhideWhenUsed/>
    <w:rsid w:val="00DD367F"/>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DD367F"/>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DD367F"/>
    <w:rPr>
      <w:rFonts w:ascii="Cambria" w:hAnsi="Cambria"/>
      <w:i/>
      <w:iCs/>
      <w:color w:val="4F81BD"/>
      <w:spacing w:val="15"/>
    </w:rPr>
  </w:style>
  <w:style w:type="character" w:customStyle="1" w:styleId="af9">
    <w:name w:val="Подзаголовок Знак"/>
    <w:basedOn w:val="a0"/>
    <w:link w:val="af8"/>
    <w:uiPriority w:val="11"/>
    <w:rsid w:val="00DD367F"/>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DD367F"/>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DD367F"/>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DD367F"/>
    <w:pPr>
      <w:spacing w:after="0" w:line="240" w:lineRule="auto"/>
      <w:jc w:val="center"/>
    </w:pPr>
    <w:rPr>
      <w:sz w:val="24"/>
      <w:szCs w:val="24"/>
    </w:rPr>
  </w:style>
  <w:style w:type="character" w:customStyle="1" w:styleId="26">
    <w:name w:val="Основной текст 2 Знак"/>
    <w:basedOn w:val="a0"/>
    <w:link w:val="25"/>
    <w:uiPriority w:val="99"/>
    <w:semiHidden/>
    <w:rsid w:val="00DD367F"/>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DD367F"/>
    <w:rPr>
      <w:i/>
      <w:iCs/>
      <w:color w:val="000000"/>
    </w:rPr>
  </w:style>
  <w:style w:type="paragraph" w:styleId="afd">
    <w:name w:val="Block Text"/>
    <w:basedOn w:val="a"/>
    <w:next w:val="a"/>
    <w:link w:val="afc"/>
    <w:uiPriority w:val="29"/>
    <w:semiHidden/>
    <w:unhideWhenUsed/>
    <w:qFormat/>
    <w:rsid w:val="00DD367F"/>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DD367F"/>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DD367F"/>
    <w:rPr>
      <w:rFonts w:ascii="Tahoma" w:hAnsi="Tahoma" w:cs="Tahoma"/>
      <w:sz w:val="16"/>
      <w:szCs w:val="16"/>
    </w:rPr>
  </w:style>
  <w:style w:type="paragraph" w:styleId="aff0">
    <w:name w:val="Plain Text"/>
    <w:basedOn w:val="a"/>
    <w:link w:val="aff1"/>
    <w:uiPriority w:val="99"/>
    <w:semiHidden/>
    <w:unhideWhenUsed/>
    <w:rsid w:val="00DD367F"/>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DD367F"/>
    <w:rPr>
      <w:rFonts w:ascii="Calibri" w:eastAsia="Calibri" w:hAnsi="Calibri" w:cs="Times New Roman"/>
      <w:szCs w:val="21"/>
    </w:rPr>
  </w:style>
  <w:style w:type="paragraph" w:styleId="aff2">
    <w:name w:val="annotation subject"/>
    <w:basedOn w:val="a8"/>
    <w:next w:val="a8"/>
    <w:link w:val="aff3"/>
    <w:uiPriority w:val="99"/>
    <w:semiHidden/>
    <w:unhideWhenUsed/>
    <w:rsid w:val="00DD367F"/>
    <w:rPr>
      <w:b/>
      <w:bCs/>
    </w:rPr>
  </w:style>
  <w:style w:type="character" w:customStyle="1" w:styleId="aff3">
    <w:name w:val="Тема примечания Знак"/>
    <w:basedOn w:val="a9"/>
    <w:link w:val="aff2"/>
    <w:uiPriority w:val="99"/>
    <w:semiHidden/>
    <w:rsid w:val="00DD367F"/>
    <w:rPr>
      <w:rFonts w:ascii="Calibri" w:eastAsia="Calibri" w:hAnsi="Calibri" w:cs="Times New Roman"/>
      <w:b/>
      <w:bCs/>
      <w:sz w:val="20"/>
      <w:szCs w:val="20"/>
    </w:rPr>
  </w:style>
  <w:style w:type="paragraph" w:styleId="aff4">
    <w:name w:val="Balloon Text"/>
    <w:basedOn w:val="a"/>
    <w:link w:val="aff5"/>
    <w:uiPriority w:val="99"/>
    <w:semiHidden/>
    <w:unhideWhenUsed/>
    <w:rsid w:val="00DD367F"/>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DD367F"/>
    <w:rPr>
      <w:rFonts w:ascii="Tahoma" w:eastAsia="Calibri" w:hAnsi="Tahoma" w:cs="Tahoma"/>
      <w:sz w:val="16"/>
      <w:szCs w:val="16"/>
    </w:rPr>
  </w:style>
  <w:style w:type="paragraph" w:styleId="aff6">
    <w:name w:val="No Spacing"/>
    <w:basedOn w:val="a"/>
    <w:uiPriority w:val="1"/>
    <w:qFormat/>
    <w:rsid w:val="00DD367F"/>
    <w:pPr>
      <w:spacing w:after="0" w:line="240" w:lineRule="auto"/>
    </w:pPr>
  </w:style>
  <w:style w:type="paragraph" w:styleId="aff7">
    <w:name w:val="Revision"/>
    <w:uiPriority w:val="99"/>
    <w:semiHidden/>
    <w:rsid w:val="00DD367F"/>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DD367F"/>
    <w:pPr>
      <w:ind w:left="720"/>
      <w:contextualSpacing/>
    </w:pPr>
  </w:style>
  <w:style w:type="paragraph" w:styleId="27">
    <w:name w:val="Quote"/>
    <w:basedOn w:val="a"/>
    <w:next w:val="a"/>
    <w:link w:val="211"/>
    <w:uiPriority w:val="29"/>
    <w:qFormat/>
    <w:rsid w:val="00DD367F"/>
    <w:pPr>
      <w:spacing w:after="0" w:line="240" w:lineRule="auto"/>
    </w:pPr>
    <w:rPr>
      <w:i/>
      <w:iCs/>
      <w:color w:val="000000"/>
    </w:rPr>
  </w:style>
  <w:style w:type="character" w:customStyle="1" w:styleId="28">
    <w:name w:val="Цитата 2 Знак"/>
    <w:basedOn w:val="a0"/>
    <w:link w:val="212"/>
    <w:uiPriority w:val="29"/>
    <w:rsid w:val="00DD367F"/>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DD367F"/>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DD367F"/>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DD367F"/>
    <w:pPr>
      <w:spacing w:line="240" w:lineRule="auto"/>
      <w:jc w:val="both"/>
      <w:outlineLvl w:val="9"/>
    </w:pPr>
  </w:style>
  <w:style w:type="character" w:customStyle="1" w:styleId="affc">
    <w:name w:val="Без интервала Знак"/>
    <w:basedOn w:val="a0"/>
    <w:link w:val="16"/>
    <w:uiPriority w:val="99"/>
    <w:locked/>
    <w:rsid w:val="00DD367F"/>
  </w:style>
  <w:style w:type="paragraph" w:customStyle="1" w:styleId="16">
    <w:name w:val="Без интервала1"/>
    <w:basedOn w:val="a"/>
    <w:link w:val="affc"/>
    <w:uiPriority w:val="99"/>
    <w:qFormat/>
    <w:rsid w:val="00DD367F"/>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DD367F"/>
    <w:rPr>
      <w:rFonts w:ascii="Calibri" w:eastAsia="Calibri" w:hAnsi="Calibri" w:cs="Calibri"/>
    </w:rPr>
  </w:style>
  <w:style w:type="paragraph" w:customStyle="1" w:styleId="17">
    <w:name w:val="Абзац списка1"/>
    <w:basedOn w:val="a"/>
    <w:link w:val="affd"/>
    <w:qFormat/>
    <w:rsid w:val="00DD367F"/>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DD367F"/>
    <w:rPr>
      <w:i/>
      <w:iCs/>
      <w:color w:val="000000" w:themeColor="text1"/>
    </w:rPr>
  </w:style>
  <w:style w:type="paragraph" w:customStyle="1" w:styleId="15">
    <w:name w:val="Выделенная цитата1"/>
    <w:basedOn w:val="a"/>
    <w:next w:val="a"/>
    <w:link w:val="affa"/>
    <w:uiPriority w:val="99"/>
    <w:qFormat/>
    <w:rsid w:val="00DD367F"/>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DD367F"/>
    <w:pPr>
      <w:jc w:val="both"/>
      <w:outlineLvl w:val="9"/>
    </w:pPr>
  </w:style>
  <w:style w:type="paragraph" w:customStyle="1" w:styleId="ConsPlusCell">
    <w:name w:val="ConsPlusCell"/>
    <w:uiPriority w:val="99"/>
    <w:rsid w:val="00DD367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DD367F"/>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DD367F"/>
    <w:rPr>
      <w:sz w:val="17"/>
      <w:szCs w:val="17"/>
      <w:shd w:val="clear" w:color="auto" w:fill="FFFFFF"/>
    </w:rPr>
  </w:style>
  <w:style w:type="paragraph" w:customStyle="1" w:styleId="29">
    <w:name w:val="Основной текст2"/>
    <w:basedOn w:val="a"/>
    <w:link w:val="affe"/>
    <w:rsid w:val="00DD367F"/>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DD367F"/>
    <w:pPr>
      <w:spacing w:after="0" w:line="240" w:lineRule="auto"/>
    </w:pPr>
    <w:rPr>
      <w:rFonts w:ascii="Calibri" w:eastAsia="Calibri" w:hAnsi="Calibri" w:cs="Times New Roman"/>
    </w:rPr>
  </w:style>
  <w:style w:type="paragraph" w:customStyle="1" w:styleId="font5">
    <w:name w:val="font5"/>
    <w:basedOn w:val="a"/>
    <w:uiPriority w:val="99"/>
    <w:rsid w:val="00DD367F"/>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DD367F"/>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DD367F"/>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DD367F"/>
    <w:pPr>
      <w:spacing w:before="100" w:beforeAutospacing="1" w:after="100" w:afterAutospacing="1" w:line="240" w:lineRule="auto"/>
    </w:pPr>
    <w:rPr>
      <w:sz w:val="24"/>
      <w:szCs w:val="24"/>
    </w:rPr>
  </w:style>
  <w:style w:type="paragraph" w:customStyle="1" w:styleId="xl68">
    <w:name w:val="xl68"/>
    <w:basedOn w:val="a"/>
    <w:uiPriority w:val="99"/>
    <w:rsid w:val="00DD367F"/>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DD367F"/>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DD367F"/>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DD367F"/>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DD367F"/>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DD367F"/>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DD367F"/>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DD367F"/>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DD367F"/>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DD367F"/>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DD367F"/>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DD367F"/>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DD367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DD367F"/>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DD367F"/>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DD367F"/>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DD367F"/>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DD367F"/>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DD367F"/>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DD367F"/>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DD367F"/>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DD367F"/>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DD367F"/>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DD367F"/>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DD367F"/>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DD367F"/>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DD367F"/>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DD367F"/>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DD367F"/>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DD367F"/>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DD367F"/>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DD367F"/>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DD367F"/>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DD367F"/>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DD367F"/>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DD367F"/>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DD367F"/>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DD367F"/>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DD367F"/>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DD367F"/>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DD367F"/>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DD367F"/>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DD367F"/>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DD367F"/>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DD367F"/>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DD367F"/>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DD367F"/>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DD367F"/>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DD367F"/>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DD367F"/>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DD367F"/>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DD367F"/>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DD367F"/>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DD367F"/>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DD367F"/>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DD367F"/>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DD367F"/>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DD367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DD367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DD367F"/>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DD367F"/>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DD367F"/>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DD367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DD367F"/>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DD367F"/>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DD367F"/>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DD367F"/>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DD36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DD3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DD367F"/>
    <w:pPr>
      <w:spacing w:before="100" w:beforeAutospacing="1" w:after="100" w:afterAutospacing="1" w:line="240" w:lineRule="auto"/>
    </w:pPr>
    <w:rPr>
      <w:sz w:val="24"/>
      <w:szCs w:val="24"/>
    </w:rPr>
  </w:style>
  <w:style w:type="paragraph" w:customStyle="1" w:styleId="tekstvlev">
    <w:name w:val="tekstvlev"/>
    <w:basedOn w:val="a"/>
    <w:uiPriority w:val="99"/>
    <w:rsid w:val="00DD367F"/>
    <w:pPr>
      <w:spacing w:before="100" w:beforeAutospacing="1" w:after="100" w:afterAutospacing="1" w:line="240" w:lineRule="auto"/>
    </w:pPr>
    <w:rPr>
      <w:sz w:val="24"/>
      <w:szCs w:val="24"/>
    </w:rPr>
  </w:style>
  <w:style w:type="paragraph" w:customStyle="1" w:styleId="afff">
    <w:name w:val="Знак"/>
    <w:basedOn w:val="a"/>
    <w:uiPriority w:val="99"/>
    <w:rsid w:val="00DD367F"/>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DD367F"/>
    <w:pPr>
      <w:spacing w:after="160" w:line="240" w:lineRule="exact"/>
    </w:pPr>
    <w:rPr>
      <w:rFonts w:ascii="Verdana" w:hAnsi="Verdana"/>
      <w:lang w:val="en-US" w:eastAsia="en-US"/>
    </w:rPr>
  </w:style>
  <w:style w:type="paragraph" w:customStyle="1" w:styleId="ConsPlusNonformat">
    <w:name w:val="ConsPlusNonformat"/>
    <w:uiPriority w:val="99"/>
    <w:rsid w:val="00DD36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DD367F"/>
    <w:pPr>
      <w:spacing w:after="0" w:line="240" w:lineRule="auto"/>
      <w:ind w:right="454" w:firstLine="720"/>
      <w:jc w:val="both"/>
    </w:pPr>
    <w:rPr>
      <w:sz w:val="28"/>
    </w:rPr>
  </w:style>
  <w:style w:type="paragraph" w:customStyle="1" w:styleId="2b">
    <w:name w:val="Абзац списка2"/>
    <w:basedOn w:val="a"/>
    <w:uiPriority w:val="99"/>
    <w:rsid w:val="00DD367F"/>
    <w:pPr>
      <w:spacing w:after="0" w:line="240" w:lineRule="auto"/>
      <w:ind w:left="720"/>
    </w:pPr>
    <w:rPr>
      <w:rFonts w:ascii="Calibri" w:hAnsi="Calibri"/>
      <w:sz w:val="22"/>
      <w:szCs w:val="22"/>
      <w:lang w:eastAsia="en-US"/>
    </w:rPr>
  </w:style>
  <w:style w:type="paragraph" w:customStyle="1" w:styleId="34">
    <w:name w:val="Знак3"/>
    <w:basedOn w:val="a"/>
    <w:uiPriority w:val="99"/>
    <w:rsid w:val="00DD367F"/>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DD367F"/>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DD367F"/>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DD367F"/>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DD367F"/>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DD367F"/>
    <w:rPr>
      <w:rFonts w:ascii="Cambria" w:eastAsia="Cambria" w:hAnsi="Cambria"/>
    </w:rPr>
  </w:style>
  <w:style w:type="paragraph" w:customStyle="1" w:styleId="afff4">
    <w:name w:val="текст в таблице"/>
    <w:basedOn w:val="a"/>
    <w:link w:val="afff3"/>
    <w:qFormat/>
    <w:rsid w:val="00DD367F"/>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DD367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DD367F"/>
    <w:pPr>
      <w:spacing w:after="160" w:line="240" w:lineRule="exact"/>
    </w:pPr>
    <w:rPr>
      <w:rFonts w:ascii="Verdana" w:hAnsi="Verdana"/>
      <w:sz w:val="24"/>
      <w:szCs w:val="24"/>
      <w:lang w:val="en-US" w:eastAsia="en-US"/>
    </w:rPr>
  </w:style>
  <w:style w:type="paragraph" w:customStyle="1" w:styleId="font9">
    <w:name w:val="font9"/>
    <w:basedOn w:val="a"/>
    <w:uiPriority w:val="99"/>
    <w:rsid w:val="00DD367F"/>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DD367F"/>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DD367F"/>
    <w:pPr>
      <w:spacing w:before="100" w:beforeAutospacing="1" w:after="100" w:afterAutospacing="1" w:line="240" w:lineRule="auto"/>
    </w:pPr>
  </w:style>
  <w:style w:type="paragraph" w:customStyle="1" w:styleId="font12">
    <w:name w:val="font12"/>
    <w:basedOn w:val="a"/>
    <w:uiPriority w:val="99"/>
    <w:rsid w:val="00DD367F"/>
    <w:pPr>
      <w:spacing w:before="100" w:beforeAutospacing="1" w:after="100" w:afterAutospacing="1" w:line="240" w:lineRule="auto"/>
    </w:pPr>
    <w:rPr>
      <w:b/>
      <w:bCs/>
      <w:sz w:val="21"/>
      <w:szCs w:val="21"/>
    </w:rPr>
  </w:style>
  <w:style w:type="paragraph" w:customStyle="1" w:styleId="font13">
    <w:name w:val="font13"/>
    <w:basedOn w:val="a"/>
    <w:uiPriority w:val="99"/>
    <w:rsid w:val="00DD367F"/>
    <w:pPr>
      <w:spacing w:before="100" w:beforeAutospacing="1" w:after="100" w:afterAutospacing="1" w:line="240" w:lineRule="auto"/>
    </w:pPr>
    <w:rPr>
      <w:b/>
      <w:bCs/>
    </w:rPr>
  </w:style>
  <w:style w:type="paragraph" w:customStyle="1" w:styleId="font14">
    <w:name w:val="font14"/>
    <w:basedOn w:val="a"/>
    <w:uiPriority w:val="99"/>
    <w:rsid w:val="00DD367F"/>
    <w:pPr>
      <w:spacing w:before="100" w:beforeAutospacing="1" w:after="100" w:afterAutospacing="1" w:line="240" w:lineRule="auto"/>
    </w:pPr>
    <w:rPr>
      <w:sz w:val="24"/>
      <w:szCs w:val="24"/>
    </w:rPr>
  </w:style>
  <w:style w:type="paragraph" w:customStyle="1" w:styleId="font15">
    <w:name w:val="font15"/>
    <w:basedOn w:val="a"/>
    <w:uiPriority w:val="99"/>
    <w:rsid w:val="00DD367F"/>
    <w:pPr>
      <w:spacing w:before="100" w:beforeAutospacing="1" w:after="100" w:afterAutospacing="1" w:line="240" w:lineRule="auto"/>
    </w:pPr>
    <w:rPr>
      <w:color w:val="0000FF"/>
    </w:rPr>
  </w:style>
  <w:style w:type="paragraph" w:customStyle="1" w:styleId="font16">
    <w:name w:val="font16"/>
    <w:basedOn w:val="a"/>
    <w:uiPriority w:val="99"/>
    <w:rsid w:val="00DD367F"/>
    <w:pPr>
      <w:spacing w:before="100" w:beforeAutospacing="1" w:after="100" w:afterAutospacing="1" w:line="240" w:lineRule="auto"/>
    </w:pPr>
    <w:rPr>
      <w:color w:val="0000FF"/>
    </w:rPr>
  </w:style>
  <w:style w:type="paragraph" w:customStyle="1" w:styleId="font17">
    <w:name w:val="font17"/>
    <w:basedOn w:val="a"/>
    <w:uiPriority w:val="99"/>
    <w:rsid w:val="00DD367F"/>
    <w:pPr>
      <w:spacing w:before="100" w:beforeAutospacing="1" w:after="100" w:afterAutospacing="1" w:line="240" w:lineRule="auto"/>
    </w:pPr>
    <w:rPr>
      <w:color w:val="0000FF"/>
    </w:rPr>
  </w:style>
  <w:style w:type="paragraph" w:customStyle="1" w:styleId="afff6">
    <w:name w:val="Базовый"/>
    <w:uiPriority w:val="99"/>
    <w:rsid w:val="00DD367F"/>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DD367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DD367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DD367F"/>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DD367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DD367F"/>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DD367F"/>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DD367F"/>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DD367F"/>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DD367F"/>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DD367F"/>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DD367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DD367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DD367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DD367F"/>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DD367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DD367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DD367F"/>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DD367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DD367F"/>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DD36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DD36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DD367F"/>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DD367F"/>
    <w:rPr>
      <w:shd w:val="clear" w:color="auto" w:fill="FFFFFF"/>
    </w:rPr>
  </w:style>
  <w:style w:type="paragraph" w:customStyle="1" w:styleId="2d">
    <w:name w:val="Основной текст (2)"/>
    <w:basedOn w:val="a"/>
    <w:link w:val="2c"/>
    <w:rsid w:val="00DD367F"/>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DD367F"/>
    <w:rPr>
      <w:b/>
      <w:bCs/>
      <w:shd w:val="clear" w:color="auto" w:fill="FFFFFF"/>
    </w:rPr>
  </w:style>
  <w:style w:type="paragraph" w:customStyle="1" w:styleId="1c">
    <w:name w:val="Заголовок №1"/>
    <w:basedOn w:val="a"/>
    <w:link w:val="1b"/>
    <w:rsid w:val="00DD367F"/>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DD367F"/>
    <w:pPr>
      <w:spacing w:before="100" w:beforeAutospacing="1" w:after="100" w:afterAutospacing="1" w:line="240" w:lineRule="auto"/>
    </w:pPr>
    <w:rPr>
      <w:sz w:val="24"/>
      <w:szCs w:val="24"/>
    </w:rPr>
  </w:style>
  <w:style w:type="paragraph" w:customStyle="1" w:styleId="p4">
    <w:name w:val="p4"/>
    <w:basedOn w:val="a"/>
    <w:uiPriority w:val="99"/>
    <w:rsid w:val="00DD367F"/>
    <w:pPr>
      <w:spacing w:before="100" w:beforeAutospacing="1" w:after="100" w:afterAutospacing="1" w:line="240" w:lineRule="auto"/>
    </w:pPr>
    <w:rPr>
      <w:sz w:val="24"/>
      <w:szCs w:val="24"/>
    </w:rPr>
  </w:style>
  <w:style w:type="paragraph" w:customStyle="1" w:styleId="formattext">
    <w:name w:val="formattext"/>
    <w:basedOn w:val="a"/>
    <w:uiPriority w:val="99"/>
    <w:rsid w:val="00DD367F"/>
    <w:pPr>
      <w:spacing w:before="100" w:beforeAutospacing="1" w:after="100" w:afterAutospacing="1" w:line="240" w:lineRule="auto"/>
    </w:pPr>
    <w:rPr>
      <w:sz w:val="24"/>
      <w:szCs w:val="24"/>
    </w:rPr>
  </w:style>
  <w:style w:type="paragraph" w:customStyle="1" w:styleId="Default">
    <w:name w:val="Default"/>
    <w:uiPriority w:val="99"/>
    <w:rsid w:val="00DD367F"/>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DD367F"/>
    <w:rPr>
      <w:vertAlign w:val="superscript"/>
    </w:rPr>
  </w:style>
  <w:style w:type="character" w:styleId="afff8">
    <w:name w:val="annotation reference"/>
    <w:uiPriority w:val="99"/>
    <w:semiHidden/>
    <w:unhideWhenUsed/>
    <w:rsid w:val="00DD367F"/>
    <w:rPr>
      <w:sz w:val="16"/>
      <w:szCs w:val="16"/>
    </w:rPr>
  </w:style>
  <w:style w:type="character" w:styleId="afff9">
    <w:name w:val="endnote reference"/>
    <w:uiPriority w:val="99"/>
    <w:semiHidden/>
    <w:unhideWhenUsed/>
    <w:rsid w:val="00DD367F"/>
    <w:rPr>
      <w:vertAlign w:val="superscript"/>
    </w:rPr>
  </w:style>
  <w:style w:type="character" w:styleId="afffa">
    <w:name w:val="Placeholder Text"/>
    <w:uiPriority w:val="99"/>
    <w:semiHidden/>
    <w:rsid w:val="00DD367F"/>
    <w:rPr>
      <w:color w:val="808080"/>
    </w:rPr>
  </w:style>
  <w:style w:type="character" w:styleId="afffb">
    <w:name w:val="Subtle Emphasis"/>
    <w:uiPriority w:val="19"/>
    <w:qFormat/>
    <w:rsid w:val="00DD367F"/>
    <w:rPr>
      <w:i/>
      <w:iCs/>
      <w:color w:val="808080"/>
    </w:rPr>
  </w:style>
  <w:style w:type="character" w:styleId="afffc">
    <w:name w:val="Intense Emphasis"/>
    <w:uiPriority w:val="21"/>
    <w:qFormat/>
    <w:rsid w:val="00DD367F"/>
    <w:rPr>
      <w:b/>
      <w:bCs/>
      <w:i/>
      <w:iCs/>
      <w:color w:val="4F81BD"/>
    </w:rPr>
  </w:style>
  <w:style w:type="character" w:styleId="afffd">
    <w:name w:val="Subtle Reference"/>
    <w:uiPriority w:val="31"/>
    <w:qFormat/>
    <w:rsid w:val="00DD367F"/>
    <w:rPr>
      <w:smallCaps/>
      <w:color w:val="C0504D"/>
      <w:u w:val="single"/>
    </w:rPr>
  </w:style>
  <w:style w:type="character" w:styleId="afffe">
    <w:name w:val="Intense Reference"/>
    <w:uiPriority w:val="32"/>
    <w:qFormat/>
    <w:rsid w:val="00DD367F"/>
    <w:rPr>
      <w:b/>
      <w:bCs/>
      <w:smallCaps/>
      <w:color w:val="C0504D"/>
      <w:spacing w:val="5"/>
      <w:u w:val="single"/>
    </w:rPr>
  </w:style>
  <w:style w:type="character" w:styleId="affff">
    <w:name w:val="Book Title"/>
    <w:uiPriority w:val="33"/>
    <w:qFormat/>
    <w:rsid w:val="00DD367F"/>
    <w:rPr>
      <w:b/>
      <w:bCs/>
      <w:smallCaps/>
      <w:spacing w:val="5"/>
    </w:rPr>
  </w:style>
  <w:style w:type="character" w:customStyle="1" w:styleId="1d">
    <w:name w:val="Слабое выделение1"/>
    <w:uiPriority w:val="99"/>
    <w:qFormat/>
    <w:rsid w:val="00DD367F"/>
    <w:rPr>
      <w:i/>
      <w:iCs/>
      <w:color w:val="808080"/>
    </w:rPr>
  </w:style>
  <w:style w:type="character" w:customStyle="1" w:styleId="1e">
    <w:name w:val="Сильное выделение1"/>
    <w:uiPriority w:val="99"/>
    <w:qFormat/>
    <w:rsid w:val="00DD367F"/>
    <w:rPr>
      <w:b/>
      <w:bCs/>
      <w:i/>
      <w:iCs/>
      <w:color w:val="4F81BD"/>
    </w:rPr>
  </w:style>
  <w:style w:type="character" w:customStyle="1" w:styleId="1f">
    <w:name w:val="Слабая ссылка1"/>
    <w:uiPriority w:val="99"/>
    <w:qFormat/>
    <w:rsid w:val="00DD367F"/>
    <w:rPr>
      <w:smallCaps/>
      <w:color w:val="C0504D"/>
      <w:u w:val="single"/>
    </w:rPr>
  </w:style>
  <w:style w:type="character" w:customStyle="1" w:styleId="1f0">
    <w:name w:val="Сильная ссылка1"/>
    <w:uiPriority w:val="99"/>
    <w:qFormat/>
    <w:rsid w:val="00DD367F"/>
    <w:rPr>
      <w:b/>
      <w:bCs/>
      <w:smallCaps/>
      <w:color w:val="C0504D"/>
      <w:spacing w:val="5"/>
      <w:u w:val="single"/>
    </w:rPr>
  </w:style>
  <w:style w:type="character" w:customStyle="1" w:styleId="1f1">
    <w:name w:val="Название книги1"/>
    <w:uiPriority w:val="99"/>
    <w:qFormat/>
    <w:rsid w:val="00DD367F"/>
    <w:rPr>
      <w:b/>
      <w:bCs/>
      <w:smallCaps/>
      <w:spacing w:val="5"/>
    </w:rPr>
  </w:style>
  <w:style w:type="character" w:customStyle="1" w:styleId="1f2">
    <w:name w:val="Основной текст1"/>
    <w:rsid w:val="00DD367F"/>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DD367F"/>
    <w:rPr>
      <w:color w:val="808080"/>
    </w:rPr>
  </w:style>
  <w:style w:type="character" w:customStyle="1" w:styleId="anssni">
    <w:name w:val="ans_sni"/>
    <w:basedOn w:val="a0"/>
    <w:uiPriority w:val="99"/>
    <w:rsid w:val="00DD367F"/>
  </w:style>
  <w:style w:type="character" w:customStyle="1" w:styleId="remarkable-pre-marked">
    <w:name w:val="remarkable-pre-marked"/>
    <w:rsid w:val="00DD367F"/>
  </w:style>
  <w:style w:type="character" w:customStyle="1" w:styleId="apple-converted-space">
    <w:name w:val="apple-converted-space"/>
    <w:rsid w:val="00DD367F"/>
  </w:style>
  <w:style w:type="character" w:customStyle="1" w:styleId="1f4">
    <w:name w:val="Цитата Знак1"/>
    <w:uiPriority w:val="29"/>
    <w:rsid w:val="00DD367F"/>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DD367F"/>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DD367F"/>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DD367F"/>
    <w:rPr>
      <w:rFonts w:ascii="Calibri" w:hAnsi="Calibri" w:cs="Calibri" w:hint="default"/>
    </w:rPr>
  </w:style>
  <w:style w:type="character" w:customStyle="1" w:styleId="82">
    <w:name w:val="Основной текст8"/>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DD367F"/>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DD367F"/>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DD367F"/>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DD367F"/>
    <w:rPr>
      <w:b/>
      <w:bCs w:val="0"/>
      <w:color w:val="26282F"/>
    </w:rPr>
  </w:style>
  <w:style w:type="character" w:customStyle="1" w:styleId="affff1">
    <w:name w:val="Гипертекстовая ссылка"/>
    <w:uiPriority w:val="99"/>
    <w:rsid w:val="00DD367F"/>
    <w:rPr>
      <w:rFonts w:ascii="Times New Roman" w:hAnsi="Times New Roman" w:cs="Times New Roman" w:hint="default"/>
      <w:b w:val="0"/>
      <w:bCs w:val="0"/>
      <w:color w:val="106BBE"/>
    </w:rPr>
  </w:style>
  <w:style w:type="character" w:customStyle="1" w:styleId="FontStyle15">
    <w:name w:val="Font Style15"/>
    <w:rsid w:val="00DD367F"/>
    <w:rPr>
      <w:rFonts w:ascii="Times New Roman" w:hAnsi="Times New Roman" w:cs="Times New Roman" w:hint="default"/>
      <w:sz w:val="22"/>
      <w:szCs w:val="22"/>
    </w:rPr>
  </w:style>
  <w:style w:type="character" w:customStyle="1" w:styleId="210pt">
    <w:name w:val="Основной текст (2) + 10 pt"/>
    <w:basedOn w:val="2c"/>
    <w:rsid w:val="00DD367F"/>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DD367F"/>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DD367F"/>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DD367F"/>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DD367F"/>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DD367F"/>
  </w:style>
  <w:style w:type="table" w:styleId="affff2">
    <w:name w:val="Table Grid"/>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DD367F"/>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DD367F"/>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DD36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DD367F"/>
    <w:pPr>
      <w:numPr>
        <w:numId w:val="37"/>
      </w:numPr>
    </w:pPr>
  </w:style>
  <w:style w:type="numbering" w:customStyle="1" w:styleId="11">
    <w:name w:val="Стиль11"/>
    <w:rsid w:val="00DD367F"/>
    <w:pPr>
      <w:numPr>
        <w:numId w:val="38"/>
      </w:numPr>
    </w:pPr>
  </w:style>
  <w:style w:type="numbering" w:customStyle="1" w:styleId="2">
    <w:name w:val="Стиль2"/>
    <w:rsid w:val="00DD367F"/>
    <w:pPr>
      <w:numPr>
        <w:numId w:val="39"/>
      </w:numPr>
    </w:pPr>
  </w:style>
  <w:style w:type="numbering" w:customStyle="1" w:styleId="31">
    <w:name w:val="Стиль31"/>
    <w:rsid w:val="00DD367F"/>
    <w:pPr>
      <w:numPr>
        <w:numId w:val="40"/>
      </w:numPr>
    </w:pPr>
  </w:style>
  <w:style w:type="numbering" w:customStyle="1" w:styleId="21">
    <w:name w:val="Стиль21"/>
    <w:rsid w:val="00DD367F"/>
    <w:pPr>
      <w:numPr>
        <w:numId w:val="41"/>
      </w:numPr>
    </w:pPr>
  </w:style>
  <w:style w:type="numbering" w:customStyle="1" w:styleId="3">
    <w:name w:val="Стиль3"/>
    <w:rsid w:val="00DD367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90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89</Pages>
  <Words>20607</Words>
  <Characters>117460</Characters>
  <Application>Microsoft Office Word</Application>
  <DocSecurity>0</DocSecurity>
  <Lines>978</Lines>
  <Paragraphs>275</Paragraphs>
  <ScaleCrop>false</ScaleCrop>
  <Company/>
  <LinksUpToDate>false</LinksUpToDate>
  <CharactersWithSpaces>137792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2020-10-21T08:12:00Z</dcterms:created>
  <dcterms:modified xsi:type="dcterms:W3CDTF">2020-10-21T08:19:00Z</dcterms:modified>
</cp:coreProperties>
</file>