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4A32" w:rsidRDefault="00664A32" w:rsidP="00664A32">
      <w:pPr>
        <w:kinsoku w:val="0"/>
        <w:overflowPunct w:val="0"/>
        <w:autoSpaceDE w:val="0"/>
        <w:autoSpaceDN w:val="0"/>
        <w:adjustRightInd w:val="0"/>
        <w:spacing w:line="247" w:lineRule="auto"/>
        <w:ind w:left="78" w:right="369"/>
        <w:rPr>
          <w:sz w:val="22"/>
          <w:szCs w:val="22"/>
        </w:rPr>
      </w:pPr>
      <w:proofErr w:type="gramStart"/>
      <w:r>
        <w:rPr>
          <w:sz w:val="22"/>
          <w:szCs w:val="22"/>
        </w:rPr>
        <w:t>Утверждена</w:t>
      </w:r>
      <w:proofErr w:type="gramEnd"/>
      <w:r>
        <w:rPr>
          <w:sz w:val="22"/>
          <w:szCs w:val="22"/>
        </w:rPr>
        <w:t xml:space="preserve"> Постановлением администрации муниципального образования </w:t>
      </w:r>
      <w:proofErr w:type="spellStart"/>
      <w:r>
        <w:rPr>
          <w:sz w:val="22"/>
          <w:szCs w:val="22"/>
        </w:rPr>
        <w:t>г.о</w:t>
      </w:r>
      <w:proofErr w:type="spellEnd"/>
      <w:r>
        <w:rPr>
          <w:sz w:val="22"/>
          <w:szCs w:val="22"/>
        </w:rPr>
        <w:t>. Люберцы Московской области от 24.09.2020 № 2720-ПА</w:t>
      </w:r>
    </w:p>
    <w:p w:rsidR="00664A32" w:rsidRDefault="00664A32" w:rsidP="00664A32">
      <w:pPr>
        <w:kinsoku w:val="0"/>
        <w:overflowPunct w:val="0"/>
        <w:autoSpaceDE w:val="0"/>
        <w:autoSpaceDN w:val="0"/>
        <w:adjustRightInd w:val="0"/>
        <w:rPr>
          <w:sz w:val="20"/>
          <w:szCs w:val="20"/>
        </w:rPr>
      </w:pPr>
    </w:p>
    <w:p w:rsidR="00664A32" w:rsidRDefault="00664A32" w:rsidP="00664A32">
      <w:pPr>
        <w:kinsoku w:val="0"/>
        <w:overflowPunct w:val="0"/>
        <w:autoSpaceDE w:val="0"/>
        <w:autoSpaceDN w:val="0"/>
        <w:adjustRightInd w:val="0"/>
        <w:spacing w:before="51"/>
        <w:ind w:left="3471"/>
        <w:rPr>
          <w:b/>
          <w:bCs/>
          <w:i/>
          <w:iCs/>
          <w:w w:val="105"/>
          <w:sz w:val="22"/>
          <w:szCs w:val="22"/>
        </w:rPr>
      </w:pPr>
      <w:r>
        <w:rPr>
          <w:b/>
          <w:bCs/>
          <w:i/>
          <w:iCs/>
          <w:w w:val="105"/>
          <w:sz w:val="22"/>
          <w:szCs w:val="22"/>
        </w:rPr>
        <w:t>ОПИСАНИЕ МЕСТОПОЛОЖЕНИЯ ГРАНИЦ</w:t>
      </w:r>
    </w:p>
    <w:p w:rsidR="00664A32" w:rsidRDefault="00664A32" w:rsidP="00664A32">
      <w:pPr>
        <w:kinsoku w:val="0"/>
        <w:overflowPunct w:val="0"/>
        <w:autoSpaceDE w:val="0"/>
        <w:autoSpaceDN w:val="0"/>
        <w:adjustRightInd w:val="0"/>
        <w:spacing w:before="22" w:after="42"/>
        <w:ind w:left="1276" w:right="653"/>
        <w:jc w:val="center"/>
        <w:rPr>
          <w:b/>
          <w:bCs/>
          <w:i/>
          <w:i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>Зона публичного сервитута объекта "Газораспределительная сеть поселка Жилино 2", кадастровый номер 50:22:0000000:99646</w:t>
      </w:r>
    </w:p>
    <w:p w:rsidR="00664A32" w:rsidRDefault="00664A32" w:rsidP="00664A32">
      <w:pPr>
        <w:kinsoku w:val="0"/>
        <w:overflowPunct w:val="0"/>
        <w:autoSpaceDE w:val="0"/>
        <w:autoSpaceDN w:val="0"/>
        <w:adjustRightInd w:val="0"/>
        <w:spacing w:line="20" w:lineRule="exact"/>
        <w:ind w:left="891"/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inline distT="0" distB="0" distL="0" distR="0">
                <wp:extent cx="6324600" cy="12700"/>
                <wp:effectExtent l="9525" t="9525" r="9525" b="0"/>
                <wp:docPr id="12" name="Группа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4600" cy="12700"/>
                          <a:chOff x="0" y="0"/>
                          <a:chExt cx="9960" cy="20"/>
                        </a:xfrm>
                      </wpg:grpSpPr>
                      <wps:wsp>
                        <wps:cNvPr id="13" name="Freeform 10"/>
                        <wps:cNvSpPr>
                          <a:spLocks/>
                        </wps:cNvSpPr>
                        <wps:spPr bwMode="auto">
                          <a:xfrm>
                            <a:off x="0" y="6"/>
                            <a:ext cx="9960" cy="20"/>
                          </a:xfrm>
                          <a:custGeom>
                            <a:avLst/>
                            <a:gdLst>
                              <a:gd name="T0" fmla="*/ 0 w 9960"/>
                              <a:gd name="T1" fmla="*/ 0 h 20"/>
                              <a:gd name="T2" fmla="*/ 9959 w 996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960" h="20">
                                <a:moveTo>
                                  <a:pt x="0" y="0"/>
                                </a:moveTo>
                                <a:lnTo>
                                  <a:pt x="9959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2" o:spid="_x0000_s1026" style="width:498pt;height:1pt;mso-position-horizontal-relative:char;mso-position-vertical-relative:line" coordsize="9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">
                <v:shape id="Freeform 10" o:spid="_x0000_s1027" style="position:absolute;top:6;width:9960;height:20;visibility:visible;mso-wrap-style:square;v-text-anchor:top" coordsize="996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7Z9MAA&#10;AADbAAAADwAAAGRycy9kb3ducmV2LnhtbERPTWvCQBC9F/wPywi96UaltY2uIpaIVDw02vuQHZNg&#10;djbsbjX+e1cQepvH+5z5sjONuJDztWUFo2ECgriwuuZSwfGQDT5A+ICssbFMCm7kYbnovcwx1fbK&#10;P3TJQyliCPsUFVQhtKmUvqjIoB/aljhyJ+sMhghdKbXDaww3jRwnybs0WHNsqLCldUXFOf8zCia/&#10;+X4XbOa8s19v04w3m8/vsVKv/W41AxGoC//ip3ur4/wJPH6JB8jF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17Z9MAAAADbAAAADwAAAAAAAAAAAAAAAACYAgAAZHJzL2Rvd25y&#10;ZXYueG1sUEsFBgAAAAAEAAQA9QAAAIUDAAAAAA==&#10;" path="m,l9959,e" filled="f" strokeweight=".6pt">
                  <v:path arrowok="t" o:connecttype="custom" o:connectlocs="0,0;9959,0" o:connectangles="0,0"/>
                </v:shape>
                <w10:anchorlock/>
              </v:group>
            </w:pict>
          </mc:Fallback>
        </mc:AlternateContent>
      </w:r>
    </w:p>
    <w:p w:rsidR="00664A32" w:rsidRDefault="00664A32" w:rsidP="00664A32">
      <w:pPr>
        <w:kinsoku w:val="0"/>
        <w:overflowPunct w:val="0"/>
        <w:autoSpaceDE w:val="0"/>
        <w:autoSpaceDN w:val="0"/>
        <w:adjustRightInd w:val="0"/>
        <w:ind w:left="1276" w:right="650"/>
        <w:jc w:val="center"/>
        <w:rPr>
          <w:sz w:val="14"/>
          <w:szCs w:val="14"/>
        </w:rPr>
      </w:pPr>
      <w:proofErr w:type="gramStart"/>
      <w:r>
        <w:rPr>
          <w:sz w:val="14"/>
          <w:szCs w:val="14"/>
        </w:rPr>
        <w:t>(наименование объекта, местоположение границ которого описано (далее - объект)</w:t>
      </w:r>
      <w:proofErr w:type="gramEnd"/>
    </w:p>
    <w:p w:rsidR="00664A32" w:rsidRDefault="00664A32" w:rsidP="00664A32">
      <w:pPr>
        <w:kinsoku w:val="0"/>
        <w:overflowPunct w:val="0"/>
        <w:autoSpaceDE w:val="0"/>
        <w:autoSpaceDN w:val="0"/>
        <w:adjustRightInd w:val="0"/>
        <w:spacing w:before="10"/>
        <w:rPr>
          <w:sz w:val="14"/>
          <w:szCs w:val="14"/>
        </w:rPr>
      </w:pPr>
    </w:p>
    <w:p w:rsidR="00664A32" w:rsidRDefault="00664A32" w:rsidP="00664A32">
      <w:pPr>
        <w:kinsoku w:val="0"/>
        <w:overflowPunct w:val="0"/>
        <w:autoSpaceDE w:val="0"/>
        <w:autoSpaceDN w:val="0"/>
        <w:adjustRightInd w:val="0"/>
        <w:ind w:left="1276" w:right="651"/>
        <w:jc w:val="center"/>
        <w:rPr>
          <w:b/>
          <w:bCs/>
          <w:i/>
          <w:iCs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>Раздел 1</w:t>
      </w:r>
    </w:p>
    <w:tbl>
      <w:tblPr>
        <w:tblW w:w="10185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5"/>
        <w:gridCol w:w="3207"/>
        <w:gridCol w:w="6153"/>
      </w:tblGrid>
      <w:tr w:rsidR="00664A32" w:rsidTr="00664A32">
        <w:trPr>
          <w:trHeight w:val="254"/>
        </w:trPr>
        <w:tc>
          <w:tcPr>
            <w:tcW w:w="1018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line="223" w:lineRule="exact"/>
              <w:ind w:left="4139" w:right="4128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Сведения об объекте</w:t>
            </w:r>
          </w:p>
        </w:tc>
      </w:tr>
      <w:tr w:rsidR="00664A32" w:rsidTr="00664A32">
        <w:trPr>
          <w:trHeight w:val="489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before="5"/>
              <w:ind w:left="268" w:right="243" w:firstLine="42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w w:val="105"/>
                <w:sz w:val="20"/>
                <w:szCs w:val="20"/>
              </w:rPr>
              <w:t xml:space="preserve">№ </w:t>
            </w:r>
            <w:proofErr w:type="gramStart"/>
            <w:r>
              <w:rPr>
                <w:b/>
                <w:bCs/>
                <w:i/>
                <w:i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i/>
                <w:iCs/>
                <w:sz w:val="20"/>
                <w:szCs w:val="20"/>
              </w:rPr>
              <w:t>/п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before="124"/>
              <w:ind w:left="458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Характеристики объекта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before="124"/>
              <w:ind w:left="1923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Описание характеристик</w:t>
            </w:r>
          </w:p>
        </w:tc>
      </w:tr>
      <w:tr w:rsidR="00664A32" w:rsidTr="00664A32">
        <w:trPr>
          <w:trHeight w:val="251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before="5" w:line="226" w:lineRule="exact"/>
              <w:ind w:left="12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before="5" w:line="226" w:lineRule="exact"/>
              <w:ind w:left="9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2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before="5" w:line="226" w:lineRule="exact"/>
              <w:ind w:left="9"/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3</w:t>
            </w:r>
          </w:p>
        </w:tc>
      </w:tr>
      <w:tr w:rsidR="00664A32" w:rsidTr="00664A32">
        <w:trPr>
          <w:trHeight w:val="251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before="5" w:line="226" w:lineRule="exact"/>
              <w:ind w:left="1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line="220" w:lineRule="exact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Местоположение объекта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line="220" w:lineRule="exact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Московская область, городской округ Люберцы,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 xml:space="preserve"> Жилино-2</w:t>
            </w:r>
          </w:p>
        </w:tc>
      </w:tr>
      <w:tr w:rsidR="00664A32" w:rsidTr="00664A32">
        <w:trPr>
          <w:trHeight w:val="719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before="9"/>
              <w:rPr>
                <w:b/>
                <w:bCs/>
                <w:i/>
                <w:iCs/>
                <w:sz w:val="20"/>
                <w:szCs w:val="20"/>
              </w:rPr>
            </w:pPr>
          </w:p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ind w:left="1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ind w:left="33" w:right="7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before="9"/>
              <w:rPr>
                <w:b/>
                <w:bCs/>
                <w:i/>
                <w:iCs/>
                <w:sz w:val="20"/>
                <w:szCs w:val="20"/>
              </w:rPr>
            </w:pPr>
          </w:p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ind w:left="2387" w:right="237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9 831 м² ± 35 м²</w:t>
            </w:r>
          </w:p>
        </w:tc>
      </w:tr>
      <w:tr w:rsidR="00664A32" w:rsidTr="00664A32">
        <w:trPr>
          <w:trHeight w:val="1409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rPr>
                <w:b/>
                <w:bCs/>
                <w:i/>
                <w:iCs/>
                <w:sz w:val="22"/>
                <w:szCs w:val="22"/>
              </w:rPr>
            </w:pPr>
          </w:p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ind w:left="1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spacing w:line="220" w:lineRule="exact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Иные характеристики объекта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ind w:left="33" w:right="127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объекта реестра границ: Зона с особыми условиями использования территории</w:t>
            </w:r>
          </w:p>
          <w:p w:rsidR="00664A32" w:rsidRDefault="00664A32">
            <w:pPr>
              <w:kinsoku w:val="0"/>
              <w:overflowPunct w:val="0"/>
              <w:autoSpaceDE w:val="0"/>
              <w:autoSpaceDN w:val="0"/>
              <w:adjustRightInd w:val="0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Содержание ограничений использования объектов недвижимости в пределах зоны или территории: Публичный сервитут, для целей размещения линейных объектов системы газоснабжения, их неотъемлемых частей. Срок установления 49 лет.</w:t>
            </w:r>
          </w:p>
        </w:tc>
      </w:tr>
    </w:tbl>
    <w:p w:rsidR="00664A32" w:rsidRDefault="00664A32" w:rsidP="00664A32">
      <w:pPr>
        <w:ind w:right="-285"/>
        <w:rPr>
          <w:rFonts w:ascii="Arial" w:hAnsi="Arial" w:cs="Arial"/>
        </w:rPr>
      </w:pPr>
    </w:p>
    <w:p w:rsidR="00664A32" w:rsidRDefault="00664A32" w:rsidP="00664A32">
      <w:pPr>
        <w:ind w:right="-285"/>
        <w:rPr>
          <w:rFonts w:ascii="Arial" w:hAnsi="Arial" w:cs="Arial"/>
        </w:rPr>
      </w:pPr>
    </w:p>
    <w:p w:rsidR="00664A32" w:rsidRDefault="00664A32" w:rsidP="00664A32">
      <w:pPr>
        <w:ind w:right="-285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12700" cy="12700"/>
                <wp:effectExtent l="0" t="0" r="0" b="0"/>
                <wp:docPr id="11" name="Полилиния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  <a:gd name="T4" fmla="*/ 0 w 20"/>
                            <a:gd name="T5" fmla="*/ 0 h 20"/>
                            <a:gd name="T6" fmla="*/ 0 w 20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Полилиния 11" o:spid="_x0000_s1026" style="width:1pt;height: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" path="m,l,xe" fillcolor="black" stroked="f">
                <v:path arrowok="t" o:connecttype="custom" o:connectlocs="0,0;0,0;0,0;0,0" o:connectangles="0,0,0,0"/>
                <w10:anchorlock/>
              </v:shape>
            </w:pict>
          </mc:Fallback>
        </mc:AlternateContent>
      </w:r>
    </w:p>
    <w:tbl>
      <w:tblPr>
        <w:tblpPr w:leftFromText="180" w:rightFromText="180" w:vertAnchor="text" w:horzAnchor="margin" w:tblpXSpec="center" w:tblpY="204"/>
        <w:tblW w:w="1018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3"/>
        <w:gridCol w:w="1416"/>
        <w:gridCol w:w="1416"/>
        <w:gridCol w:w="2681"/>
        <w:gridCol w:w="1566"/>
        <w:gridCol w:w="1813"/>
      </w:tblGrid>
      <w:tr w:rsidR="00664A32" w:rsidTr="00664A32">
        <w:trPr>
          <w:trHeight w:val="251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Сведения о местоположении границ объекта</w:t>
            </w:r>
          </w:p>
        </w:tc>
      </w:tr>
      <w:tr w:rsidR="00664A32" w:rsidTr="00664A32">
        <w:trPr>
          <w:trHeight w:val="373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1. Система координат </w:t>
            </w:r>
            <w:r>
              <w:rPr>
                <w:sz w:val="28"/>
                <w:szCs w:val="28"/>
              </w:rPr>
              <w:t>МСК-50 Зона 2</w:t>
            </w:r>
          </w:p>
        </w:tc>
      </w:tr>
      <w:tr w:rsidR="00664A32" w:rsidTr="00664A32">
        <w:trPr>
          <w:trHeight w:val="249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2. Сведения о характерных точках границ объекта</w:t>
            </w:r>
          </w:p>
        </w:tc>
      </w:tr>
      <w:tr w:rsidR="00664A32" w:rsidTr="00664A32">
        <w:trPr>
          <w:trHeight w:val="718"/>
        </w:trPr>
        <w:tc>
          <w:tcPr>
            <w:tcW w:w="1293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</w:p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Обозначение характерных точек границ</w:t>
            </w:r>
          </w:p>
        </w:tc>
        <w:tc>
          <w:tcPr>
            <w:tcW w:w="2834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</w:p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Координаты, </w:t>
            </w:r>
            <w:proofErr w:type="gramStart"/>
            <w:r>
              <w:rPr>
                <w:b/>
                <w:bCs/>
                <w:sz w:val="28"/>
                <w:szCs w:val="28"/>
              </w:rPr>
              <w:t>м</w:t>
            </w:r>
            <w:proofErr w:type="gramEnd"/>
          </w:p>
        </w:tc>
        <w:tc>
          <w:tcPr>
            <w:tcW w:w="2682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</w:p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Метод определения координат характерной точки</w:t>
            </w:r>
          </w:p>
        </w:tc>
        <w:tc>
          <w:tcPr>
            <w:tcW w:w="1567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Средняя </w:t>
            </w:r>
            <w:proofErr w:type="spellStart"/>
            <w:r>
              <w:rPr>
                <w:b/>
                <w:bCs/>
                <w:sz w:val="28"/>
                <w:szCs w:val="28"/>
              </w:rPr>
              <w:t>квадратическая</w:t>
            </w:r>
            <w:proofErr w:type="spellEnd"/>
            <w:r>
              <w:rPr>
                <w:b/>
                <w:bCs/>
                <w:sz w:val="28"/>
                <w:szCs w:val="28"/>
              </w:rPr>
              <w:t xml:space="preserve"> погрешность положения характерной точки (</w:t>
            </w:r>
            <w:proofErr w:type="spellStart"/>
            <w:r>
              <w:rPr>
                <w:b/>
                <w:bCs/>
                <w:sz w:val="28"/>
                <w:szCs w:val="28"/>
              </w:rPr>
              <w:t>Mt</w:t>
            </w:r>
            <w:proofErr w:type="spellEnd"/>
            <w:r>
              <w:rPr>
                <w:b/>
                <w:bCs/>
                <w:sz w:val="28"/>
                <w:szCs w:val="28"/>
              </w:rPr>
              <w:t>), м</w:t>
            </w:r>
          </w:p>
        </w:tc>
        <w:tc>
          <w:tcPr>
            <w:tcW w:w="1814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</w:p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Описание обозначения точки на местности (при наличии)</w:t>
            </w:r>
          </w:p>
        </w:tc>
      </w:tr>
      <w:tr w:rsidR="00664A32" w:rsidTr="00664A32">
        <w:trPr>
          <w:trHeight w:val="674"/>
        </w:trPr>
        <w:tc>
          <w:tcPr>
            <w:tcW w:w="10190" w:type="dxa"/>
            <w:vMerge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</w:p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</w:p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Y</w:t>
            </w:r>
          </w:p>
        </w:tc>
        <w:tc>
          <w:tcPr>
            <w:tcW w:w="2682" w:type="dxa"/>
            <w:vMerge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567" w:type="dxa"/>
            <w:vMerge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814" w:type="dxa"/>
            <w:vMerge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b/>
                <w:bCs/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g">
                  <w:drawing>
                    <wp:inline distT="0" distB="0" distL="0" distR="0">
                      <wp:extent cx="12700" cy="12700"/>
                      <wp:effectExtent l="0" t="0" r="0" b="0"/>
                      <wp:docPr id="9" name="Группа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00" cy="12700"/>
                                <a:chOff x="0" y="0"/>
                                <a:chExt cx="20" cy="20"/>
                              </a:xfrm>
                            </wpg:grpSpPr>
                            <wps:wsp>
                              <wps:cNvPr id="10" name="Freeform 7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0" cy="20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20"/>
                                    <a:gd name="T2" fmla="*/ 0 w 20"/>
                                    <a:gd name="T3" fmla="*/ 0 h 20"/>
                                    <a:gd name="T4" fmla="*/ 0 w 20"/>
                                    <a:gd name="T5" fmla="*/ 0 h 20"/>
                                    <a:gd name="T6" fmla="*/ 0 w 20"/>
                                    <a:gd name="T7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0" h="20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" o:spid="_x0000_s1026" style="width:1pt;height:1pt;mso-position-horizontal-relative:char;mso-position-vertical-relative:line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">
                      <v:shape id="Freeform 7" o:spid="_x0000_s1027" style="position:absolute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wk3MYA&#10;AADbAAAADwAAAGRycy9kb3ducmV2LnhtbESPQWvCQBCF74L/YRnBi9RNRKSkrlIUxYuFais9Dtlp&#10;kjY7G7Krif++cyh4m+G9ee+b5bp3tbpRGyrPBtJpAoo497biwsDHeff0DCpEZIu1ZzJwpwDr1XCw&#10;xMz6jt/pdoqFkhAOGRooY2wyrUNeksMw9Q2xaN++dRhlbQttW+wk3NV6liQL7bBiaSixoU1J+e/p&#10;6gwc0/2inm/m55/L26X52nafs4lOjRmP+tcXUJH6+DD/Xx+s4Au9/CID6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wk3MYAAADbAAAADwAAAAAAAAAAAAAAAACYAgAAZHJz&#10;L2Rvd25yZXYueG1sUEsFBgAAAAAEAAQA9QAAAIsDAAAAAA==&#10;" path="m,l,xe" fillcolor="black" stroked="f">
                        <v:path arrowok="t" o:connecttype="custom" o:connectlocs="0,0;0,0;0,0;0,0" o:connectangles="0,0,0,0"/>
                      </v:shape>
                      <w10:anchorlock/>
                    </v:group>
                  </w:pict>
                </mc:Fallback>
              </mc:AlternateContent>
            </w:r>
          </w:p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455 456,82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2 216 859,67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</w:p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ind w:right="-285"/>
              <w:rPr>
                <w:b/>
                <w:bCs/>
                <w:sz w:val="28"/>
                <w:szCs w:val="28"/>
              </w:rPr>
            </w:pPr>
          </w:p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—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455 450,50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2 216 857,45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455 451,83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2 216 853,67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455 458,43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2 216 856,00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455 473,15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2 216 863,86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455 488,80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2 216 872,58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455 508,88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2 216 885,88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455 512,21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2 216 876,77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455 510,30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2 216 876,12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455 511,58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2 216 872,33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455 513,51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2 216 872,98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334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455 515,63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2 216 866,73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455 513,61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2 216 865,97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455 515,03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2 216 862,23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455 516,91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2 216 862,94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455 521,20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2 216 852,79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455 518,03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2 216 851,37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455 519,66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2 216 847,72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455 522,72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2 216 849,09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455 531,75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2 216 826,43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455 526,92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2 216 824,18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455 518,66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2 216 818,77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455 518,24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2 216 819,49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455 514,79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2 216 817,47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455 515,29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2 216 816,62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455 496,85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2 216 805,07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455 489,28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2 216 800,11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455 488,74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2 216 801,47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455 485,15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2 216 799,68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455 485,87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2 216 797,85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455 473,19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2 216 789,40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455 466,85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2 216 802,97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455 463,22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2 216 801,27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455 469,81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2 216 787,19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455 456,07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2 216 778,22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455 451,33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2 216 775,36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455 453,39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2 216 771,93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455 454,28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2 216 772,47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455 455,13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2 216 769,84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455 458,62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2 216 772,03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455 457,80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2 216 774,59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455 466,50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2 216 780,31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455 467,78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2 216 777,70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455 471,24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2 216 779,70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455 469,88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2 216 782,50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455 497,11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2 216 800,46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455 498,14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2 216 798,50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ind w:right="-28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8"/>
                <w:szCs w:val="28"/>
              </w:rPr>
            </w:pPr>
          </w:p>
        </w:tc>
      </w:tr>
    </w:tbl>
    <w:p w:rsidR="00664A32" w:rsidRDefault="00664A32" w:rsidP="00664A32">
      <w:pPr>
        <w:ind w:right="-285"/>
        <w:rPr>
          <w:b/>
          <w:bCs/>
          <w:sz w:val="28"/>
          <w:szCs w:val="28"/>
        </w:rPr>
      </w:pPr>
    </w:p>
    <w:p w:rsidR="00664A32" w:rsidRDefault="00664A32" w:rsidP="00664A32">
      <w:pPr>
        <w:ind w:right="-285"/>
        <w:rPr>
          <w:b/>
          <w:bCs/>
          <w:sz w:val="28"/>
          <w:szCs w:val="28"/>
        </w:rPr>
      </w:pPr>
    </w:p>
    <w:p w:rsidR="00664A32" w:rsidRDefault="00664A32" w:rsidP="00664A32">
      <w:pPr>
        <w:ind w:right="-285"/>
        <w:rPr>
          <w:b/>
          <w:bCs/>
          <w:sz w:val="28"/>
          <w:szCs w:val="28"/>
        </w:rPr>
      </w:pPr>
    </w:p>
    <w:p w:rsidR="00664A32" w:rsidRDefault="00664A32" w:rsidP="00664A32">
      <w:pPr>
        <w:ind w:right="-285"/>
        <w:rPr>
          <w:b/>
          <w:bCs/>
          <w:sz w:val="28"/>
          <w:szCs w:val="28"/>
        </w:rPr>
      </w:pPr>
    </w:p>
    <w:p w:rsidR="00664A32" w:rsidRDefault="00664A32" w:rsidP="00664A32">
      <w:pPr>
        <w:ind w:right="-285"/>
        <w:rPr>
          <w:b/>
          <w:bCs/>
          <w:sz w:val="28"/>
          <w:szCs w:val="28"/>
        </w:rPr>
      </w:pPr>
    </w:p>
    <w:p w:rsidR="00664A32" w:rsidRDefault="00664A32" w:rsidP="00664A32">
      <w:pPr>
        <w:ind w:right="-285"/>
        <w:rPr>
          <w:b/>
          <w:bCs/>
          <w:sz w:val="28"/>
          <w:szCs w:val="28"/>
        </w:rPr>
      </w:pPr>
    </w:p>
    <w:p w:rsidR="00664A32" w:rsidRDefault="00664A32" w:rsidP="00664A32">
      <w:pPr>
        <w:jc w:val="both"/>
        <w:rPr>
          <w:sz w:val="26"/>
          <w:szCs w:val="26"/>
        </w:rPr>
      </w:pPr>
      <w:bookmarkStart w:id="0" w:name="_GoBack"/>
      <w:bookmarkEnd w:id="0"/>
    </w:p>
    <w:p w:rsidR="00664A32" w:rsidRDefault="00664A32" w:rsidP="00664A32">
      <w:pPr>
        <w:jc w:val="both"/>
        <w:rPr>
          <w:sz w:val="26"/>
          <w:szCs w:val="26"/>
        </w:rPr>
      </w:pPr>
    </w:p>
    <w:p w:rsidR="00664A32" w:rsidRDefault="00664A32" w:rsidP="00664A32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Раздел 2</w:t>
      </w:r>
    </w:p>
    <w:tbl>
      <w:tblPr>
        <w:tblW w:w="10185" w:type="dxa"/>
        <w:tblInd w:w="-53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3"/>
        <w:gridCol w:w="1416"/>
        <w:gridCol w:w="1416"/>
        <w:gridCol w:w="2681"/>
        <w:gridCol w:w="1566"/>
        <w:gridCol w:w="1813"/>
      </w:tblGrid>
      <w:tr w:rsidR="00664A32" w:rsidTr="00664A32">
        <w:trPr>
          <w:trHeight w:val="251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Сведения о местоположении границ объекта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6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455 501,55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2 216 800,61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  <w:sz w:val="26"/>
                <w:szCs w:val="26"/>
              </w:rPr>
            </w:pPr>
          </w:p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  <w:sz w:val="26"/>
                <w:szCs w:val="26"/>
              </w:rPr>
            </w:pPr>
          </w:p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—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455 500,48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2 216 802,65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455 520,73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2 216 815,23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455 528,87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2 216 820,68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455 533,70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2 216 822,93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455 549,43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2 216 781,45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455 559,86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2 216 752,89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455 561,43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2 216 749,39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455 559,39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2 216 748,66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455 560,74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2 216 744,89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455 562,96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2 216 745,69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455 576,66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2 216 709,08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455 558,95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2 216 697,14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455 558,41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2 216 698,04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455 554,99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2 216 695,98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455 555,62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2 216 694,92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455 533,15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2 216 680,13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455 532,00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2 216 681,94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455 528,63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2 216 679,79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455 529,81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2 216 677,93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455 512,61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2 216 666,62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455 504,62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2 216 682,23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455 500,54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2 216 688,68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455 497,24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2 216 686,50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455 499,20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2 216 683,55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455 501,22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2 216 680,09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455 509,19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2 216 664,52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455 501,47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2 216 659,42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455 500,85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2 216 660,48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455 497,40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2 216 658,45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455 500,17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2 216 653,74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455 510,47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2 216 660,61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455 518,42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2 216 665,56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455 524,65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2 216 656,07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455 523,46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2 216 655,41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455 525,37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2 216 651,90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455 526,61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2 216 652,58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455 528,16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2 216 649,30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455 525,87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2 216 648,28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455 527,49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2 216 644,62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455 529,89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2 216 645,69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455 534,95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2 216 635,40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256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455 533,13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2 216 634,36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455 535,10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2 216 630,89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455 536,74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2 216 631,81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455 545,59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2 216 614,45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455 543,14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2 216 613,22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455 544,93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2 216 609,65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455 547,43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2 216 610,90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455 555,82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2 216 594,99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455 553,32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2 216 593,85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455 554,98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2 216 590,21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455 557,64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2 216 591,43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455 566,51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2 216 573,73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455 582,58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2 216 543,73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sz w:val="26"/>
                <w:szCs w:val="26"/>
              </w:rPr>
            </w:pPr>
          </w:p>
        </w:tc>
      </w:tr>
    </w:tbl>
    <w:p w:rsidR="00664A32" w:rsidRDefault="00664A32" w:rsidP="00664A32">
      <w:pPr>
        <w:jc w:val="both"/>
        <w:rPr>
          <w:sz w:val="26"/>
          <w:szCs w:val="26"/>
        </w:rPr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  <w:rPr>
          <w:b/>
          <w:bCs/>
        </w:rPr>
      </w:pPr>
      <w:r>
        <w:rPr>
          <w:b/>
          <w:bCs/>
        </w:rPr>
        <w:t>Раздел 2</w:t>
      </w:r>
    </w:p>
    <w:tbl>
      <w:tblPr>
        <w:tblW w:w="10185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3"/>
        <w:gridCol w:w="1416"/>
        <w:gridCol w:w="1416"/>
        <w:gridCol w:w="2681"/>
        <w:gridCol w:w="1566"/>
        <w:gridCol w:w="1813"/>
      </w:tblGrid>
      <w:tr w:rsidR="00664A32" w:rsidTr="00664A32">
        <w:trPr>
          <w:trHeight w:val="251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Сведения о местоположении границ объекта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455 546,56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2 216 525,91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—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455 548,32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2 216 522,32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455 548,95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2 216 522,64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455 556,24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2 216 512,40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455 554,42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2 216 511,28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455 546,47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2 216 504,78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455 559,11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2 216 488,15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455 562,68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2 216 486,33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455 563,81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2 216 488,57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455 551,99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2 216 504,13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455 556,74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2 216 508,01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455 558,56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2 216 509,13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455 560,10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2 216 506,97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455 564,41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2 216 509,51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455 562,38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2 216 512,96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455 561,23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2 216 512,28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455 552,59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2 216 524,42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455 581,84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2 216 538,81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455 587,11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2 216 529,21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455 580,98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2 216 525,57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455 574,82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2 216 522,44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455 576,64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2 216 518,88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455 582,91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2 216 522,06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455 592,48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2 216 527,75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455 585,72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2 216 540,05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455 588,33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2 216 541,45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455 569,09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2 216 577,35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455 559,46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2 216 596,66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455 552,05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2 216 610,73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455 539,34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2 216 635,52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455 528,18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2 216 657,98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lastRenderedPageBreak/>
              <w:t>212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455 521,75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2 216 667,77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455 561,07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2 216 693,62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455 561,02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2 216 693,71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455 578,43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2 216 705,44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455 580,02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2 216 702,17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455 588,88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2 216 680,45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455 575,23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2 216 674,67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455 578,05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2 216 671,53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455 591,06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2 216 677,03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455 594,73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2 216 671,28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455 599,60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2 216 664,21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455 606,22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2 216 653,68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455 604,98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2 216 653,11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455 606,65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2 216 649,47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455 608,34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2 216 650,25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455 613,06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2 216 642,81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455 610,53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2 216 640,89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455 617,37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2 216 626,54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455 615,49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2 216 624,37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455 617,50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2 216 620,60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455 622,11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2 216 625,89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455 615,88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2 216 638,96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455 633,84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2 216 649,24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455 648,64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2 216 658,42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</w:tbl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  <w:rPr>
          <w:b/>
          <w:bCs/>
        </w:rPr>
      </w:pPr>
      <w:r>
        <w:rPr>
          <w:b/>
          <w:bCs/>
        </w:rPr>
        <w:t>Раздел 2</w:t>
      </w:r>
    </w:p>
    <w:tbl>
      <w:tblPr>
        <w:tblW w:w="10185" w:type="dxa"/>
        <w:tblInd w:w="-53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3"/>
        <w:gridCol w:w="1416"/>
        <w:gridCol w:w="1416"/>
        <w:gridCol w:w="2681"/>
        <w:gridCol w:w="1566"/>
        <w:gridCol w:w="1813"/>
      </w:tblGrid>
      <w:tr w:rsidR="00664A32" w:rsidTr="00664A32">
        <w:trPr>
          <w:trHeight w:val="251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Сведения о местоположении границ объекта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455 657,96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2 216 664,93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—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455 670,24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2 216 651,63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455 677,67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2 216 643,07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455 680,66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2 216 645,78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455 679,23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2 216 647,36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455 680,54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2 216 648,47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455 677,95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2 216 651,52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455 676,61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2 216 650,38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455 673,36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2 216 654,15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455 659,54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2 216 669,21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455 684,30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2 216 689,37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455 681,99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2 216 692,64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455 653,67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2 216 669,58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455 655,22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2 216 667,90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455 646,44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2 216 661,76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455 631,80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2 216 652,68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455 616,93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2 216 644,17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455 602,93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2 216 666,43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455 598,06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2 216 673,50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455 592,23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2 216 682,68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455 601,89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2 216 689,70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lastRenderedPageBreak/>
              <w:t>167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455 599,54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2 216 692,93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455 590,66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2 216 686,48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455 583,68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2 216 703,79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455 580,31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2 216 710,71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455 565,21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2 216 750,74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455 563,57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2 216 754,39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455 562,22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2 216 758,16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455 573,79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2 216 764,04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455 594,40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2 216 776,01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455 596,55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2 216 772,96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455 599,82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2 216 775,26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455 597,86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2 216 778,04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455 618,31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2 216 790,22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455 619,59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2 216 788,47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455 622,81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2 216 790,84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455 621,78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2 216 792,24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455 629,67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2 216 796,77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455 649,21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2 216 782,20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455 658,79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2 216 775,40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455 661,10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2 216 778,66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455 651,57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2 216 785,43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455 629,96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2 216 801,55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455 625,55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2 216 799,02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455 625,31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2 216 799,46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455 621,82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2 216 797,51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455 622,08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2 216 797,03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455 593,90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2 216 780,34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455 571,88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2 216 767,56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455 560,86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2 216 761,95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455 553,18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2 216 782,85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455 537,34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2 216 824,62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455 538,99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2 216 825,39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455 557,67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2 216 837,94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455 578,67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2 216 851,68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</w:tbl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  <w:rPr>
          <w:b/>
          <w:bCs/>
        </w:rPr>
      </w:pPr>
      <w:r>
        <w:rPr>
          <w:b/>
          <w:bCs/>
        </w:rPr>
        <w:t>Раздел 2</w:t>
      </w:r>
    </w:p>
    <w:tbl>
      <w:tblPr>
        <w:tblW w:w="10185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3"/>
        <w:gridCol w:w="1416"/>
        <w:gridCol w:w="1416"/>
        <w:gridCol w:w="2681"/>
        <w:gridCol w:w="1566"/>
        <w:gridCol w:w="1813"/>
      </w:tblGrid>
      <w:tr w:rsidR="00664A32" w:rsidTr="00664A32">
        <w:trPr>
          <w:trHeight w:val="251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Сведения о местоположении границ объекта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455 581,14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2 216 847,88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—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455 584,49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2 216 850,06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455 581,99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2 216 853,91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455 595,01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2 216 863,05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455 598,24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2 216 864,89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455 607,54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2 216 870,88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455 610,81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2 216 866,15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455 614,10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2 216 868,42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455 610,85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2 216 873,13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455 651,86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2 216 902,60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455 658,42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2 216 894,35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lastRenderedPageBreak/>
              <w:t>122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455 667,34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2 216 883,87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455 668,36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2 216 882,97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455 670,93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2 216 879,89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455 678,74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2 216 869,65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455 684,33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2 216 863,23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455 694,08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2 216 850,89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455 680,82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2 216 839,55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455 667,07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2 216 828,61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455 669,59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2 216 825,56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455 683,36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2 216 836,46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455 701,13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2 216 851,50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455 712,89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2 216 842,37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455 731,42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2 216 822,40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455 752,55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2 216 798,13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455 771,71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2 216 776,82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455 758,84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2 216 765,64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455 717,91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2 216 727,55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455 691,82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2 216 758,28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455 686,12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2 216 753,38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455 688,73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2 216 750,35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455 691,38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2 216 752,63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455 700,77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2 216 741,57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455 698,64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2 216 739,40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455 701,50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2 216 736,60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455 703,37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2 216 738,51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455 714,98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2 216 724,83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455 714,62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2 216 724,50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455 730,39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2 216 705,47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455 735,22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2 216 699,94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455 733,37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2 216 698,39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455 735,94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2 216 695,33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455 740,92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2 216 699,50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455 733,43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2 216 708,06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455 720,16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2 216 724,09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455 761,52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2 216 762,67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455 774,49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2 216 773,95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455 798,00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2 216 750,58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455 801,60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2 216 746,76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455 804,53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2 216 749,48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455 800,89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2 216 753,36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455 780,17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2 216 773,82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455 773,50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2 216 780,72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455 755,55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2 216 800,78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455 734,40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2 216 825,07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</w:tbl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  <w:rPr>
          <w:b/>
          <w:bCs/>
        </w:rPr>
      </w:pPr>
      <w:r>
        <w:rPr>
          <w:b/>
          <w:bCs/>
        </w:rPr>
        <w:t>Раздел 2</w:t>
      </w:r>
    </w:p>
    <w:tbl>
      <w:tblPr>
        <w:tblW w:w="10185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3"/>
        <w:gridCol w:w="1416"/>
        <w:gridCol w:w="1416"/>
        <w:gridCol w:w="2681"/>
        <w:gridCol w:w="1566"/>
        <w:gridCol w:w="1813"/>
      </w:tblGrid>
      <w:tr w:rsidR="00664A32" w:rsidTr="00664A32">
        <w:trPr>
          <w:trHeight w:val="251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Сведения о местоположении границ объекта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455 715,60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2 216 845,33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lastRenderedPageBreak/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lastRenderedPageBreak/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lastRenderedPageBreak/>
              <w:t>—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lastRenderedPageBreak/>
              <w:t>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455 701,07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2 216 856,62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lastRenderedPageBreak/>
              <w:t>76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455 697,18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2 216 853,43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75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455 695,40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2 216 855,68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455 745,64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2 216 875,74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455 757,95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2 216 880,90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72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455 756,40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2 216 884,59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71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455 751,88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2 216 890,88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455 749,59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2 216 890,66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455 749,98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2 216 886,68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455 752,62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2 216 883,00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455 744,13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2 216 879,44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455 692,81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2 216 858,96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455 687,43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2 216 865,76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455 679,61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2 216 875,19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455 673,88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2 216 882,61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455 667,95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2 216 889,43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455 651,87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2 216 908,64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455 693,40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2 216 942,78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455 690,85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2 216 945,86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455 649,23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2 216 911,65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455 640,60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2 216 922,28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455 622,70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2 216 943,71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455 639,14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2 216 957,86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455 651,48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2 216 970,15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455 648,66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2 216 972,98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455 638,10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2 216 962,46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455 635,16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2 216 959,71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455 620,18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2 216 946,82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455 610,77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2 216 958,66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455 590,26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2 216 982,92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455 592,10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2 216 992,17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455 567,95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2 217 019,95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455 554,60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2 217 037,62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455 546,75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2 217 046,71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455 550,39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2 217 048,86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455 554,94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2 217 050,95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455 558,56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2 217 053,06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455 558,13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2 217 054,12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455 569,04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2 217 058,63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455 568,68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2 217 059,55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455 585,24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2 217 066,61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455 583,68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2 217 070,29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455 567,24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2 217 063,29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455 565,06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2 217 068,95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455 561,01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2 217 078,20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455 557,76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2 217 084,19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455 569,28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2 217 088,39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455 583,00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2 217 093,69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455 571,99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2 217 135,08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455 568,12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2 217 134,05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lastRenderedPageBreak/>
              <w:t>27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455 578,21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2 217 096,13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455 567,87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2 217 092,14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455 555,83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2 217 087,74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455 555,56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2 217 088,24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</w:tbl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  <w:rPr>
          <w:b/>
          <w:bCs/>
        </w:rPr>
      </w:pPr>
      <w:r>
        <w:rPr>
          <w:b/>
          <w:bCs/>
        </w:rPr>
        <w:t>Раздел 2</w:t>
      </w:r>
    </w:p>
    <w:tbl>
      <w:tblPr>
        <w:tblW w:w="0" w:type="auto"/>
        <w:tblInd w:w="13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3"/>
        <w:gridCol w:w="1417"/>
        <w:gridCol w:w="1417"/>
        <w:gridCol w:w="2682"/>
        <w:gridCol w:w="1567"/>
        <w:gridCol w:w="1814"/>
      </w:tblGrid>
      <w:tr w:rsidR="00664A32" w:rsidTr="00664A32">
        <w:trPr>
          <w:trHeight w:val="251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Сведения о местоположении границ объекта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455 552,05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2 217 086,33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—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455 557,41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2 217 076,44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455 561,36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2 217 067,43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455 563,90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2 217 060,83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455 552,94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2 217 056,31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455 553,56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2 217 054,78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455 548,54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2 217 052,41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455 540,59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2 217 047,72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455 544,19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2 217 043,56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455 537,39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2 217 036,78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455 525,08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2 217 025,39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455 455,32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2 216 983,17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455 466,90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2 216 968,06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455 473,14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2 216 958,77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455 459,59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2 216 952,44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455 461,29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2 216 948,82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455 475,35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2 216 955,38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455 477,36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2 216 952,17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455 502,06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2 216 903,74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455 507,40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2 216 889,70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455 486,72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2 216 876,00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455 471,24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2 216 867,37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455 456,82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2 216 859,67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Вырез 1 из 1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345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455 463,32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2 216 979,30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—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346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455 470,15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2 216 970,40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455 477,86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2 216 958,90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455 480,84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2 216 954,15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455 505,73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2 216 905,36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455 514,10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2 216 883,50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455 520,38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2 216 865,27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455 526,44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2 216 850,76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455 535,38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2 216 828,13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455 537,02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2 216 828,89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455 553,83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2 216 840,18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455 580,39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2 216 857,66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lastRenderedPageBreak/>
              <w:t>357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455 578,27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2 216 860,57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455 581,50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2 216 862,93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455 583,68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2 216 859,94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455 591,05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2 216 865,15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455 588,96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2 216 867,90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455 592,14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2 216 870,32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455 594,41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2 216 867,34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455 596,09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2 216 868,33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455 594,91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2 216 870,20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455 598,30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2 216 872,32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455 599,49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2 216 870,43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455 606,96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2 216 875,27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455 625,73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2 216 888,70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455 624,69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2 216 890,21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455 627,99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2 216 892,47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455 628,98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2 216 891,04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455 649,21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2 216 905,61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455 646,83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2 216 908,26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455 638,77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2 216 918,24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</w:tbl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  <w:r>
        <w:rPr>
          <w:noProof/>
        </w:rPr>
        <mc:AlternateContent>
          <mc:Choice Requires="wps">
            <w:drawing>
              <wp:inline distT="0" distB="0" distL="0" distR="0">
                <wp:extent cx="12700" cy="12700"/>
                <wp:effectExtent l="0" t="0" r="0" b="0"/>
                <wp:docPr id="8" name="Поли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  <a:gd name="T4" fmla="*/ 0 w 20"/>
                            <a:gd name="T5" fmla="*/ 0 h 20"/>
                            <a:gd name="T6" fmla="*/ 0 w 20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Полилиния 8" o:spid="_x0000_s1026" style="width:1pt;height: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" path="m,l,xe" fillcolor="black" stroked="f">
                <v:path arrowok="t" o:connecttype="custom" o:connectlocs="0,0;0,0;0,0;0,0" o:connectangles="0,0,0,0"/>
                <w10:anchorlock/>
              </v:shape>
            </w:pict>
          </mc:Fallback>
        </mc:AlternateContent>
      </w:r>
    </w:p>
    <w:p w:rsidR="00664A32" w:rsidRDefault="00664A32" w:rsidP="00664A32">
      <w:pPr>
        <w:jc w:val="both"/>
        <w:rPr>
          <w:b/>
          <w:bCs/>
        </w:rPr>
      </w:pPr>
      <w:r>
        <w:rPr>
          <w:b/>
          <w:bCs/>
        </w:rPr>
        <w:t>Раздел 2</w:t>
      </w:r>
    </w:p>
    <w:tbl>
      <w:tblPr>
        <w:tblW w:w="0" w:type="auto"/>
        <w:tblInd w:w="13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93"/>
        <w:gridCol w:w="1417"/>
        <w:gridCol w:w="1417"/>
        <w:gridCol w:w="2682"/>
        <w:gridCol w:w="1567"/>
        <w:gridCol w:w="1814"/>
      </w:tblGrid>
      <w:tr w:rsidR="00664A32" w:rsidTr="00664A32">
        <w:trPr>
          <w:trHeight w:val="251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Сведения о местоположении границ объекта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455 622,64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2 216 937,42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</w:pPr>
            <w:r>
              <w:t>—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455 605,13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2 216 959,12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455 585,96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2 216 981,81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455 587,79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2 216 991,04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455 564,85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2 217 017,41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455 551,49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2 217 035,10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455 546,81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2 217 040,52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455 540,16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2 217 033,89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455 535,42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2 217 029,52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455 537,89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2 217 026,18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455 534,67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2 217 023,80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455 532,47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2 217 026,79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455 527,50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2 217 022,18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455 461,21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2 216 982,06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345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455 463,32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2 216 979,30</w:t>
            </w:r>
          </w:p>
        </w:tc>
        <w:tc>
          <w:tcPr>
            <w:tcW w:w="268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0,10</w:t>
            </w:r>
          </w:p>
        </w:tc>
        <w:tc>
          <w:tcPr>
            <w:tcW w:w="18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/>
        </w:tc>
      </w:tr>
      <w:tr w:rsidR="00664A32" w:rsidTr="00664A32">
        <w:trPr>
          <w:trHeight w:val="252"/>
        </w:trPr>
        <w:tc>
          <w:tcPr>
            <w:tcW w:w="10190" w:type="dxa"/>
            <w:gridSpan w:val="6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3. Сведения о характерных точках части (частей) границы объекта</w:t>
            </w:r>
          </w:p>
        </w:tc>
      </w:tr>
      <w:tr w:rsidR="00664A32" w:rsidTr="00664A32">
        <w:trPr>
          <w:trHeight w:val="249"/>
        </w:trPr>
        <w:tc>
          <w:tcPr>
            <w:tcW w:w="1293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682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6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81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664A32" w:rsidTr="00664A32">
        <w:trPr>
          <w:trHeight w:val="251"/>
        </w:trPr>
        <w:tc>
          <w:tcPr>
            <w:tcW w:w="12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12700" cy="12700"/>
                      <wp:effectExtent l="0" t="0" r="0" b="0"/>
                      <wp:docPr id="6" name="Группа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00" cy="12700"/>
                                <a:chOff x="0" y="0"/>
                                <a:chExt cx="20" cy="20"/>
                              </a:xfrm>
                            </wpg:grpSpPr>
                            <wps:wsp>
                              <wps:cNvPr id="7" name="Freeform 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0" cy="20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20"/>
                                    <a:gd name="T2" fmla="*/ 0 w 20"/>
                                    <a:gd name="T3" fmla="*/ 0 h 20"/>
                                    <a:gd name="T4" fmla="*/ 0 w 20"/>
                                    <a:gd name="T5" fmla="*/ 0 h 20"/>
                                    <a:gd name="T6" fmla="*/ 0 w 20"/>
                                    <a:gd name="T7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0" h="20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" o:spid="_x0000_s1026" style="width:1pt;height:1pt;mso-position-horizontal-relative:char;mso-position-vertical-relative:line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">
                      <v:shape id="Freeform 4" o:spid="_x0000_s1027" style="position:absolute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7ALsQA&#10;AADaAAAADwAAAGRycy9kb3ducmV2LnhtbESPT2vCQBTE70K/w/IKXkQ3EVGJrlIsLb1Y8C8eH9ln&#10;Ept9G7Krid/eFQoeh5n5DTNftqYUN6pdYVlBPIhAEKdWF5wp2O+++lMQziNrLC2Tgjs5WC7eOnNM&#10;tG14Q7etz0SAsEtQQe59lUjp0pwMuoGtiIN3trVBH2SdSV1jE+CmlMMoGkuDBYeFHCta5ZT+ba9G&#10;wTr+Hpej1Wh3Of4eq9Nncxj2ZKxU9739mIHw1PpX+L/9oxVM4Hkl3AC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ewC7EAAAA2gAAAA8AAAAAAAAAAAAAAAAAmAIAAGRycy9k&#10;b3ducmV2LnhtbFBLBQYAAAAABAAEAPUAAACJAwAAAAA=&#10;" path="m,l,xe" fillcolor="black" stroked="f">
                        <v:path arrowok="t" o:connecttype="custom" o:connectlocs="0,0;0,0;0,0;0,0" o:connectangles="0,0,0,0"/>
                      </v:shape>
                      <w10:anchorlock/>
                    </v:group>
                  </w:pict>
                </mc:Fallback>
              </mc:AlternateContent>
            </w:r>
          </w:p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</w:tr>
    </w:tbl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  <w:r>
        <w:rPr>
          <w:noProof/>
        </w:rPr>
        <mc:AlternateContent>
          <mc:Choice Requires="wps">
            <w:drawing>
              <wp:inline distT="0" distB="0" distL="0" distR="0">
                <wp:extent cx="5001260" cy="12700"/>
                <wp:effectExtent l="9525" t="9525" r="8890" b="0"/>
                <wp:docPr id="5" name="Поли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01260" cy="12700"/>
                        </a:xfrm>
                        <a:custGeom>
                          <a:avLst/>
                          <a:gdLst>
                            <a:gd name="T0" fmla="*/ 0 w 7876"/>
                            <a:gd name="T1" fmla="*/ 0 h 20"/>
                            <a:gd name="T2" fmla="*/ 7875 w 787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7876" h="20">
                              <a:moveTo>
                                <a:pt x="0" y="0"/>
                              </a:moveTo>
                              <a:lnTo>
                                <a:pt x="7875" y="0"/>
                              </a:lnTo>
                            </a:path>
                          </a:pathLst>
                        </a:custGeom>
                        <a:noFill/>
                        <a:ln w="762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polyline id="Полилиния 5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points="0,0,393.75pt,0" coordsize="787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" filled="f" strokeweight=".6pt">
                <v:path arrowok="t" o:connecttype="custom" o:connectlocs="0,0;5000625,0" o:connectangles="0,0"/>
                <w10:anchorlock/>
              </v:polyline>
            </w:pict>
          </mc:Fallback>
        </mc:AlternateContent>
      </w:r>
    </w:p>
    <w:p w:rsidR="00664A32" w:rsidRDefault="00664A32" w:rsidP="00664A32">
      <w:pPr>
        <w:jc w:val="both"/>
        <w:rPr>
          <w:b/>
          <w:bCs/>
        </w:rPr>
      </w:pPr>
      <w:r>
        <w:rPr>
          <w:b/>
          <w:bCs/>
        </w:rPr>
        <w:t>Раздел 3</w:t>
      </w:r>
    </w:p>
    <w:tbl>
      <w:tblPr>
        <w:tblW w:w="0" w:type="auto"/>
        <w:tblInd w:w="13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9"/>
        <w:gridCol w:w="1134"/>
        <w:gridCol w:w="1134"/>
        <w:gridCol w:w="1134"/>
        <w:gridCol w:w="1134"/>
        <w:gridCol w:w="1594"/>
        <w:gridCol w:w="1536"/>
        <w:gridCol w:w="1213"/>
      </w:tblGrid>
      <w:tr w:rsidR="00664A32" w:rsidTr="00664A32">
        <w:trPr>
          <w:trHeight w:val="251"/>
        </w:trPr>
        <w:tc>
          <w:tcPr>
            <w:tcW w:w="10188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Сведения о местоположении измененных (уточненных) границ объекта</w:t>
            </w:r>
          </w:p>
        </w:tc>
      </w:tr>
      <w:tr w:rsidR="00664A32" w:rsidTr="00664A32">
        <w:trPr>
          <w:trHeight w:val="385"/>
        </w:trPr>
        <w:tc>
          <w:tcPr>
            <w:tcW w:w="10188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rPr>
                <w:b/>
                <w:bCs/>
              </w:rPr>
              <w:lastRenderedPageBreak/>
              <w:t xml:space="preserve">1. Система координат </w:t>
            </w:r>
            <w:r>
              <w:t>МСК-50 Зона 2</w:t>
            </w:r>
          </w:p>
        </w:tc>
      </w:tr>
      <w:tr w:rsidR="00664A32" w:rsidTr="00664A32">
        <w:trPr>
          <w:trHeight w:val="251"/>
        </w:trPr>
        <w:tc>
          <w:tcPr>
            <w:tcW w:w="10188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2. Сведения о характерных точках границ объекта</w:t>
            </w:r>
          </w:p>
        </w:tc>
      </w:tr>
      <w:tr w:rsidR="00664A32" w:rsidTr="00664A32">
        <w:trPr>
          <w:trHeight w:val="719"/>
        </w:trPr>
        <w:tc>
          <w:tcPr>
            <w:tcW w:w="130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Обозначение характерных точек границы</w:t>
            </w:r>
          </w:p>
        </w:tc>
        <w:tc>
          <w:tcPr>
            <w:tcW w:w="22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Существующие координаты, </w:t>
            </w:r>
            <w:proofErr w:type="gramStart"/>
            <w:r>
              <w:rPr>
                <w:b/>
                <w:bCs/>
              </w:rPr>
              <w:t>м</w:t>
            </w:r>
            <w:proofErr w:type="gramEnd"/>
          </w:p>
        </w:tc>
        <w:tc>
          <w:tcPr>
            <w:tcW w:w="22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Измененные (уточненные) координаты, </w:t>
            </w:r>
            <w:proofErr w:type="gramStart"/>
            <w:r>
              <w:rPr>
                <w:b/>
                <w:bCs/>
              </w:rPr>
              <w:t>м</w:t>
            </w:r>
            <w:proofErr w:type="gramEnd"/>
          </w:p>
        </w:tc>
        <w:tc>
          <w:tcPr>
            <w:tcW w:w="159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Метод определения координат характерной точки</w:t>
            </w:r>
          </w:p>
        </w:tc>
        <w:tc>
          <w:tcPr>
            <w:tcW w:w="153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Средняя </w:t>
            </w:r>
            <w:proofErr w:type="spellStart"/>
            <w:r>
              <w:rPr>
                <w:b/>
                <w:bCs/>
              </w:rPr>
              <w:t>квадратическая</w:t>
            </w:r>
            <w:proofErr w:type="spellEnd"/>
            <w:r>
              <w:rPr>
                <w:b/>
                <w:bCs/>
              </w:rPr>
              <w:t xml:space="preserve"> погрешность положения характерной точки (</w:t>
            </w:r>
            <w:proofErr w:type="spellStart"/>
            <w:r>
              <w:rPr>
                <w:b/>
                <w:bCs/>
              </w:rPr>
              <w:t>Mt</w:t>
            </w:r>
            <w:proofErr w:type="spellEnd"/>
            <w:r>
              <w:rPr>
                <w:b/>
                <w:bCs/>
              </w:rPr>
              <w:t>), м</w:t>
            </w:r>
          </w:p>
        </w:tc>
        <w:tc>
          <w:tcPr>
            <w:tcW w:w="121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Описание обозначения точки на местности (при наличии)</w:t>
            </w:r>
          </w:p>
        </w:tc>
      </w:tr>
      <w:tr w:rsidR="00664A32" w:rsidTr="00664A32">
        <w:trPr>
          <w:trHeight w:val="674"/>
        </w:trPr>
        <w:tc>
          <w:tcPr>
            <w:tcW w:w="1018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b/>
                <w:bCs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X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Y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X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64A32" w:rsidRDefault="00664A32">
            <w:pPr>
              <w:jc w:val="both"/>
              <w:rPr>
                <w:b/>
                <w:bCs/>
              </w:rPr>
            </w:pPr>
          </w:p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Y</w:t>
            </w:r>
          </w:p>
        </w:tc>
        <w:tc>
          <w:tcPr>
            <w:tcW w:w="159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b/>
                <w:bCs/>
              </w:rPr>
            </w:pPr>
          </w:p>
        </w:tc>
        <w:tc>
          <w:tcPr>
            <w:tcW w:w="153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b/>
                <w:bCs/>
              </w:rPr>
            </w:pPr>
          </w:p>
        </w:tc>
        <w:tc>
          <w:tcPr>
            <w:tcW w:w="121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64A32" w:rsidRDefault="00664A32">
            <w:pPr>
              <w:rPr>
                <w:b/>
                <w:bCs/>
              </w:rPr>
            </w:pPr>
          </w:p>
        </w:tc>
      </w:tr>
      <w:tr w:rsidR="00664A32" w:rsidTr="00664A32">
        <w:trPr>
          <w:trHeight w:val="251"/>
        </w:trPr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664A32" w:rsidTr="00664A32">
        <w:trPr>
          <w:trHeight w:val="251"/>
        </w:trPr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</w:tr>
      <w:tr w:rsidR="00664A32" w:rsidTr="00664A32">
        <w:trPr>
          <w:trHeight w:val="251"/>
        </w:trPr>
        <w:tc>
          <w:tcPr>
            <w:tcW w:w="10188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3. Сведения о характерных точках части (частей) границы объекта</w:t>
            </w:r>
          </w:p>
        </w:tc>
      </w:tr>
      <w:tr w:rsidR="00664A32" w:rsidTr="00664A32">
        <w:trPr>
          <w:trHeight w:val="259"/>
        </w:trPr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664A32" w:rsidTr="00664A32">
        <w:trPr>
          <w:trHeight w:val="251"/>
        </w:trPr>
        <w:tc>
          <w:tcPr>
            <w:tcW w:w="13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  <w:tc>
          <w:tcPr>
            <w:tcW w:w="12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64A32" w:rsidRDefault="00664A32">
            <w:pPr>
              <w:jc w:val="both"/>
            </w:pPr>
            <w:r>
              <w:t>—</w:t>
            </w:r>
          </w:p>
        </w:tc>
      </w:tr>
    </w:tbl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  <w:r>
        <w:rPr>
          <w:noProof/>
        </w:rPr>
        <w:drawing>
          <wp:inline distT="0" distB="0" distL="0" distR="0">
            <wp:extent cx="5927725" cy="6148705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614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  <w:r>
        <w:rPr>
          <w:noProof/>
        </w:rPr>
        <w:lastRenderedPageBreak/>
        <w:drawing>
          <wp:inline distT="0" distB="0" distL="0" distR="0">
            <wp:extent cx="5927725" cy="879729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79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  <w:r>
        <w:rPr>
          <w:noProof/>
        </w:rPr>
        <w:lastRenderedPageBreak/>
        <w:drawing>
          <wp:inline distT="0" distB="0" distL="0" distR="0">
            <wp:extent cx="5927725" cy="879729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79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664A32" w:rsidRDefault="00664A32" w:rsidP="00664A32">
      <w:pPr>
        <w:jc w:val="both"/>
      </w:pPr>
    </w:p>
    <w:p w:rsidR="00E757C7" w:rsidRDefault="00664A32" w:rsidP="00664A32">
      <w:r>
        <w:rPr>
          <w:noProof/>
        </w:rPr>
        <w:lastRenderedPageBreak/>
        <w:drawing>
          <wp:inline distT="0" distB="0" distL="0" distR="0">
            <wp:extent cx="5927725" cy="879729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79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757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317"/>
    <w:rsid w:val="00664A32"/>
    <w:rsid w:val="00A35317"/>
    <w:rsid w:val="00E75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4A3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664A3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664A32"/>
    <w:rPr>
      <w:color w:val="800080" w:themeColor="followedHyperlink"/>
      <w:u w:val="single"/>
    </w:rPr>
  </w:style>
  <w:style w:type="paragraph" w:styleId="a5">
    <w:name w:val="Balloon Text"/>
    <w:basedOn w:val="a"/>
    <w:link w:val="a6"/>
    <w:semiHidden/>
    <w:unhideWhenUsed/>
    <w:rsid w:val="00664A3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semiHidden/>
    <w:rsid w:val="00664A32"/>
    <w:rPr>
      <w:rFonts w:ascii="Tahoma" w:eastAsia="Times New Roman" w:hAnsi="Tahoma" w:cs="Tahoma"/>
      <w:sz w:val="16"/>
      <w:szCs w:val="16"/>
      <w:lang w:eastAsia="ru-RU"/>
    </w:rPr>
  </w:style>
  <w:style w:type="table" w:styleId="a7">
    <w:name w:val="Table Grid"/>
    <w:basedOn w:val="a1"/>
    <w:rsid w:val="00664A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4A3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664A3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664A32"/>
    <w:rPr>
      <w:color w:val="800080" w:themeColor="followedHyperlink"/>
      <w:u w:val="single"/>
    </w:rPr>
  </w:style>
  <w:style w:type="paragraph" w:styleId="a5">
    <w:name w:val="Balloon Text"/>
    <w:basedOn w:val="a"/>
    <w:link w:val="a6"/>
    <w:semiHidden/>
    <w:unhideWhenUsed/>
    <w:rsid w:val="00664A3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semiHidden/>
    <w:rsid w:val="00664A32"/>
    <w:rPr>
      <w:rFonts w:ascii="Tahoma" w:eastAsia="Times New Roman" w:hAnsi="Tahoma" w:cs="Tahoma"/>
      <w:sz w:val="16"/>
      <w:szCs w:val="16"/>
      <w:lang w:eastAsia="ru-RU"/>
    </w:rPr>
  </w:style>
  <w:style w:type="table" w:styleId="a7">
    <w:name w:val="Table Grid"/>
    <w:basedOn w:val="a1"/>
    <w:rsid w:val="00664A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738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17</Pages>
  <Words>2493</Words>
  <Characters>14215</Characters>
  <Application>Microsoft Office Word</Application>
  <DocSecurity>0</DocSecurity>
  <Lines>118</Lines>
  <Paragraphs>33</Paragraphs>
  <ScaleCrop>false</ScaleCrop>
  <Company/>
  <LinksUpToDate>false</LinksUpToDate>
  <CharactersWithSpaces>16675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2020-10-01T14:45:00Z</dcterms:created>
  <dcterms:modified xsi:type="dcterms:W3CDTF">2020-10-01T14:48:00Z</dcterms:modified>
</cp:coreProperties>
</file>