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F04" w:rsidRDefault="00B84F04" w:rsidP="00B84F04">
      <w:pPr>
        <w:pStyle w:val="ConsPlusNormal"/>
        <w:jc w:val="right"/>
        <w:outlineLvl w:val="0"/>
        <w:rPr>
          <w:rFonts w:ascii="Arial" w:hAnsi="Arial" w:cs="Arial"/>
          <w:sz w:val="24"/>
          <w:szCs w:val="24"/>
        </w:rPr>
      </w:pPr>
      <w:r>
        <w:rPr>
          <w:rFonts w:ascii="Arial" w:hAnsi="Arial" w:cs="Arial"/>
          <w:sz w:val="24"/>
          <w:szCs w:val="24"/>
        </w:rPr>
        <w:t>Утвержден</w:t>
      </w:r>
    </w:p>
    <w:p w:rsidR="00B84F04" w:rsidRDefault="00B84F04" w:rsidP="00B84F04">
      <w:pPr>
        <w:pStyle w:val="ConsPlusNormal"/>
        <w:jc w:val="right"/>
        <w:rPr>
          <w:rFonts w:ascii="Arial" w:hAnsi="Arial" w:cs="Arial"/>
          <w:sz w:val="24"/>
          <w:szCs w:val="24"/>
        </w:rPr>
      </w:pPr>
      <w:r>
        <w:rPr>
          <w:rFonts w:ascii="Arial" w:hAnsi="Arial" w:cs="Arial"/>
          <w:sz w:val="24"/>
          <w:szCs w:val="24"/>
        </w:rPr>
        <w:t>Постановлением администрации</w:t>
      </w:r>
    </w:p>
    <w:p w:rsidR="00B84F04" w:rsidRDefault="00B84F04" w:rsidP="00B84F04">
      <w:pPr>
        <w:pStyle w:val="ConsPlusNormal"/>
        <w:jc w:val="right"/>
        <w:rPr>
          <w:rFonts w:ascii="Arial" w:hAnsi="Arial" w:cs="Arial"/>
          <w:sz w:val="24"/>
          <w:szCs w:val="24"/>
        </w:rPr>
      </w:pPr>
      <w:r>
        <w:rPr>
          <w:rFonts w:ascii="Arial" w:hAnsi="Arial" w:cs="Arial"/>
          <w:sz w:val="24"/>
          <w:szCs w:val="24"/>
        </w:rPr>
        <w:t>городского округа Люберцы</w:t>
      </w:r>
    </w:p>
    <w:p w:rsidR="00B84F04" w:rsidRDefault="00B84F04" w:rsidP="00B84F04">
      <w:pPr>
        <w:pStyle w:val="ConsPlusNormal"/>
        <w:jc w:val="right"/>
        <w:rPr>
          <w:rFonts w:ascii="Arial" w:hAnsi="Arial" w:cs="Arial"/>
          <w:sz w:val="24"/>
          <w:szCs w:val="24"/>
        </w:rPr>
      </w:pPr>
      <w:r>
        <w:rPr>
          <w:rFonts w:ascii="Arial" w:hAnsi="Arial" w:cs="Arial"/>
          <w:sz w:val="24"/>
          <w:szCs w:val="24"/>
        </w:rPr>
        <w:t>Московской области</w:t>
      </w:r>
    </w:p>
    <w:p w:rsidR="00B84F04" w:rsidRDefault="00B84F04" w:rsidP="00B84F04">
      <w:pPr>
        <w:pStyle w:val="ConsPlusNormal"/>
        <w:jc w:val="right"/>
        <w:rPr>
          <w:rFonts w:ascii="Arial" w:hAnsi="Arial" w:cs="Arial"/>
          <w:sz w:val="24"/>
          <w:szCs w:val="24"/>
        </w:rPr>
      </w:pPr>
      <w:r>
        <w:rPr>
          <w:rFonts w:ascii="Arial" w:hAnsi="Arial" w:cs="Arial"/>
          <w:sz w:val="24"/>
          <w:szCs w:val="24"/>
        </w:rPr>
        <w:t>от 20.11.2020 № 3458-ПА</w:t>
      </w:r>
    </w:p>
    <w:p w:rsidR="00B84F04" w:rsidRDefault="00B84F04" w:rsidP="00B84F04">
      <w:pPr>
        <w:pStyle w:val="ConsPlusNormal"/>
        <w:jc w:val="center"/>
        <w:rPr>
          <w:rFonts w:ascii="Arial" w:hAnsi="Arial" w:cs="Arial"/>
          <w:b/>
          <w:sz w:val="24"/>
          <w:szCs w:val="24"/>
        </w:rPr>
      </w:pPr>
      <w:r>
        <w:rPr>
          <w:rFonts w:ascii="Arial" w:hAnsi="Arial" w:cs="Arial"/>
          <w:b/>
          <w:sz w:val="24"/>
          <w:szCs w:val="24"/>
        </w:rPr>
        <w:t>Порядок</w:t>
      </w:r>
    </w:p>
    <w:p w:rsidR="00B84F04" w:rsidRDefault="00B84F04" w:rsidP="00B84F04">
      <w:pPr>
        <w:pStyle w:val="ConsPlusNormal"/>
        <w:jc w:val="center"/>
        <w:rPr>
          <w:rFonts w:ascii="Arial" w:hAnsi="Arial" w:cs="Arial"/>
          <w:b/>
          <w:sz w:val="24"/>
          <w:szCs w:val="24"/>
        </w:rPr>
      </w:pPr>
      <w:r>
        <w:rPr>
          <w:rFonts w:ascii="Arial" w:hAnsi="Arial" w:cs="Arial"/>
          <w:b/>
          <w:sz w:val="24"/>
          <w:szCs w:val="24"/>
        </w:rPr>
        <w:t>конкурсного отбора заявлений на предоставление субсидии</w:t>
      </w:r>
    </w:p>
    <w:p w:rsidR="00B84F04" w:rsidRDefault="00B84F04" w:rsidP="00B84F04">
      <w:pPr>
        <w:pStyle w:val="ConsPlusNormal"/>
        <w:jc w:val="center"/>
        <w:rPr>
          <w:rFonts w:ascii="Arial" w:hAnsi="Arial" w:cs="Arial"/>
          <w:b/>
          <w:sz w:val="24"/>
          <w:szCs w:val="24"/>
        </w:rPr>
      </w:pPr>
      <w:r>
        <w:rPr>
          <w:rFonts w:ascii="Arial" w:hAnsi="Arial" w:cs="Arial"/>
          <w:b/>
          <w:sz w:val="24"/>
          <w:szCs w:val="24"/>
        </w:rPr>
        <w:t xml:space="preserve">из бюджета городского округа Люберцы на </w:t>
      </w:r>
      <w:proofErr w:type="gramStart"/>
      <w:r>
        <w:rPr>
          <w:rFonts w:ascii="Arial" w:hAnsi="Arial" w:cs="Arial"/>
          <w:b/>
          <w:sz w:val="24"/>
          <w:szCs w:val="24"/>
        </w:rPr>
        <w:t>частичную</w:t>
      </w:r>
      <w:proofErr w:type="gramEnd"/>
    </w:p>
    <w:p w:rsidR="00B84F04" w:rsidRDefault="00B84F04" w:rsidP="00B84F04">
      <w:pPr>
        <w:pStyle w:val="ConsPlusNormal"/>
        <w:jc w:val="center"/>
        <w:rPr>
          <w:rFonts w:ascii="Arial" w:hAnsi="Arial" w:cs="Arial"/>
          <w:b/>
          <w:sz w:val="24"/>
          <w:szCs w:val="24"/>
        </w:rPr>
      </w:pPr>
      <w:r>
        <w:rPr>
          <w:rFonts w:ascii="Arial" w:hAnsi="Arial" w:cs="Arial"/>
          <w:b/>
          <w:sz w:val="24"/>
          <w:szCs w:val="24"/>
        </w:rPr>
        <w:t>компенсацию субъектам малого и среднего предпринимательства</w:t>
      </w:r>
    </w:p>
    <w:p w:rsidR="00B84F04" w:rsidRDefault="00B84F04" w:rsidP="00B84F04">
      <w:pPr>
        <w:pStyle w:val="ConsPlusNormal"/>
        <w:jc w:val="center"/>
        <w:rPr>
          <w:rFonts w:ascii="Arial" w:hAnsi="Arial" w:cs="Arial"/>
          <w:b/>
          <w:sz w:val="24"/>
          <w:szCs w:val="24"/>
        </w:rPr>
      </w:pPr>
      <w:r>
        <w:rPr>
          <w:rFonts w:ascii="Arial" w:hAnsi="Arial" w:cs="Arial"/>
          <w:b/>
          <w:sz w:val="24"/>
          <w:szCs w:val="24"/>
        </w:rPr>
        <w:t>затрат в ходе реализации мероприятий подпрограммы «Развитие</w:t>
      </w:r>
    </w:p>
    <w:p w:rsidR="00B84F04" w:rsidRDefault="00B84F04" w:rsidP="00B84F04">
      <w:pPr>
        <w:pStyle w:val="ConsPlusNormal"/>
        <w:jc w:val="center"/>
        <w:rPr>
          <w:rFonts w:ascii="Arial" w:hAnsi="Arial" w:cs="Arial"/>
          <w:b/>
          <w:sz w:val="24"/>
          <w:szCs w:val="24"/>
        </w:rPr>
      </w:pPr>
      <w:r>
        <w:rPr>
          <w:rFonts w:ascii="Arial" w:hAnsi="Arial" w:cs="Arial"/>
          <w:b/>
          <w:sz w:val="24"/>
          <w:szCs w:val="24"/>
        </w:rPr>
        <w:t xml:space="preserve">малого и среднего предпринимательства» </w:t>
      </w:r>
      <w:proofErr w:type="gramStart"/>
      <w:r>
        <w:rPr>
          <w:rFonts w:ascii="Arial" w:hAnsi="Arial" w:cs="Arial"/>
          <w:b/>
          <w:sz w:val="24"/>
          <w:szCs w:val="24"/>
        </w:rPr>
        <w:t>муниципальной</w:t>
      </w:r>
      <w:proofErr w:type="gramEnd"/>
    </w:p>
    <w:p w:rsidR="00B84F04" w:rsidRDefault="00B84F04" w:rsidP="00B84F04">
      <w:pPr>
        <w:pStyle w:val="ConsPlusNormal"/>
        <w:jc w:val="center"/>
        <w:rPr>
          <w:rFonts w:ascii="Arial" w:hAnsi="Arial" w:cs="Arial"/>
          <w:sz w:val="24"/>
          <w:szCs w:val="24"/>
        </w:rPr>
      </w:pPr>
      <w:r>
        <w:rPr>
          <w:rFonts w:ascii="Arial" w:hAnsi="Arial" w:cs="Arial"/>
          <w:b/>
          <w:sz w:val="24"/>
          <w:szCs w:val="24"/>
        </w:rPr>
        <w:t>программы «Предпринимательство»</w:t>
      </w:r>
    </w:p>
    <w:p w:rsidR="00B84F04" w:rsidRDefault="00B84F04" w:rsidP="00B84F04">
      <w:pPr>
        <w:pStyle w:val="ConsPlusTitle"/>
        <w:jc w:val="center"/>
        <w:outlineLvl w:val="1"/>
        <w:rPr>
          <w:rFonts w:ascii="Arial" w:hAnsi="Arial" w:cs="Arial"/>
          <w:sz w:val="24"/>
          <w:szCs w:val="24"/>
        </w:rPr>
      </w:pPr>
      <w:bookmarkStart w:id="0" w:name="P33"/>
      <w:bookmarkEnd w:id="0"/>
      <w:r>
        <w:rPr>
          <w:rFonts w:ascii="Arial" w:hAnsi="Arial" w:cs="Arial"/>
          <w:sz w:val="24"/>
          <w:szCs w:val="24"/>
        </w:rPr>
        <w:t>1. Общие положения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1.1. Настоящий Порядок разработан в соответствии с Гражданским </w:t>
      </w:r>
      <w:hyperlink r:id="rId5" w:history="1">
        <w:r>
          <w:rPr>
            <w:rStyle w:val="a3"/>
            <w:rFonts w:ascii="Arial" w:hAnsi="Arial" w:cs="Arial"/>
            <w:color w:val="auto"/>
            <w:sz w:val="24"/>
            <w:szCs w:val="24"/>
            <w:u w:val="none"/>
          </w:rPr>
          <w:t>кодексом</w:t>
        </w:r>
      </w:hyperlink>
      <w:r>
        <w:rPr>
          <w:rFonts w:ascii="Arial" w:hAnsi="Arial" w:cs="Arial"/>
          <w:sz w:val="24"/>
          <w:szCs w:val="24"/>
        </w:rPr>
        <w:t xml:space="preserve"> Российской Федерации, Бюджетным </w:t>
      </w:r>
      <w:hyperlink r:id="rId6" w:history="1">
        <w:proofErr w:type="spellStart"/>
        <w:r>
          <w:rPr>
            <w:rStyle w:val="a3"/>
            <w:rFonts w:ascii="Arial" w:hAnsi="Arial" w:cs="Arial"/>
            <w:color w:val="auto"/>
            <w:sz w:val="24"/>
            <w:szCs w:val="24"/>
            <w:u w:val="none"/>
          </w:rPr>
          <w:t>кодексом</w:t>
        </w:r>
      </w:hyperlink>
      <w:r>
        <w:rPr>
          <w:rFonts w:ascii="Arial" w:hAnsi="Arial" w:cs="Arial"/>
          <w:sz w:val="24"/>
          <w:szCs w:val="24"/>
        </w:rPr>
        <w:t>Российской</w:t>
      </w:r>
      <w:proofErr w:type="spellEnd"/>
      <w:r>
        <w:rPr>
          <w:rFonts w:ascii="Arial" w:hAnsi="Arial" w:cs="Arial"/>
          <w:sz w:val="24"/>
          <w:szCs w:val="24"/>
        </w:rPr>
        <w:t xml:space="preserve"> Федерации, </w:t>
      </w:r>
      <w:hyperlink r:id="rId7" w:history="1">
        <w:proofErr w:type="spellStart"/>
        <w:r>
          <w:rPr>
            <w:rStyle w:val="a3"/>
            <w:rFonts w:ascii="Arial" w:hAnsi="Arial" w:cs="Arial"/>
            <w:color w:val="auto"/>
            <w:sz w:val="24"/>
            <w:szCs w:val="24"/>
            <w:u w:val="none"/>
          </w:rPr>
          <w:t>Постановлением</w:t>
        </w:r>
      </w:hyperlink>
      <w:r>
        <w:rPr>
          <w:rFonts w:ascii="Arial" w:hAnsi="Arial" w:cs="Arial"/>
          <w:sz w:val="24"/>
          <w:szCs w:val="24"/>
        </w:rPr>
        <w:t>Правительства</w:t>
      </w:r>
      <w:proofErr w:type="spellEnd"/>
      <w:r>
        <w:rPr>
          <w:rFonts w:ascii="Arial" w:hAnsi="Arial" w:cs="Arial"/>
          <w:sz w:val="24"/>
          <w:szCs w:val="24"/>
        </w:rPr>
        <w:t xml:space="preserve"> Московской области </w:t>
      </w:r>
    </w:p>
    <w:p w:rsidR="00B84F04" w:rsidRDefault="00B84F04" w:rsidP="00B84F04">
      <w:pPr>
        <w:pStyle w:val="ConsPlusNormal"/>
        <w:jc w:val="both"/>
        <w:rPr>
          <w:rFonts w:ascii="Arial" w:hAnsi="Arial" w:cs="Arial"/>
          <w:sz w:val="24"/>
          <w:szCs w:val="24"/>
        </w:rPr>
      </w:pPr>
      <w:r>
        <w:rPr>
          <w:rFonts w:ascii="Arial" w:hAnsi="Arial" w:cs="Arial"/>
          <w:sz w:val="24"/>
          <w:szCs w:val="24"/>
        </w:rPr>
        <w:t xml:space="preserve">от 25.10.2016 № 788/39 «Об утверждении государственной программы Московской области «Предпринимательство Подмосковья» на 2017-2024 годы», муниципальной </w:t>
      </w:r>
      <w:hyperlink r:id="rId8" w:history="1">
        <w:proofErr w:type="spellStart"/>
        <w:r>
          <w:rPr>
            <w:rStyle w:val="a3"/>
            <w:rFonts w:ascii="Arial" w:hAnsi="Arial" w:cs="Arial"/>
            <w:color w:val="auto"/>
            <w:sz w:val="24"/>
            <w:szCs w:val="24"/>
            <w:u w:val="none"/>
          </w:rPr>
          <w:t>программой</w:t>
        </w:r>
      </w:hyperlink>
      <w:r>
        <w:rPr>
          <w:rFonts w:ascii="Arial" w:hAnsi="Arial" w:cs="Arial"/>
          <w:sz w:val="24"/>
          <w:szCs w:val="24"/>
        </w:rPr>
        <w:t>городского</w:t>
      </w:r>
      <w:proofErr w:type="spellEnd"/>
      <w:r>
        <w:rPr>
          <w:rFonts w:ascii="Arial" w:hAnsi="Arial" w:cs="Arial"/>
          <w:sz w:val="24"/>
          <w:szCs w:val="24"/>
        </w:rPr>
        <w:t xml:space="preserve"> округа </w:t>
      </w:r>
      <w:proofErr w:type="spellStart"/>
      <w:r>
        <w:rPr>
          <w:rFonts w:ascii="Arial" w:hAnsi="Arial" w:cs="Arial"/>
          <w:sz w:val="24"/>
          <w:szCs w:val="24"/>
        </w:rPr>
        <w:t>Люберц</w:t>
      </w:r>
      <w:proofErr w:type="gramStart"/>
      <w:r>
        <w:rPr>
          <w:rFonts w:ascii="Arial" w:hAnsi="Arial" w:cs="Arial"/>
          <w:sz w:val="24"/>
          <w:szCs w:val="24"/>
        </w:rPr>
        <w:t>ы«</w:t>
      </w:r>
      <w:proofErr w:type="gramEnd"/>
      <w:r>
        <w:rPr>
          <w:rFonts w:ascii="Arial" w:hAnsi="Arial" w:cs="Arial"/>
          <w:sz w:val="24"/>
          <w:szCs w:val="24"/>
        </w:rPr>
        <w:t>Предпринимательство</w:t>
      </w:r>
      <w:proofErr w:type="spellEnd"/>
      <w:r>
        <w:rPr>
          <w:rFonts w:ascii="Arial" w:hAnsi="Arial" w:cs="Arial"/>
          <w:sz w:val="24"/>
          <w:szCs w:val="24"/>
        </w:rPr>
        <w:t xml:space="preserve">», утвержденной Постановлением администрации городского округа Люберцы от 18.10.2019№3979-ПА. </w:t>
      </w:r>
      <w:proofErr w:type="gramStart"/>
      <w:r>
        <w:rPr>
          <w:rFonts w:ascii="Arial" w:hAnsi="Arial" w:cs="Arial"/>
          <w:sz w:val="24"/>
          <w:szCs w:val="24"/>
        </w:rPr>
        <w:t xml:space="preserve">Порядок конкурсного отбора заявлений на предоставление </w:t>
      </w:r>
      <w:proofErr w:type="spellStart"/>
      <w:r>
        <w:rPr>
          <w:rFonts w:ascii="Arial" w:hAnsi="Arial" w:cs="Arial"/>
          <w:sz w:val="24"/>
          <w:szCs w:val="24"/>
        </w:rPr>
        <w:t>субсидиииз</w:t>
      </w:r>
      <w:proofErr w:type="spellEnd"/>
      <w:r>
        <w:rPr>
          <w:rFonts w:ascii="Arial" w:hAnsi="Arial" w:cs="Arial"/>
          <w:sz w:val="24"/>
          <w:szCs w:val="24"/>
        </w:rPr>
        <w:t xml:space="preserve"> бюджета городского округа Люберцы на частичную компенсацию субъектам малого и среднего предпринимательства затрат в ходе реализации мероприятий подпрограммы «Развитие малого и среднего предпринимательства» муниципальной программы «Предпринимательство» определяет цели и  условия предоставления субсидии из бюджета городского округа Люберцы в ходе реализации мероприятий подпрограммы «Развитие малого и среднего предпринимательства» (далее - подпрограмма) муниципальной </w:t>
      </w:r>
      <w:hyperlink r:id="rId9" w:history="1">
        <w:r>
          <w:rPr>
            <w:rStyle w:val="a3"/>
            <w:rFonts w:ascii="Arial" w:hAnsi="Arial" w:cs="Arial"/>
            <w:color w:val="auto"/>
            <w:sz w:val="24"/>
            <w:szCs w:val="24"/>
            <w:u w:val="none"/>
          </w:rPr>
          <w:t>программы</w:t>
        </w:r>
      </w:hyperlink>
      <w:r>
        <w:rPr>
          <w:rFonts w:ascii="Arial" w:hAnsi="Arial" w:cs="Arial"/>
          <w:sz w:val="24"/>
          <w:szCs w:val="24"/>
        </w:rPr>
        <w:t xml:space="preserve"> «Предпринимательство» (далее</w:t>
      </w:r>
      <w:proofErr w:type="gramEnd"/>
      <w:r>
        <w:rPr>
          <w:rFonts w:ascii="Arial" w:hAnsi="Arial" w:cs="Arial"/>
          <w:sz w:val="24"/>
          <w:szCs w:val="24"/>
        </w:rPr>
        <w:t xml:space="preserve"> соответственно - субсидия, муниципальная программа).</w:t>
      </w:r>
    </w:p>
    <w:p w:rsidR="00B84F04" w:rsidRDefault="00B84F04" w:rsidP="00B84F04">
      <w:pPr>
        <w:pStyle w:val="ConsPlusTitle"/>
        <w:jc w:val="center"/>
        <w:outlineLvl w:val="1"/>
        <w:rPr>
          <w:rFonts w:ascii="Arial" w:hAnsi="Arial" w:cs="Arial"/>
          <w:sz w:val="24"/>
          <w:szCs w:val="24"/>
        </w:rPr>
      </w:pPr>
      <w:r>
        <w:rPr>
          <w:rFonts w:ascii="Arial" w:hAnsi="Arial" w:cs="Arial"/>
          <w:sz w:val="24"/>
          <w:szCs w:val="24"/>
        </w:rPr>
        <w:t>2. Рассмотрение заявлений на Конкурсной комиссии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2.1. Рассмотрение заявлений и пакета документов (далее - заявление) на предоставление субсидии осуществляется Конкурсной комиссией по поддержке малого и среднего предпринимательства городского округа Люберцы в ходе реализации мероприятий подпрограммы «Развитие малого и среднего предпринимательства» муниципальной </w:t>
      </w:r>
      <w:hyperlink r:id="rId10" w:history="1">
        <w:proofErr w:type="spellStart"/>
        <w:r>
          <w:rPr>
            <w:rStyle w:val="a3"/>
            <w:rFonts w:ascii="Arial" w:hAnsi="Arial" w:cs="Arial"/>
            <w:color w:val="auto"/>
            <w:sz w:val="24"/>
            <w:szCs w:val="24"/>
            <w:u w:val="none"/>
          </w:rPr>
          <w:t>программы</w:t>
        </w:r>
      </w:hyperlink>
      <w:r>
        <w:rPr>
          <w:rFonts w:ascii="Arial" w:hAnsi="Arial" w:cs="Arial"/>
          <w:sz w:val="24"/>
          <w:szCs w:val="24"/>
        </w:rPr>
        <w:t>«Предпринимательство</w:t>
      </w:r>
      <w:proofErr w:type="spellEnd"/>
      <w:r>
        <w:rPr>
          <w:rFonts w:ascii="Arial" w:hAnsi="Arial" w:cs="Arial"/>
          <w:sz w:val="24"/>
          <w:szCs w:val="24"/>
        </w:rPr>
        <w:t>» (далее - Конкурсная комиссия).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2.2. Конкурсная комиссия осуществляет оценку и сопоставление заявлений (</w:t>
      </w:r>
      <w:proofErr w:type="spellStart"/>
      <w:r>
        <w:rPr>
          <w:rFonts w:ascii="Arial" w:hAnsi="Arial" w:cs="Arial"/>
          <w:sz w:val="24"/>
          <w:szCs w:val="24"/>
        </w:rPr>
        <w:t>рейтингование</w:t>
      </w:r>
      <w:proofErr w:type="spellEnd"/>
      <w:r>
        <w:rPr>
          <w:rFonts w:ascii="Arial" w:hAnsi="Arial" w:cs="Arial"/>
          <w:sz w:val="24"/>
          <w:szCs w:val="24"/>
        </w:rPr>
        <w:t xml:space="preserve">) и определяет победителей с учетом </w:t>
      </w:r>
      <w:hyperlink r:id="rId11" w:anchor="P173" w:history="1">
        <w:r>
          <w:rPr>
            <w:rStyle w:val="a3"/>
            <w:rFonts w:ascii="Arial" w:hAnsi="Arial" w:cs="Arial"/>
            <w:color w:val="auto"/>
            <w:sz w:val="24"/>
            <w:szCs w:val="24"/>
            <w:u w:val="none"/>
          </w:rPr>
          <w:t>решений</w:t>
        </w:r>
      </w:hyperlink>
      <w:r>
        <w:rPr>
          <w:rFonts w:ascii="Arial" w:hAnsi="Arial" w:cs="Arial"/>
          <w:sz w:val="24"/>
          <w:szCs w:val="24"/>
        </w:rPr>
        <w:t xml:space="preserve"> о допуске заявлений на рассмотрение Конкурсной комиссией по форме согласно приложению № 1 к настоящему Порядку.</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2.3. Конкурсной комиссией в отношении каждого заявителя принимается одно из следующих решений, которые носят рекомендательный характер:</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решение о предоставлении финансовой поддержки (субсидии);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решение об отказе в предоставлении финансовой поддержки (субсидии).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2.4. Основания для отказа в предоставлении субсидии принимается Администрацией на основании решения Конкурсной комиссии по поддержке малого и среднего предпринимательства (далее - Конкурсная комиссия). Решение Конкурсной комиссии носит рекомендательный характер и оформляется протоколом в соответствии с требованиями, установленными нормативными правовыми актами Администрации.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2.5. Конкурсная комиссия принимает решение о предоставлении субсидии либо об отказе в предоставлении субсидии, исходя из объема бюджетных средств, предусмотренных на реализацию соответствующего мероприятия.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2.6. Решения Конкурсной комиссии оформляются протоколами заседания </w:t>
      </w:r>
      <w:r>
        <w:rPr>
          <w:rFonts w:ascii="Arial" w:hAnsi="Arial" w:cs="Arial"/>
          <w:sz w:val="24"/>
          <w:szCs w:val="24"/>
        </w:rPr>
        <w:lastRenderedPageBreak/>
        <w:t>Конкурсной комиссии.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2.7. Решения о предоставлении субсидии либо об отказе в предоставлении субсидии утверждаются Постановлением администрации городского округа Люберцы (далее – администрация)  об утверждении итогов Конкурсного отбора в соответствии с протоколом Конкурсной комиссии.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2.8. </w:t>
      </w:r>
      <w:proofErr w:type="gramStart"/>
      <w:r>
        <w:rPr>
          <w:rFonts w:ascii="Arial" w:hAnsi="Arial" w:cs="Arial"/>
          <w:sz w:val="24"/>
          <w:szCs w:val="24"/>
        </w:rPr>
        <w:t xml:space="preserve">На основании протокола Конкурсной комиссии и Постановлением администрации об утверждении итогов Конкурсного отбора между администрацией городского округа Люберцы и Получателем субсидии заключается Соглашение о предоставлении субсидии из бюджета городского округа Люберцы в ходе реализации мероприятий подпрограммы муниципальной программы согласно </w:t>
      </w:r>
      <w:hyperlink r:id="rId12" w:anchor="P537" w:history="1">
        <w:r>
          <w:rPr>
            <w:rStyle w:val="a3"/>
            <w:rFonts w:ascii="Arial" w:hAnsi="Arial" w:cs="Arial"/>
            <w:color w:val="auto"/>
            <w:sz w:val="24"/>
            <w:szCs w:val="24"/>
            <w:u w:val="none"/>
          </w:rPr>
          <w:t>приложению № 2</w:t>
        </w:r>
      </w:hyperlink>
      <w:r>
        <w:rPr>
          <w:rFonts w:ascii="Arial" w:hAnsi="Arial" w:cs="Arial"/>
          <w:sz w:val="24"/>
          <w:szCs w:val="24"/>
        </w:rPr>
        <w:t xml:space="preserve"> к настоящему Порядку по мероприятию, указанному в </w:t>
      </w:r>
      <w:hyperlink r:id="rId13" w:anchor="P67" w:history="1">
        <w:r>
          <w:rPr>
            <w:rStyle w:val="a3"/>
            <w:rFonts w:ascii="Arial" w:hAnsi="Arial" w:cs="Arial"/>
            <w:color w:val="auto"/>
            <w:sz w:val="24"/>
            <w:szCs w:val="24"/>
            <w:u w:val="none"/>
          </w:rPr>
          <w:t>пункте 3.3.1</w:t>
        </w:r>
      </w:hyperlink>
      <w:r>
        <w:rPr>
          <w:rFonts w:ascii="Arial" w:hAnsi="Arial" w:cs="Arial"/>
          <w:sz w:val="24"/>
          <w:szCs w:val="24"/>
        </w:rPr>
        <w:t xml:space="preserve"> настоящего Порядка и согласно </w:t>
      </w:r>
      <w:hyperlink r:id="rId14" w:anchor="P821" w:history="1">
        <w:r>
          <w:rPr>
            <w:rStyle w:val="a3"/>
            <w:rFonts w:ascii="Arial" w:hAnsi="Arial" w:cs="Arial"/>
            <w:color w:val="auto"/>
            <w:sz w:val="24"/>
            <w:szCs w:val="24"/>
            <w:u w:val="none"/>
          </w:rPr>
          <w:t>приложению № 3</w:t>
        </w:r>
      </w:hyperlink>
      <w:r>
        <w:rPr>
          <w:rFonts w:ascii="Arial" w:hAnsi="Arial" w:cs="Arial"/>
          <w:sz w:val="24"/>
          <w:szCs w:val="24"/>
        </w:rPr>
        <w:t xml:space="preserve"> к настоящему Порядку по</w:t>
      </w:r>
      <w:proofErr w:type="gramEnd"/>
      <w:r>
        <w:rPr>
          <w:rFonts w:ascii="Arial" w:hAnsi="Arial" w:cs="Arial"/>
          <w:sz w:val="24"/>
          <w:szCs w:val="24"/>
        </w:rPr>
        <w:t xml:space="preserve"> мероприятию, указанному в </w:t>
      </w:r>
      <w:hyperlink r:id="rId15" w:anchor="P76" w:history="1">
        <w:r>
          <w:rPr>
            <w:rStyle w:val="a3"/>
            <w:rFonts w:ascii="Arial" w:hAnsi="Arial" w:cs="Arial"/>
            <w:color w:val="auto"/>
            <w:sz w:val="24"/>
            <w:szCs w:val="24"/>
            <w:u w:val="none"/>
          </w:rPr>
          <w:t>пункте 3.3.2</w:t>
        </w:r>
      </w:hyperlink>
      <w:r>
        <w:rPr>
          <w:rFonts w:ascii="Arial" w:hAnsi="Arial" w:cs="Arial"/>
          <w:sz w:val="24"/>
          <w:szCs w:val="24"/>
        </w:rPr>
        <w:t xml:space="preserve"> настоящего Порядка.</w:t>
      </w:r>
    </w:p>
    <w:p w:rsidR="00B84F04" w:rsidRDefault="00B84F04" w:rsidP="00B84F04">
      <w:pPr>
        <w:pStyle w:val="ConsPlusTitle"/>
        <w:jc w:val="center"/>
        <w:outlineLvl w:val="1"/>
        <w:rPr>
          <w:rFonts w:ascii="Arial" w:hAnsi="Arial" w:cs="Arial"/>
          <w:sz w:val="24"/>
          <w:szCs w:val="24"/>
        </w:rPr>
      </w:pPr>
      <w:r>
        <w:rPr>
          <w:rFonts w:ascii="Arial" w:hAnsi="Arial" w:cs="Arial"/>
          <w:sz w:val="24"/>
          <w:szCs w:val="24"/>
        </w:rPr>
        <w:t>3. Условия предоставления субсидии из бюджета городского</w:t>
      </w:r>
    </w:p>
    <w:p w:rsidR="00B84F04" w:rsidRDefault="00B84F04" w:rsidP="00B84F04">
      <w:pPr>
        <w:pStyle w:val="ConsPlusTitle"/>
        <w:jc w:val="center"/>
        <w:rPr>
          <w:rFonts w:ascii="Arial" w:hAnsi="Arial" w:cs="Arial"/>
          <w:sz w:val="24"/>
          <w:szCs w:val="24"/>
        </w:rPr>
      </w:pPr>
      <w:r>
        <w:rPr>
          <w:rFonts w:ascii="Arial" w:hAnsi="Arial" w:cs="Arial"/>
          <w:sz w:val="24"/>
          <w:szCs w:val="24"/>
        </w:rPr>
        <w:t>округа Люберцы</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3.1. Субсидия из бюджета городского округа Люберцы предоставляется юридическим лицам и индивидуальным предпринимателям, относящимся к субъектам малого и среднего предпринимательства в соответствии с Федеральным </w:t>
      </w:r>
      <w:hyperlink r:id="rId16" w:history="1">
        <w:r>
          <w:rPr>
            <w:rStyle w:val="a3"/>
            <w:rFonts w:ascii="Arial" w:hAnsi="Arial" w:cs="Arial"/>
            <w:color w:val="auto"/>
            <w:sz w:val="24"/>
            <w:szCs w:val="24"/>
            <w:u w:val="none"/>
          </w:rPr>
          <w:t>законом</w:t>
        </w:r>
      </w:hyperlink>
      <w:r>
        <w:rPr>
          <w:rFonts w:ascii="Arial" w:hAnsi="Arial" w:cs="Arial"/>
          <w:sz w:val="24"/>
          <w:szCs w:val="24"/>
        </w:rPr>
        <w:t xml:space="preserve"> от 24.07.2007 № 209-ФЗ «О развитии малого и среднего предпринимательства в Российской Федерации», состоящим в реестре субъектов малого и среднего предпринимательства.</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Заявителями, имеющими право на получение субсидии, являются субъекты малого и среднего предпринимательства (далее - СМСП), зарегистрированные,  состоящие на учете в налоговых органах и осуществляющие деятельность на территории городского округа Люберцы.</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3.2. Целью предоставления субсидии является возмещение затрат, произведенных в текущем финансовом году.</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3.3. Субсидия предоставляется СМСП по следующим мероприятиям подпрограммы муниципальной программы:</w:t>
      </w:r>
      <w:bookmarkStart w:id="1" w:name="P67"/>
      <w:bookmarkEnd w:id="1"/>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3.3.1. на реализацию пункта 2.1 Частичная компенсация субъектам малого и среднего предпринимательства затрат на уплату первого взноса (аванса) при заключении договора лизинга, муниципальной подпрограммы программы «Развитие малого и среднего предпринимательства»:</w:t>
      </w:r>
    </w:p>
    <w:p w:rsidR="00B84F04" w:rsidRDefault="00B84F04" w:rsidP="00B84F04">
      <w:pPr>
        <w:pStyle w:val="ConsPlusNormal"/>
        <w:ind w:firstLine="540"/>
        <w:jc w:val="both"/>
        <w:rPr>
          <w:rFonts w:ascii="Arial" w:hAnsi="Arial" w:cs="Arial"/>
          <w:sz w:val="24"/>
          <w:szCs w:val="24"/>
        </w:rPr>
      </w:pPr>
      <w:proofErr w:type="gramStart"/>
      <w:r>
        <w:rPr>
          <w:rFonts w:ascii="Arial" w:hAnsi="Arial" w:cs="Arial"/>
          <w:sz w:val="24"/>
          <w:szCs w:val="24"/>
        </w:rPr>
        <w:t xml:space="preserve">- предметом лизинга может быть оборудование, устройства, механизмы, станки, приборы, аппараты, агрегаты, установки, машины, спецтехника, относящееся ко второй и выше амортизационным группам </w:t>
      </w:r>
      <w:hyperlink r:id="rId17" w:history="1">
        <w:r>
          <w:rPr>
            <w:rStyle w:val="a3"/>
            <w:rFonts w:ascii="Arial" w:hAnsi="Arial" w:cs="Arial"/>
            <w:color w:val="auto"/>
            <w:sz w:val="24"/>
            <w:szCs w:val="24"/>
            <w:u w:val="none"/>
          </w:rPr>
          <w:t>Классификации</w:t>
        </w:r>
      </w:hyperlink>
      <w:r>
        <w:rPr>
          <w:rFonts w:ascii="Arial" w:hAnsi="Arial" w:cs="Arial"/>
          <w:sz w:val="24"/>
          <w:szCs w:val="24"/>
        </w:rPr>
        <w:t xml:space="preserve"> основных средств, включаемых в амортизационные группы, утвержденным постановлением Правительства Российской Федерации от 01.01.2002          № 1 «О Классификации основных средств, включаемых в амортизационные группы» (далее - оборудование);</w:t>
      </w:r>
      <w:proofErr w:type="gramEnd"/>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3.3.1.1. В рамках предоставления субсидии не возмещаются затраты на приобретение в лизинг оборудования: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ранее находившегося в эксплуатации более 3-х лет;</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дата изготовления (выпуска) которого более 3 лет на дату подачи заявления;</w:t>
      </w:r>
    </w:p>
    <w:p w:rsidR="00B84F04" w:rsidRDefault="00B84F04" w:rsidP="00B84F04">
      <w:pPr>
        <w:pStyle w:val="ConsPlusNormal"/>
        <w:ind w:firstLine="540"/>
        <w:jc w:val="both"/>
        <w:rPr>
          <w:rFonts w:ascii="Arial" w:hAnsi="Arial" w:cs="Arial"/>
          <w:sz w:val="24"/>
          <w:szCs w:val="24"/>
        </w:rPr>
      </w:pPr>
      <w:proofErr w:type="gramStart"/>
      <w:r>
        <w:rPr>
          <w:rFonts w:ascii="Arial" w:hAnsi="Arial" w:cs="Arial"/>
          <w:sz w:val="24"/>
          <w:szCs w:val="24"/>
        </w:rPr>
        <w:t>- предназначенного для осуществления лицом оптовой и розничной торговой деятельности.</w:t>
      </w:r>
      <w:proofErr w:type="gramEnd"/>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3.3.1.2. Размер субсидии составляет не более 70 процентов от фактически уплаченного первого взноса (аванса) по заключенному договору лизинга.</w:t>
      </w:r>
    </w:p>
    <w:p w:rsidR="00B84F04" w:rsidRDefault="00B84F04" w:rsidP="00B84F04">
      <w:pPr>
        <w:pStyle w:val="ConsPlusNormal"/>
        <w:ind w:firstLine="540"/>
        <w:jc w:val="both"/>
        <w:rPr>
          <w:rFonts w:ascii="Arial" w:hAnsi="Arial" w:cs="Arial"/>
          <w:sz w:val="24"/>
          <w:szCs w:val="24"/>
        </w:rPr>
      </w:pPr>
      <w:bookmarkStart w:id="2" w:name="P76"/>
      <w:bookmarkEnd w:id="2"/>
      <w:r>
        <w:rPr>
          <w:rFonts w:ascii="Arial" w:hAnsi="Arial" w:cs="Arial"/>
          <w:sz w:val="24"/>
          <w:szCs w:val="24"/>
        </w:rPr>
        <w:t xml:space="preserve">3.3.2. на реализацию </w:t>
      </w:r>
      <w:hyperlink r:id="rId18" w:history="1">
        <w:r>
          <w:rPr>
            <w:rStyle w:val="a3"/>
            <w:rFonts w:ascii="Arial" w:hAnsi="Arial" w:cs="Arial"/>
            <w:color w:val="auto"/>
            <w:sz w:val="24"/>
            <w:szCs w:val="24"/>
            <w:u w:val="none"/>
          </w:rPr>
          <w:t>пункта 2.2</w:t>
        </w:r>
      </w:hyperlink>
      <w:r>
        <w:rPr>
          <w:rFonts w:ascii="Arial" w:hAnsi="Arial" w:cs="Arial"/>
          <w:sz w:val="24"/>
          <w:szCs w:val="24"/>
        </w:rPr>
        <w:t xml:space="preserve"> Перечня мероприятий подпрограммы муниципальной программы на частичную компенсацию затрат, связанных </w:t>
      </w:r>
      <w:proofErr w:type="gramStart"/>
      <w:r>
        <w:rPr>
          <w:rFonts w:ascii="Arial" w:hAnsi="Arial" w:cs="Arial"/>
          <w:sz w:val="24"/>
          <w:szCs w:val="24"/>
        </w:rPr>
        <w:t>с</w:t>
      </w:r>
      <w:proofErr w:type="gramEnd"/>
      <w:r>
        <w:rPr>
          <w:rFonts w:ascii="Arial" w:hAnsi="Arial" w:cs="Arial"/>
          <w:sz w:val="24"/>
          <w:szCs w:val="24"/>
        </w:rPr>
        <w:t>:</w:t>
      </w:r>
    </w:p>
    <w:p w:rsidR="00B84F04" w:rsidRDefault="00B84F04" w:rsidP="00B84F04">
      <w:pPr>
        <w:pStyle w:val="ConsPlusNormal"/>
        <w:ind w:firstLine="540"/>
        <w:jc w:val="both"/>
        <w:rPr>
          <w:rFonts w:ascii="Arial" w:hAnsi="Arial" w:cs="Arial"/>
          <w:sz w:val="24"/>
          <w:szCs w:val="24"/>
        </w:rPr>
      </w:pPr>
      <w:proofErr w:type="gramStart"/>
      <w:r>
        <w:rPr>
          <w:rFonts w:ascii="Arial" w:hAnsi="Arial" w:cs="Arial"/>
          <w:sz w:val="24"/>
          <w:szCs w:val="24"/>
        </w:rPr>
        <w:t xml:space="preserve">- приобретением оборудования, устройств, механизмов, станков, приборов, аппаратов, агрегатов, установок, машин, спецтехники, относящихся ко второй и выше амортизационным группам </w:t>
      </w:r>
      <w:hyperlink r:id="rId19" w:history="1">
        <w:r>
          <w:rPr>
            <w:rStyle w:val="a3"/>
            <w:rFonts w:ascii="Arial" w:hAnsi="Arial" w:cs="Arial"/>
            <w:color w:val="auto"/>
            <w:sz w:val="24"/>
            <w:szCs w:val="24"/>
            <w:u w:val="none"/>
          </w:rPr>
          <w:t>Классификации</w:t>
        </w:r>
      </w:hyperlink>
      <w:r>
        <w:rPr>
          <w:rFonts w:ascii="Arial" w:hAnsi="Arial" w:cs="Arial"/>
          <w:sz w:val="24"/>
          <w:szCs w:val="24"/>
        </w:rPr>
        <w:t xml:space="preserve"> основных средств, включаемых в амортизационные группы, утвержденных постановлением Правительства Российской </w:t>
      </w:r>
      <w:r>
        <w:rPr>
          <w:rFonts w:ascii="Arial" w:hAnsi="Arial" w:cs="Arial"/>
          <w:sz w:val="24"/>
          <w:szCs w:val="24"/>
        </w:rPr>
        <w:lastRenderedPageBreak/>
        <w:t>Федерации от 01.01.2002 № 1 «О Классификации основных средств, включаемых в амортизационные группы», в целях создания и (или) развития либо модернизации производства товаров (работ, услуг) (далее - оборудование);</w:t>
      </w:r>
      <w:proofErr w:type="gramEnd"/>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монтажом оборудования (если затраты на монтаж предусмотрены договором (контрактом) на приобретение оборудования).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3.3.2.1. В рамках предоставления субсидии не возмещаются затраты на приобретение оборудования: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ранее находившегося в эксплуатации более 3-х лет;</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дата изготовления (выпуска) которого более 3 лет на дату подачи заявления;</w:t>
      </w:r>
    </w:p>
    <w:p w:rsidR="00B84F04" w:rsidRDefault="00B84F04" w:rsidP="00B84F04">
      <w:pPr>
        <w:pStyle w:val="ConsPlusNormal"/>
        <w:ind w:firstLine="540"/>
        <w:jc w:val="both"/>
        <w:rPr>
          <w:rFonts w:ascii="Arial" w:hAnsi="Arial" w:cs="Arial"/>
          <w:sz w:val="24"/>
          <w:szCs w:val="24"/>
        </w:rPr>
      </w:pPr>
      <w:proofErr w:type="gramStart"/>
      <w:r>
        <w:rPr>
          <w:rFonts w:ascii="Arial" w:hAnsi="Arial" w:cs="Arial"/>
          <w:sz w:val="24"/>
          <w:szCs w:val="24"/>
        </w:rPr>
        <w:t>- предназначенного для осуществления лицом оптовой и розничной торговой деятельности.</w:t>
      </w:r>
      <w:proofErr w:type="gramEnd"/>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3.3.2.2. Предметом предоставления субсидии из бюджета городского округа Люберцы могут быть не более 50 процентов произведенных затрат. К расчету размера субсидии не может приниматься оборудование, приобретенное в лизинг.</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3.3.3. на реализацию </w:t>
      </w:r>
      <w:hyperlink r:id="rId20" w:history="1">
        <w:r>
          <w:rPr>
            <w:rStyle w:val="a3"/>
            <w:rFonts w:ascii="Arial" w:hAnsi="Arial" w:cs="Arial"/>
            <w:color w:val="auto"/>
            <w:sz w:val="24"/>
            <w:szCs w:val="24"/>
            <w:u w:val="none"/>
          </w:rPr>
          <w:t>пункта 2.</w:t>
        </w:r>
      </w:hyperlink>
      <w:r>
        <w:rPr>
          <w:rFonts w:ascii="Arial" w:hAnsi="Arial" w:cs="Arial"/>
          <w:sz w:val="24"/>
          <w:szCs w:val="24"/>
        </w:rPr>
        <w:t>3 Перечня мероприятий подпрограммы муниципальной программы на частичную компенсацию затрат:</w:t>
      </w:r>
    </w:p>
    <w:p w:rsidR="00B84F04" w:rsidRDefault="00B84F04" w:rsidP="00B84F04">
      <w:pPr>
        <w:pStyle w:val="ConsPlusNormal"/>
        <w:ind w:firstLine="540"/>
        <w:jc w:val="both"/>
        <w:rPr>
          <w:rFonts w:ascii="Arial" w:hAnsi="Arial" w:cs="Arial"/>
          <w:sz w:val="24"/>
          <w:szCs w:val="24"/>
        </w:rPr>
      </w:pPr>
      <w:proofErr w:type="gramStart"/>
      <w:r>
        <w:rPr>
          <w:rFonts w:ascii="Arial" w:hAnsi="Arial" w:cs="Arial"/>
          <w:sz w:val="24"/>
          <w:szCs w:val="24"/>
        </w:rPr>
        <w:t>- субъектам МСП,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w:t>
      </w:r>
      <w:proofErr w:type="gramEnd"/>
      <w:r>
        <w:rPr>
          <w:rFonts w:ascii="Arial" w:hAnsi="Arial" w:cs="Arial"/>
          <w:sz w:val="24"/>
          <w:szCs w:val="24"/>
        </w:rPr>
        <w:t xml:space="preserve">, </w:t>
      </w:r>
      <w:proofErr w:type="gramStart"/>
      <w:r>
        <w:rPr>
          <w:rFonts w:ascii="Arial" w:hAnsi="Arial" w:cs="Arial"/>
          <w:sz w:val="24"/>
          <w:szCs w:val="24"/>
        </w:rPr>
        <w:t>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финансовая поддержка, ремесленничество.</w:t>
      </w:r>
      <w:proofErr w:type="gramEnd"/>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3.3.3.1. Предметом предоставления субсидии из бюджета городского округа Люберцы могут быть не более 80 процентов произведенных затрат</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3.4. Размер субсидии определяется в рублях, при этом остаток до 50 копеек отбрасывается, а остаток 50 копеек и более округляется до целого рубля.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3.5. На каждое мероприятие подпрограммы муниципальной программы подается самостоятельное заявление. В отношении каждого мероприятия подпрограммы может быть подано только одно заявление.</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3.6. Если расходы, понесенные заявителем, попадают под несколько мероприятий подпрограммы, то компенсации подлежат затраты только по одному мероприятию по выбору заявителя.</w:t>
      </w:r>
    </w:p>
    <w:p w:rsidR="00B84F04" w:rsidRDefault="00B84F04" w:rsidP="00B84F04">
      <w:pPr>
        <w:pStyle w:val="ConsPlusTitle"/>
        <w:jc w:val="center"/>
        <w:outlineLvl w:val="1"/>
        <w:rPr>
          <w:rFonts w:ascii="Arial" w:hAnsi="Arial" w:cs="Arial"/>
          <w:sz w:val="24"/>
          <w:szCs w:val="24"/>
        </w:rPr>
      </w:pPr>
      <w:r>
        <w:rPr>
          <w:rFonts w:ascii="Arial" w:hAnsi="Arial" w:cs="Arial"/>
          <w:sz w:val="24"/>
          <w:szCs w:val="24"/>
        </w:rPr>
        <w:t>4. Критерии и порядок оценки заявлений</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4.1. Основные критерии оценки заявлений:</w:t>
      </w:r>
      <w:bookmarkStart w:id="3" w:name="P92"/>
      <w:bookmarkEnd w:id="3"/>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4.1.1. осуществление основного вида деятельности в соответствии с приоритетами, установленными подпрограммой муниципальной программы: обрабатывающие производства (кроме производства подакцизных товаров), сельское хозяйство, здравоохранение, услуги: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а) Общероссийский </w:t>
      </w:r>
      <w:hyperlink r:id="rId21" w:history="1">
        <w:r>
          <w:rPr>
            <w:rStyle w:val="a3"/>
            <w:rFonts w:ascii="Arial" w:hAnsi="Arial" w:cs="Arial"/>
            <w:color w:val="auto"/>
            <w:sz w:val="24"/>
            <w:szCs w:val="24"/>
            <w:u w:val="none"/>
          </w:rPr>
          <w:t>классификатор</w:t>
        </w:r>
      </w:hyperlink>
      <w:r>
        <w:rPr>
          <w:rFonts w:ascii="Arial" w:hAnsi="Arial" w:cs="Arial"/>
          <w:sz w:val="24"/>
          <w:szCs w:val="24"/>
        </w:rPr>
        <w:t xml:space="preserve"> видов экономической деятельности (</w:t>
      </w:r>
      <w:proofErr w:type="gramStart"/>
      <w:r>
        <w:rPr>
          <w:rFonts w:ascii="Arial" w:hAnsi="Arial" w:cs="Arial"/>
          <w:sz w:val="24"/>
          <w:szCs w:val="24"/>
        </w:rPr>
        <w:t>ОК</w:t>
      </w:r>
      <w:proofErr w:type="gramEnd"/>
      <w:r>
        <w:rPr>
          <w:rFonts w:ascii="Arial" w:hAnsi="Arial" w:cs="Arial"/>
          <w:sz w:val="24"/>
          <w:szCs w:val="24"/>
        </w:rPr>
        <w:t xml:space="preserve"> 029-2014 (КДЕС ред. 2):</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 разделы A, B, C, D, E, F, коды 45 и 47 раздела G, разделы H, I, J, коды 71 и 75 раздела M, разделы P, Q, R, коды 95 и 96 раздела S Общероссийского </w:t>
      </w:r>
      <w:hyperlink r:id="rId22" w:history="1">
        <w:r>
          <w:rPr>
            <w:rStyle w:val="a3"/>
            <w:rFonts w:ascii="Arial" w:hAnsi="Arial" w:cs="Arial"/>
            <w:color w:val="auto"/>
            <w:sz w:val="24"/>
            <w:szCs w:val="24"/>
            <w:u w:val="none"/>
          </w:rPr>
          <w:t>классификатора</w:t>
        </w:r>
      </w:hyperlink>
      <w:r>
        <w:rPr>
          <w:rFonts w:ascii="Arial" w:hAnsi="Arial" w:cs="Arial"/>
          <w:sz w:val="24"/>
          <w:szCs w:val="24"/>
        </w:rPr>
        <w:t xml:space="preserve"> видов экономической деятельности (</w:t>
      </w:r>
      <w:proofErr w:type="gramStart"/>
      <w:r>
        <w:rPr>
          <w:rFonts w:ascii="Arial" w:hAnsi="Arial" w:cs="Arial"/>
          <w:sz w:val="24"/>
          <w:szCs w:val="24"/>
        </w:rPr>
        <w:t>ОК</w:t>
      </w:r>
      <w:proofErr w:type="gramEnd"/>
      <w:r>
        <w:rPr>
          <w:rFonts w:ascii="Arial" w:hAnsi="Arial" w:cs="Arial"/>
          <w:sz w:val="24"/>
          <w:szCs w:val="24"/>
        </w:rPr>
        <w:t xml:space="preserve"> 029-2014 (КДЕС ред. 2), и (или) осуществляет деятельность в сфере производства товаров (работ, услуг) по видам деятельности, включенным в разделы A, B, C, D, E, F, коды 50 и 52 раздела G, разделы H, I (за исключением относящихся к подклассу 63.3), код 74.2 раздела K, разделы M, №, коды 90, 92 и 93 раздела O, раздел Q Общероссийского </w:t>
      </w:r>
      <w:hyperlink r:id="rId23" w:history="1">
        <w:r>
          <w:rPr>
            <w:rStyle w:val="a3"/>
            <w:rFonts w:ascii="Arial" w:hAnsi="Arial" w:cs="Arial"/>
            <w:color w:val="auto"/>
            <w:sz w:val="24"/>
            <w:szCs w:val="24"/>
            <w:u w:val="none"/>
          </w:rPr>
          <w:t>классификатора</w:t>
        </w:r>
      </w:hyperlink>
      <w:r>
        <w:rPr>
          <w:rFonts w:ascii="Arial" w:hAnsi="Arial" w:cs="Arial"/>
          <w:sz w:val="24"/>
          <w:szCs w:val="24"/>
        </w:rPr>
        <w:t xml:space="preserve"> видов экономической </w:t>
      </w:r>
      <w:r>
        <w:rPr>
          <w:rFonts w:ascii="Arial" w:hAnsi="Arial" w:cs="Arial"/>
          <w:sz w:val="24"/>
          <w:szCs w:val="24"/>
        </w:rPr>
        <w:lastRenderedPageBreak/>
        <w:t>деятельности (</w:t>
      </w:r>
      <w:proofErr w:type="gramStart"/>
      <w:r>
        <w:rPr>
          <w:rFonts w:ascii="Arial" w:hAnsi="Arial" w:cs="Arial"/>
          <w:sz w:val="24"/>
          <w:szCs w:val="24"/>
        </w:rPr>
        <w:t>ОК</w:t>
      </w:r>
      <w:proofErr w:type="gramEnd"/>
      <w:r>
        <w:rPr>
          <w:rFonts w:ascii="Arial" w:hAnsi="Arial" w:cs="Arial"/>
          <w:sz w:val="24"/>
          <w:szCs w:val="24"/>
        </w:rPr>
        <w:t xml:space="preserve"> 029-2001 (КДЕС ред. 1).</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Основной вид деятельности СМСП определяется  по Выписке из реестра СМСП.</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4.1.2. Социальная эффективность:</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создание новых рабочих мест;</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увеличение средней заработной платы работников СМСП;</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4.1.3. экономическая эффективность:</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увеличение выручки от реализации товаров, работ, услуг.</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4.2. Порядок оценки заявлений:</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4.2.1. оценка заявлений проводится на основе рейтинга, составляемого по результатам балльной оценки критериев, по мере уменьшения количества набранных баллов, поданных заявок, для мероприятий подпрограммы муниципальной программы:</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B84F04" w:rsidRDefault="00B84F04" w:rsidP="00B84F04">
      <w:pPr>
        <w:pStyle w:val="ConsPlusNormal"/>
        <w:ind w:firstLine="540"/>
        <w:jc w:val="both"/>
        <w:rPr>
          <w:rFonts w:ascii="Arial" w:hAnsi="Arial" w:cs="Arial"/>
          <w:sz w:val="24"/>
          <w:szCs w:val="24"/>
        </w:rPr>
      </w:pPr>
      <w:proofErr w:type="gramStart"/>
      <w:r>
        <w:rPr>
          <w:rFonts w:ascii="Arial" w:hAnsi="Arial" w:cs="Arial"/>
          <w:sz w:val="24"/>
          <w:szCs w:val="24"/>
        </w:rPr>
        <w:t xml:space="preserve">- частичной компенсации затрат субъектам малого и 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физкультурно-оздоровительная деятельность, реабилитация инвалидов, проведение занятий в детских и молодежных кружках, секциях, 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w:t>
      </w:r>
      <w:proofErr w:type="spellStart"/>
      <w:r>
        <w:rPr>
          <w:rFonts w:ascii="Arial" w:hAnsi="Arial" w:cs="Arial"/>
          <w:sz w:val="24"/>
          <w:szCs w:val="24"/>
        </w:rPr>
        <w:t>реабилитацииинвалидов</w:t>
      </w:r>
      <w:proofErr w:type="spellEnd"/>
      <w:proofErr w:type="gramEnd"/>
      <w:r>
        <w:rPr>
          <w:rFonts w:ascii="Arial" w:hAnsi="Arial" w:cs="Arial"/>
          <w:sz w:val="24"/>
          <w:szCs w:val="24"/>
        </w:rPr>
        <w:t>, обеспечение культурно-просветительской деятельности (музеи,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p w:rsidR="00B84F04" w:rsidRDefault="00B84F04" w:rsidP="00B84F04">
      <w:pPr>
        <w:pStyle w:val="ConsPlusNormal"/>
        <w:spacing w:before="280"/>
        <w:ind w:firstLine="540"/>
        <w:jc w:val="both"/>
        <w:rPr>
          <w:rFonts w:ascii="Arial" w:hAnsi="Arial" w:cs="Arial"/>
          <w:sz w:val="24"/>
          <w:szCs w:val="24"/>
        </w:rPr>
      </w:pPr>
      <w:r>
        <w:rPr>
          <w:rFonts w:ascii="Arial" w:hAnsi="Arial" w:cs="Arial"/>
          <w:sz w:val="24"/>
          <w:szCs w:val="24"/>
        </w:rPr>
        <w:t>4.2.2. Заявление получает итоговое количество баллов и место в рейтинге заявлений, исходя из следующей балльной оценки критериев:</w:t>
      </w:r>
    </w:p>
    <w:p w:rsidR="00B84F04" w:rsidRDefault="00B84F04" w:rsidP="00B84F04">
      <w:pPr>
        <w:pStyle w:val="ConsPlusNormal"/>
        <w:spacing w:before="280"/>
        <w:ind w:firstLine="540"/>
        <w:jc w:val="both"/>
        <w:rPr>
          <w:rFonts w:ascii="Arial" w:hAnsi="Arial" w:cs="Arial"/>
          <w:sz w:val="24"/>
          <w:szCs w:val="24"/>
        </w:rPr>
      </w:pPr>
      <w:r>
        <w:rPr>
          <w:rFonts w:ascii="Arial" w:hAnsi="Arial" w:cs="Arial"/>
          <w:sz w:val="24"/>
          <w:szCs w:val="24"/>
        </w:rPr>
        <w:t>Социальная эффективность:</w:t>
      </w:r>
    </w:p>
    <w:p w:rsidR="00B84F04" w:rsidRDefault="00B84F04" w:rsidP="00B84F04">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6"/>
        <w:gridCol w:w="1474"/>
      </w:tblGrid>
      <w:tr w:rsidR="00B84F04" w:rsidTr="00B84F04">
        <w:tc>
          <w:tcPr>
            <w:tcW w:w="7710" w:type="dxa"/>
            <w:gridSpan w:val="2"/>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Создание новых рабочих мест</w:t>
            </w:r>
          </w:p>
        </w:tc>
      </w:tr>
      <w:tr w:rsidR="00B84F04" w:rsidTr="00B84F04">
        <w:tc>
          <w:tcPr>
            <w:tcW w:w="623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1 рабочее место (указываются данные в год получения субсидии и по итогам двух лет, следующих за годом получения субсидии)</w:t>
            </w:r>
          </w:p>
        </w:tc>
        <w:tc>
          <w:tcPr>
            <w:tcW w:w="147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10 баллов</w:t>
            </w:r>
          </w:p>
        </w:tc>
      </w:tr>
      <w:tr w:rsidR="00B84F04" w:rsidTr="00B84F04">
        <w:tc>
          <w:tcPr>
            <w:tcW w:w="7710" w:type="dxa"/>
            <w:gridSpan w:val="2"/>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Увеличение средней заработной платы работников СМСП</w:t>
            </w:r>
          </w:p>
        </w:tc>
      </w:tr>
      <w:tr w:rsidR="00B84F04" w:rsidTr="00B84F04">
        <w:tc>
          <w:tcPr>
            <w:tcW w:w="623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both"/>
              <w:rPr>
                <w:rFonts w:ascii="Arial" w:hAnsi="Arial" w:cs="Arial"/>
                <w:sz w:val="24"/>
                <w:szCs w:val="24"/>
                <w:lang w:eastAsia="en-US"/>
              </w:rPr>
            </w:pPr>
            <w:proofErr w:type="gramStart"/>
            <w:r>
              <w:rPr>
                <w:rFonts w:ascii="Arial" w:hAnsi="Arial" w:cs="Arial"/>
                <w:sz w:val="24"/>
                <w:szCs w:val="24"/>
                <w:lang w:eastAsia="en-US"/>
              </w:rPr>
              <w:t>10% от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 (промежуточные данные не учитываются); рассчитывается увеличение заработной платы в год получения субсидии и по итогам двух лет, следующих за годом получения субсидии</w:t>
            </w:r>
            <w:proofErr w:type="gramEnd"/>
          </w:p>
        </w:tc>
        <w:tc>
          <w:tcPr>
            <w:tcW w:w="147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10 баллов</w:t>
            </w:r>
          </w:p>
        </w:tc>
      </w:tr>
    </w:tbl>
    <w:p w:rsidR="00B84F04" w:rsidRDefault="00B84F04" w:rsidP="00B84F04">
      <w:pPr>
        <w:pStyle w:val="ConsPlusNormal"/>
        <w:jc w:val="both"/>
        <w:rPr>
          <w:rFonts w:ascii="Arial" w:hAnsi="Arial" w:cs="Arial"/>
          <w:sz w:val="24"/>
          <w:szCs w:val="24"/>
        </w:rPr>
      </w:pP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Экономическая эффективность:</w:t>
      </w:r>
    </w:p>
    <w:p w:rsidR="00B84F04" w:rsidRDefault="00B84F04" w:rsidP="00B84F04">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36"/>
        <w:gridCol w:w="1474"/>
      </w:tblGrid>
      <w:tr w:rsidR="00B84F04" w:rsidTr="00B84F04">
        <w:tc>
          <w:tcPr>
            <w:tcW w:w="7710" w:type="dxa"/>
            <w:gridSpan w:val="2"/>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Увеличение выручки от реализации товаров, работ, услуг</w:t>
            </w:r>
          </w:p>
        </w:tc>
      </w:tr>
      <w:tr w:rsidR="00B84F04" w:rsidTr="00B84F04">
        <w:tc>
          <w:tcPr>
            <w:tcW w:w="7710" w:type="dxa"/>
            <w:gridSpan w:val="2"/>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Рассчитывается по формуле:</w:t>
            </w:r>
          </w:p>
          <w:p w:rsidR="00B84F04" w:rsidRDefault="00B84F04">
            <w:pPr>
              <w:pStyle w:val="ConsPlusNormal"/>
              <w:rPr>
                <w:rFonts w:ascii="Arial" w:hAnsi="Arial" w:cs="Arial"/>
                <w:sz w:val="24"/>
                <w:szCs w:val="24"/>
                <w:lang w:eastAsia="en-US"/>
              </w:rPr>
            </w:pPr>
            <w:proofErr w:type="gramStart"/>
            <w:r>
              <w:rPr>
                <w:rFonts w:ascii="Arial" w:hAnsi="Arial" w:cs="Arial"/>
                <w:sz w:val="24"/>
                <w:szCs w:val="24"/>
                <w:lang w:eastAsia="en-US"/>
              </w:rPr>
              <w:t>X = (B2 - B1) / B1 x 100%), где:</w:t>
            </w:r>
            <w:proofErr w:type="gramEnd"/>
          </w:p>
          <w:p w:rsidR="00B84F04" w:rsidRDefault="00B84F04">
            <w:pPr>
              <w:pStyle w:val="ConsPlusNormal"/>
              <w:rPr>
                <w:rFonts w:ascii="Arial" w:hAnsi="Arial" w:cs="Arial"/>
                <w:sz w:val="24"/>
                <w:szCs w:val="24"/>
                <w:lang w:eastAsia="en-US"/>
              </w:rPr>
            </w:pPr>
            <w:r>
              <w:rPr>
                <w:rFonts w:ascii="Arial" w:hAnsi="Arial" w:cs="Arial"/>
                <w:sz w:val="24"/>
                <w:szCs w:val="24"/>
                <w:lang w:eastAsia="en-US"/>
              </w:rPr>
              <w:t>X - процент увеличения выручки по итогам реализации предпринимательского проекта;</w:t>
            </w:r>
          </w:p>
          <w:p w:rsidR="00B84F04" w:rsidRDefault="00B84F04">
            <w:pPr>
              <w:pStyle w:val="ConsPlusNormal"/>
              <w:rPr>
                <w:rFonts w:ascii="Arial" w:hAnsi="Arial" w:cs="Arial"/>
                <w:sz w:val="24"/>
                <w:szCs w:val="24"/>
                <w:lang w:eastAsia="en-US"/>
              </w:rPr>
            </w:pPr>
            <w:r>
              <w:rPr>
                <w:rFonts w:ascii="Arial" w:hAnsi="Arial" w:cs="Arial"/>
                <w:sz w:val="24"/>
                <w:szCs w:val="24"/>
                <w:lang w:eastAsia="en-US"/>
              </w:rPr>
              <w:t>B1 - выручка за предшествующий год;</w:t>
            </w:r>
          </w:p>
          <w:p w:rsidR="00B84F04" w:rsidRDefault="00B84F04">
            <w:pPr>
              <w:pStyle w:val="ConsPlusNormal"/>
              <w:rPr>
                <w:rFonts w:ascii="Arial" w:hAnsi="Arial" w:cs="Arial"/>
                <w:sz w:val="24"/>
                <w:szCs w:val="24"/>
                <w:lang w:eastAsia="en-US"/>
              </w:rPr>
            </w:pPr>
            <w:r>
              <w:rPr>
                <w:rFonts w:ascii="Arial" w:hAnsi="Arial" w:cs="Arial"/>
                <w:sz w:val="24"/>
                <w:szCs w:val="24"/>
                <w:lang w:eastAsia="en-US"/>
              </w:rPr>
              <w:t>B2 - выручка по итогам года, следующего за годом получения субсидии</w:t>
            </w:r>
          </w:p>
        </w:tc>
      </w:tr>
      <w:tr w:rsidR="00B84F04" w:rsidTr="00B84F04">
        <w:tc>
          <w:tcPr>
            <w:tcW w:w="623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от 2 до 5 процентов</w:t>
            </w:r>
          </w:p>
        </w:tc>
        <w:tc>
          <w:tcPr>
            <w:tcW w:w="147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20 баллов</w:t>
            </w:r>
          </w:p>
        </w:tc>
      </w:tr>
      <w:tr w:rsidR="00B84F04" w:rsidTr="00B84F04">
        <w:tc>
          <w:tcPr>
            <w:tcW w:w="623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от 6 до 10 процентов</w:t>
            </w:r>
          </w:p>
        </w:tc>
        <w:tc>
          <w:tcPr>
            <w:tcW w:w="147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40 баллов</w:t>
            </w:r>
          </w:p>
        </w:tc>
      </w:tr>
      <w:tr w:rsidR="00B84F04" w:rsidTr="00B84F04">
        <w:tc>
          <w:tcPr>
            <w:tcW w:w="623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от 11 до 15 процентов</w:t>
            </w:r>
          </w:p>
        </w:tc>
        <w:tc>
          <w:tcPr>
            <w:tcW w:w="147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60 баллов</w:t>
            </w:r>
          </w:p>
        </w:tc>
      </w:tr>
      <w:tr w:rsidR="00B84F04" w:rsidTr="00B84F04">
        <w:tc>
          <w:tcPr>
            <w:tcW w:w="623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от 16 до 20 процентов</w:t>
            </w:r>
          </w:p>
        </w:tc>
        <w:tc>
          <w:tcPr>
            <w:tcW w:w="147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80 баллов</w:t>
            </w:r>
          </w:p>
        </w:tc>
      </w:tr>
      <w:tr w:rsidR="00B84F04" w:rsidTr="00B84F04">
        <w:tc>
          <w:tcPr>
            <w:tcW w:w="623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свыше 20 процентов</w:t>
            </w:r>
          </w:p>
        </w:tc>
        <w:tc>
          <w:tcPr>
            <w:tcW w:w="147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100 баллов</w:t>
            </w:r>
          </w:p>
        </w:tc>
      </w:tr>
    </w:tbl>
    <w:p w:rsidR="00B84F04" w:rsidRDefault="00B84F04" w:rsidP="00B84F04">
      <w:pPr>
        <w:pStyle w:val="ConsPlusNormal"/>
        <w:jc w:val="both"/>
        <w:rPr>
          <w:rFonts w:ascii="Arial" w:hAnsi="Arial" w:cs="Arial"/>
          <w:sz w:val="24"/>
          <w:szCs w:val="24"/>
        </w:rPr>
      </w:pP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4.3. право на получение субсидии по мероприятиям подпрограммы муниципальной программы получают заявители, набравшие большее количество баллов;</w:t>
      </w:r>
      <w:bookmarkStart w:id="4" w:name="P138"/>
      <w:bookmarkEnd w:id="4"/>
    </w:p>
    <w:p w:rsidR="00B84F04" w:rsidRDefault="00B84F04" w:rsidP="00B84F04">
      <w:pPr>
        <w:pStyle w:val="ConsPlusNormal"/>
        <w:ind w:firstLine="540"/>
        <w:jc w:val="both"/>
        <w:rPr>
          <w:rFonts w:ascii="Arial" w:hAnsi="Arial" w:cs="Arial"/>
          <w:sz w:val="24"/>
          <w:szCs w:val="24"/>
        </w:rPr>
      </w:pPr>
      <w:proofErr w:type="gramStart"/>
      <w:r>
        <w:rPr>
          <w:rFonts w:ascii="Arial" w:hAnsi="Arial" w:cs="Arial"/>
          <w:sz w:val="24"/>
          <w:szCs w:val="24"/>
        </w:rPr>
        <w:t xml:space="preserve">4.4. в случае удовлетворения всех заявлений, соответствующих видам деятельности заявителей, установленным </w:t>
      </w:r>
      <w:hyperlink r:id="rId24" w:anchor="P92" w:history="1">
        <w:r>
          <w:rPr>
            <w:rStyle w:val="a3"/>
            <w:rFonts w:ascii="Arial" w:hAnsi="Arial" w:cs="Arial"/>
            <w:color w:val="auto"/>
            <w:sz w:val="24"/>
            <w:szCs w:val="24"/>
            <w:u w:val="none"/>
          </w:rPr>
          <w:t>пунктом 4.1.1</w:t>
        </w:r>
      </w:hyperlink>
      <w:r>
        <w:rPr>
          <w:rFonts w:ascii="Arial" w:hAnsi="Arial" w:cs="Arial"/>
          <w:sz w:val="24"/>
          <w:szCs w:val="24"/>
        </w:rPr>
        <w:t xml:space="preserve">настоящего Порядка для предоставления субсидий на возмещение затрат по мероприятиям, указанным в </w:t>
      </w:r>
      <w:hyperlink r:id="rId25" w:anchor="P67" w:history="1">
        <w:r>
          <w:rPr>
            <w:rStyle w:val="a3"/>
            <w:rFonts w:ascii="Arial" w:hAnsi="Arial" w:cs="Arial"/>
            <w:color w:val="auto"/>
            <w:sz w:val="24"/>
            <w:szCs w:val="24"/>
            <w:u w:val="none"/>
          </w:rPr>
          <w:t>пунктах 3.3.1</w:t>
        </w:r>
      </w:hyperlink>
      <w:r>
        <w:rPr>
          <w:rFonts w:ascii="Arial" w:hAnsi="Arial" w:cs="Arial"/>
          <w:sz w:val="24"/>
          <w:szCs w:val="24"/>
        </w:rPr>
        <w:t xml:space="preserve"> и </w:t>
      </w:r>
      <w:hyperlink r:id="rId26" w:anchor="P76" w:history="1">
        <w:r>
          <w:rPr>
            <w:rStyle w:val="a3"/>
            <w:rFonts w:ascii="Arial" w:hAnsi="Arial" w:cs="Arial"/>
            <w:color w:val="auto"/>
            <w:sz w:val="24"/>
            <w:szCs w:val="24"/>
            <w:u w:val="none"/>
          </w:rPr>
          <w:t>3.3.2</w:t>
        </w:r>
      </w:hyperlink>
      <w:r>
        <w:rPr>
          <w:rFonts w:ascii="Arial" w:hAnsi="Arial" w:cs="Arial"/>
          <w:sz w:val="24"/>
          <w:szCs w:val="24"/>
        </w:rPr>
        <w:t xml:space="preserve"> настоящего Порядка и при наличии нераспределенных бюджетных средств по данным мероприятиям, для их дальнейшего распределения, проводится оценка оставшихся заявлений исходя из критериев «Социальная эффективность» и «Экономическая эффективность»;</w:t>
      </w:r>
      <w:proofErr w:type="gramEnd"/>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4.5. при равенстве набранных итоговых баллов и при недостаточности бюджетных средств по мероприятию Конкурсная комиссия принимает одно из следующих решений:</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приоритет отдается участнику Конкурсного отбора, чье заявление было подано раньше;</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удовлетворению подлежат все заявления пропорционально остатку бюджетных средств к общему размеру подлежащих предоставлению субсидий.</w:t>
      </w:r>
    </w:p>
    <w:p w:rsidR="00B84F04" w:rsidRDefault="00B84F04" w:rsidP="00B84F04">
      <w:pPr>
        <w:pStyle w:val="ConsPlusTitle"/>
        <w:jc w:val="center"/>
        <w:outlineLvl w:val="1"/>
        <w:rPr>
          <w:rFonts w:ascii="Arial" w:hAnsi="Arial" w:cs="Arial"/>
          <w:sz w:val="24"/>
          <w:szCs w:val="24"/>
        </w:rPr>
      </w:pPr>
      <w:r>
        <w:rPr>
          <w:rFonts w:ascii="Arial" w:hAnsi="Arial" w:cs="Arial"/>
          <w:sz w:val="24"/>
          <w:szCs w:val="24"/>
        </w:rPr>
        <w:t>5. Заключение соглашения о предоставлении субсидии из бюджета</w:t>
      </w:r>
    </w:p>
    <w:p w:rsidR="00B84F04" w:rsidRDefault="00B84F04" w:rsidP="00B84F04">
      <w:pPr>
        <w:pStyle w:val="ConsPlusTitle"/>
        <w:jc w:val="center"/>
        <w:rPr>
          <w:rFonts w:ascii="Arial" w:hAnsi="Arial" w:cs="Arial"/>
          <w:sz w:val="24"/>
          <w:szCs w:val="24"/>
        </w:rPr>
      </w:pPr>
      <w:r>
        <w:rPr>
          <w:rFonts w:ascii="Arial" w:hAnsi="Arial" w:cs="Arial"/>
          <w:sz w:val="24"/>
          <w:szCs w:val="24"/>
        </w:rPr>
        <w:t>городского округа Люберцы</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5.1. Соглашение о предоставлении субсидии из бюджета городского округа Люберцы в ходе реализации мероприятий подпрограммы муниципальной программы между администрацией и Получателем субсидии заключается в срок не позднее 30 (тридцати) календарных дней </w:t>
      </w:r>
      <w:proofErr w:type="gramStart"/>
      <w:r>
        <w:rPr>
          <w:rFonts w:ascii="Arial" w:hAnsi="Arial" w:cs="Arial"/>
          <w:sz w:val="24"/>
          <w:szCs w:val="24"/>
        </w:rPr>
        <w:t>с даты издания</w:t>
      </w:r>
      <w:proofErr w:type="gramEnd"/>
      <w:r>
        <w:rPr>
          <w:rFonts w:ascii="Arial" w:hAnsi="Arial" w:cs="Arial"/>
          <w:sz w:val="24"/>
          <w:szCs w:val="24"/>
        </w:rPr>
        <w:t xml:space="preserve"> постановления администрации городского округа Люберцы об утверждении итогов конкурсного отбора.</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5.2. В течение трех рабочих дней после подписания протокола Конкурсной комиссии на предоставление субсидии администрация направляет Получателю субсидии проект Соглашения по форме согласно </w:t>
      </w:r>
      <w:hyperlink r:id="rId27" w:anchor="P537" w:history="1">
        <w:r>
          <w:rPr>
            <w:rStyle w:val="a3"/>
            <w:rFonts w:ascii="Arial" w:hAnsi="Arial" w:cs="Arial"/>
            <w:color w:val="auto"/>
            <w:sz w:val="24"/>
            <w:szCs w:val="24"/>
            <w:u w:val="none"/>
          </w:rPr>
          <w:t>приложениям № 2</w:t>
        </w:r>
      </w:hyperlink>
      <w:r>
        <w:rPr>
          <w:rFonts w:ascii="Arial" w:hAnsi="Arial" w:cs="Arial"/>
          <w:sz w:val="24"/>
          <w:szCs w:val="24"/>
        </w:rPr>
        <w:t xml:space="preserve"> и </w:t>
      </w:r>
      <w:hyperlink r:id="rId28" w:anchor="P821" w:history="1">
        <w:r>
          <w:rPr>
            <w:rStyle w:val="a3"/>
            <w:rFonts w:ascii="Arial" w:hAnsi="Arial" w:cs="Arial"/>
            <w:color w:val="auto"/>
            <w:sz w:val="24"/>
            <w:szCs w:val="24"/>
            <w:u w:val="none"/>
          </w:rPr>
          <w:t>3</w:t>
        </w:r>
      </w:hyperlink>
      <w:r>
        <w:rPr>
          <w:rFonts w:ascii="Arial" w:hAnsi="Arial" w:cs="Arial"/>
          <w:sz w:val="24"/>
          <w:szCs w:val="24"/>
        </w:rPr>
        <w:t xml:space="preserve"> к настоящему Порядку.</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5.3. В течение двух рабочих дней с момента получения проекта Соглашения Получатель субсидии предоставляет в администрацию подписанный проект Соглашения на бумажном носителе и в электронном виде на электронную почту: </w:t>
      </w:r>
      <w:proofErr w:type="spellStart"/>
      <w:r>
        <w:rPr>
          <w:rFonts w:ascii="Arial" w:hAnsi="Arial" w:cs="Arial"/>
          <w:sz w:val="24"/>
          <w:szCs w:val="24"/>
          <w:lang w:val="en-US"/>
        </w:rPr>
        <w:t>lub</w:t>
      </w:r>
      <w:proofErr w:type="spellEnd"/>
      <w:r>
        <w:rPr>
          <w:rFonts w:ascii="Arial" w:hAnsi="Arial" w:cs="Arial"/>
          <w:sz w:val="24"/>
          <w:szCs w:val="24"/>
        </w:rPr>
        <w:t>-</w:t>
      </w:r>
      <w:r>
        <w:rPr>
          <w:rFonts w:ascii="Arial" w:hAnsi="Arial" w:cs="Arial"/>
          <w:sz w:val="24"/>
          <w:szCs w:val="24"/>
          <w:lang w:val="en-US"/>
        </w:rPr>
        <w:t>prom</w:t>
      </w:r>
      <w:r>
        <w:rPr>
          <w:rFonts w:ascii="Arial" w:hAnsi="Arial" w:cs="Arial"/>
          <w:sz w:val="24"/>
          <w:szCs w:val="24"/>
        </w:rPr>
        <w:t>@</w:t>
      </w:r>
      <w:proofErr w:type="spellStart"/>
      <w:r>
        <w:rPr>
          <w:rFonts w:ascii="Arial" w:hAnsi="Arial" w:cs="Arial"/>
          <w:sz w:val="24"/>
          <w:szCs w:val="24"/>
          <w:lang w:val="en-US"/>
        </w:rPr>
        <w:t>yandex</w:t>
      </w:r>
      <w:proofErr w:type="spellEnd"/>
      <w:r>
        <w:rPr>
          <w:rFonts w:ascii="Arial" w:hAnsi="Arial" w:cs="Arial"/>
          <w:sz w:val="24"/>
          <w:szCs w:val="24"/>
        </w:rPr>
        <w:t>.</w:t>
      </w:r>
      <w:proofErr w:type="spellStart"/>
      <w:r>
        <w:rPr>
          <w:rFonts w:ascii="Arial" w:hAnsi="Arial" w:cs="Arial"/>
          <w:sz w:val="24"/>
          <w:szCs w:val="24"/>
          <w:lang w:val="en-US"/>
        </w:rPr>
        <w:t>ru</w:t>
      </w:r>
      <w:proofErr w:type="spellEnd"/>
      <w:r>
        <w:rPr>
          <w:rFonts w:ascii="Arial" w:hAnsi="Arial" w:cs="Arial"/>
          <w:sz w:val="24"/>
          <w:szCs w:val="24"/>
        </w:rPr>
        <w:t>.</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5.4. Получатель субсидии обязан представлять отчет о достижении значений показателей результативности использования субсидии (показателей деятельности) </w:t>
      </w:r>
      <w:r>
        <w:rPr>
          <w:rFonts w:ascii="Arial" w:hAnsi="Arial" w:cs="Arial"/>
          <w:sz w:val="24"/>
          <w:szCs w:val="24"/>
        </w:rPr>
        <w:lastRenderedPageBreak/>
        <w:t xml:space="preserve">согласно приложению к Соглашению. Указанный отчет предоставляется в администрацию после получения субсидии в срок до 30 апреля текущего года за предыдущий год. Отчет о выполнении обязательств направляется в администрацию на бумажном носителе и в электронном виде на электронную почту: </w:t>
      </w:r>
      <w:hyperlink r:id="rId29" w:history="1">
        <w:r>
          <w:rPr>
            <w:rStyle w:val="a3"/>
            <w:rFonts w:ascii="Arial" w:hAnsi="Arial" w:cs="Arial"/>
            <w:sz w:val="24"/>
            <w:szCs w:val="24"/>
            <w:lang w:val="en-US"/>
          </w:rPr>
          <w:t>lub</w:t>
        </w:r>
        <w:r>
          <w:rPr>
            <w:rStyle w:val="a3"/>
            <w:rFonts w:ascii="Arial" w:hAnsi="Arial" w:cs="Arial"/>
            <w:sz w:val="24"/>
            <w:szCs w:val="24"/>
          </w:rPr>
          <w:t>-</w:t>
        </w:r>
        <w:r>
          <w:rPr>
            <w:rStyle w:val="a3"/>
            <w:rFonts w:ascii="Arial" w:hAnsi="Arial" w:cs="Arial"/>
            <w:sz w:val="24"/>
            <w:szCs w:val="24"/>
            <w:lang w:val="en-US"/>
          </w:rPr>
          <w:t>prom</w:t>
        </w:r>
        <w:r>
          <w:rPr>
            <w:rStyle w:val="a3"/>
            <w:rFonts w:ascii="Arial" w:hAnsi="Arial" w:cs="Arial"/>
            <w:sz w:val="24"/>
            <w:szCs w:val="24"/>
          </w:rPr>
          <w:t>@</w:t>
        </w:r>
        <w:r>
          <w:rPr>
            <w:rStyle w:val="a3"/>
            <w:rFonts w:ascii="Arial" w:hAnsi="Arial" w:cs="Arial"/>
            <w:sz w:val="24"/>
            <w:szCs w:val="24"/>
            <w:lang w:val="en-US"/>
          </w:rPr>
          <w:t>yandex</w:t>
        </w:r>
        <w:r>
          <w:rPr>
            <w:rStyle w:val="a3"/>
            <w:rFonts w:ascii="Arial" w:hAnsi="Arial" w:cs="Arial"/>
            <w:sz w:val="24"/>
            <w:szCs w:val="24"/>
          </w:rPr>
          <w:t>.</w:t>
        </w:r>
        <w:r>
          <w:rPr>
            <w:rStyle w:val="a3"/>
            <w:rFonts w:ascii="Arial" w:hAnsi="Arial" w:cs="Arial"/>
            <w:sz w:val="24"/>
            <w:szCs w:val="24"/>
            <w:lang w:val="en-US"/>
          </w:rPr>
          <w:t>ru</w:t>
        </w:r>
      </w:hyperlink>
      <w:r>
        <w:rPr>
          <w:rFonts w:ascii="Arial" w:hAnsi="Arial" w:cs="Arial"/>
          <w:sz w:val="24"/>
          <w:szCs w:val="24"/>
        </w:rPr>
        <w:t>.</w:t>
      </w:r>
    </w:p>
    <w:p w:rsidR="00B84F04" w:rsidRDefault="00B84F04" w:rsidP="00B84F04">
      <w:pPr>
        <w:pStyle w:val="ConsPlusTitle"/>
        <w:jc w:val="center"/>
        <w:outlineLvl w:val="1"/>
        <w:rPr>
          <w:rFonts w:ascii="Arial" w:hAnsi="Arial" w:cs="Arial"/>
          <w:sz w:val="24"/>
          <w:szCs w:val="24"/>
        </w:rPr>
      </w:pPr>
      <w:r>
        <w:rPr>
          <w:rFonts w:ascii="Arial" w:hAnsi="Arial" w:cs="Arial"/>
          <w:sz w:val="24"/>
          <w:szCs w:val="24"/>
        </w:rPr>
        <w:t xml:space="preserve">6. </w:t>
      </w:r>
      <w:proofErr w:type="gramStart"/>
      <w:r>
        <w:rPr>
          <w:rFonts w:ascii="Arial" w:hAnsi="Arial" w:cs="Arial"/>
          <w:sz w:val="24"/>
          <w:szCs w:val="24"/>
        </w:rPr>
        <w:t>Контроль за</w:t>
      </w:r>
      <w:proofErr w:type="gramEnd"/>
      <w:r>
        <w:rPr>
          <w:rFonts w:ascii="Arial" w:hAnsi="Arial" w:cs="Arial"/>
          <w:sz w:val="24"/>
          <w:szCs w:val="24"/>
        </w:rPr>
        <w:t xml:space="preserve"> расходованием бюджетных средств</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6.1. </w:t>
      </w:r>
      <w:proofErr w:type="gramStart"/>
      <w:r>
        <w:rPr>
          <w:rFonts w:ascii="Arial" w:hAnsi="Arial" w:cs="Arial"/>
          <w:sz w:val="24"/>
          <w:szCs w:val="24"/>
        </w:rPr>
        <w:t>Контроль за</w:t>
      </w:r>
      <w:proofErr w:type="gramEnd"/>
      <w:r>
        <w:rPr>
          <w:rFonts w:ascii="Arial" w:hAnsi="Arial" w:cs="Arial"/>
          <w:sz w:val="24"/>
          <w:szCs w:val="24"/>
        </w:rPr>
        <w:t xml:space="preserve"> расходованием субсидии осуществляется администрацией в лице управления предпринимательства и инвестиций администрации.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6.2. Администрация и органы муниципального финансового контроля в обязательном порядке проводят проверку соблюдения Получателем субсидии условий, целей и порядка предоставления субсидии.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6.3. Получатель субсидии несет ответственность за достоверность представленных документов, предусмотренных настоящим Порядком, а также за использование бюджетных сре</w:t>
      </w:r>
      <w:proofErr w:type="gramStart"/>
      <w:r>
        <w:rPr>
          <w:rFonts w:ascii="Arial" w:hAnsi="Arial" w:cs="Arial"/>
          <w:sz w:val="24"/>
          <w:szCs w:val="24"/>
        </w:rPr>
        <w:t>дств в с</w:t>
      </w:r>
      <w:proofErr w:type="gramEnd"/>
      <w:r>
        <w:rPr>
          <w:rFonts w:ascii="Arial" w:hAnsi="Arial" w:cs="Arial"/>
          <w:sz w:val="24"/>
          <w:szCs w:val="24"/>
        </w:rPr>
        <w:t>оответствии с действующим законодательством и нормативными правовыми актами городского округа Люберцы.</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6.4. </w:t>
      </w:r>
      <w:proofErr w:type="gramStart"/>
      <w:r>
        <w:rPr>
          <w:rFonts w:ascii="Arial" w:hAnsi="Arial" w:cs="Arial"/>
          <w:sz w:val="24"/>
          <w:szCs w:val="24"/>
        </w:rPr>
        <w:t>Контроль за</w:t>
      </w:r>
      <w:proofErr w:type="gramEnd"/>
      <w:r>
        <w:rPr>
          <w:rFonts w:ascii="Arial" w:hAnsi="Arial" w:cs="Arial"/>
          <w:sz w:val="24"/>
          <w:szCs w:val="24"/>
        </w:rPr>
        <w:t xml:space="preserve"> использованием субсидии, выполнением условий Соглашения, а также возвратом субсидии в бюджет городского округа Люберцы в случае нарушения Получателем субсидии условий Соглашения осуществляется администрацией в течение всего срока действия Соглашения.</w:t>
      </w:r>
    </w:p>
    <w:p w:rsidR="00B84F04" w:rsidRDefault="00B84F04" w:rsidP="00B84F04">
      <w:pPr>
        <w:pStyle w:val="ConsPlusTitle"/>
        <w:jc w:val="center"/>
        <w:outlineLvl w:val="1"/>
        <w:rPr>
          <w:rFonts w:ascii="Arial" w:hAnsi="Arial" w:cs="Arial"/>
          <w:sz w:val="24"/>
          <w:szCs w:val="24"/>
        </w:rPr>
      </w:pPr>
      <w:r>
        <w:rPr>
          <w:rFonts w:ascii="Arial" w:hAnsi="Arial" w:cs="Arial"/>
          <w:sz w:val="24"/>
          <w:szCs w:val="24"/>
        </w:rPr>
        <w:t>7. Условия и порядок возврата субсидии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7.1. В случае </w:t>
      </w:r>
      <w:proofErr w:type="gramStart"/>
      <w:r>
        <w:rPr>
          <w:rFonts w:ascii="Arial" w:hAnsi="Arial" w:cs="Arial"/>
          <w:sz w:val="24"/>
          <w:szCs w:val="24"/>
        </w:rPr>
        <w:t>выявления нарушений условий предоставления субсидии</w:t>
      </w:r>
      <w:proofErr w:type="gramEnd"/>
      <w:r>
        <w:rPr>
          <w:rFonts w:ascii="Arial" w:hAnsi="Arial" w:cs="Arial"/>
          <w:sz w:val="24"/>
          <w:szCs w:val="24"/>
        </w:rPr>
        <w:t xml:space="preserve"> администрация в течение десяти рабочих дней со дня их выявления направляет Получателю субсидий письменное требование о возврате субсидии в бюджет городского округа Люберцы (далее - требование).</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7.2. Возврат субсидии Получателем субсидии производится в течение десяти рабочих дней со дня получения требования в сумме, по реквизитам и коду бюджетной классификации, указанным в требовании.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7.3. Не возвращенные добровольно средства субсидии подлежат взысканию в судебном порядке в соответствии с законодательством Российской Федерации и условиями заключенных соглашений.</w:t>
      </w:r>
    </w:p>
    <w:p w:rsidR="00B84F04" w:rsidRDefault="00B84F04" w:rsidP="00B84F04">
      <w:pPr>
        <w:pStyle w:val="ConsPlusNormal"/>
        <w:jc w:val="both"/>
        <w:rPr>
          <w:rFonts w:ascii="Arial" w:hAnsi="Arial" w:cs="Arial"/>
          <w:sz w:val="24"/>
          <w:szCs w:val="24"/>
        </w:rPr>
      </w:pPr>
    </w:p>
    <w:p w:rsidR="00B84F04" w:rsidRDefault="00B84F04" w:rsidP="00B84F04">
      <w:pPr>
        <w:pStyle w:val="ConsPlusNormal"/>
        <w:jc w:val="right"/>
        <w:outlineLvl w:val="1"/>
        <w:rPr>
          <w:rFonts w:ascii="Arial" w:hAnsi="Arial" w:cs="Arial"/>
          <w:sz w:val="24"/>
          <w:szCs w:val="24"/>
        </w:rPr>
      </w:pPr>
      <w:r>
        <w:rPr>
          <w:rFonts w:ascii="Arial" w:hAnsi="Arial" w:cs="Arial"/>
          <w:sz w:val="24"/>
          <w:szCs w:val="24"/>
        </w:rPr>
        <w:t>Приложение № 1</w:t>
      </w:r>
    </w:p>
    <w:p w:rsidR="00B84F04" w:rsidRDefault="00B84F04" w:rsidP="00B84F04">
      <w:pPr>
        <w:pStyle w:val="ConsPlusNormal"/>
        <w:jc w:val="right"/>
        <w:rPr>
          <w:rFonts w:ascii="Arial" w:hAnsi="Arial" w:cs="Arial"/>
          <w:sz w:val="24"/>
          <w:szCs w:val="24"/>
        </w:rPr>
      </w:pPr>
      <w:r>
        <w:rPr>
          <w:rFonts w:ascii="Arial" w:hAnsi="Arial" w:cs="Arial"/>
          <w:sz w:val="24"/>
          <w:szCs w:val="24"/>
        </w:rPr>
        <w:t>к Порядку</w:t>
      </w:r>
    </w:p>
    <w:p w:rsidR="00B84F04" w:rsidRDefault="00B84F04" w:rsidP="00B84F04">
      <w:pPr>
        <w:pStyle w:val="ConsPlusNormal"/>
        <w:jc w:val="right"/>
        <w:rPr>
          <w:rFonts w:ascii="Arial" w:hAnsi="Arial" w:cs="Arial"/>
          <w:sz w:val="24"/>
          <w:szCs w:val="24"/>
        </w:rPr>
      </w:pPr>
      <w:r>
        <w:rPr>
          <w:rFonts w:ascii="Arial" w:hAnsi="Arial" w:cs="Arial"/>
          <w:sz w:val="24"/>
          <w:szCs w:val="24"/>
        </w:rPr>
        <w:t>Типовая форма</w:t>
      </w:r>
    </w:p>
    <w:p w:rsidR="00B84F04" w:rsidRDefault="00B84F04" w:rsidP="00B84F04">
      <w:pPr>
        <w:pStyle w:val="ConsPlusNormal"/>
        <w:jc w:val="both"/>
        <w:rPr>
          <w:rFonts w:ascii="Arial" w:hAnsi="Arial" w:cs="Arial"/>
          <w:sz w:val="24"/>
          <w:szCs w:val="24"/>
        </w:rPr>
      </w:pPr>
    </w:p>
    <w:p w:rsidR="00B84F04" w:rsidRDefault="00B84F04" w:rsidP="00B84F04">
      <w:pPr>
        <w:pStyle w:val="ConsPlusNormal"/>
        <w:jc w:val="center"/>
        <w:rPr>
          <w:rFonts w:ascii="Arial" w:hAnsi="Arial" w:cs="Arial"/>
          <w:sz w:val="24"/>
          <w:szCs w:val="24"/>
        </w:rPr>
      </w:pPr>
      <w:bookmarkStart w:id="5" w:name="P173"/>
      <w:bookmarkEnd w:id="5"/>
      <w:r>
        <w:rPr>
          <w:rFonts w:ascii="Arial" w:hAnsi="Arial" w:cs="Arial"/>
          <w:sz w:val="24"/>
          <w:szCs w:val="24"/>
        </w:rPr>
        <w:t>РЕШЕНИЕ № ____</w:t>
      </w:r>
    </w:p>
    <w:p w:rsidR="00B84F04" w:rsidRDefault="00B84F04" w:rsidP="00B84F04">
      <w:pPr>
        <w:pStyle w:val="ConsPlusNormal"/>
        <w:jc w:val="center"/>
        <w:rPr>
          <w:rFonts w:ascii="Arial" w:hAnsi="Arial" w:cs="Arial"/>
          <w:sz w:val="24"/>
          <w:szCs w:val="24"/>
        </w:rPr>
      </w:pPr>
      <w:r>
        <w:rPr>
          <w:rFonts w:ascii="Arial" w:hAnsi="Arial" w:cs="Arial"/>
          <w:sz w:val="24"/>
          <w:szCs w:val="24"/>
        </w:rPr>
        <w:t>о допуске (отказе в допуске) заявления на рассмотрение</w:t>
      </w:r>
    </w:p>
    <w:p w:rsidR="00B84F04" w:rsidRDefault="00B84F04" w:rsidP="00B84F04">
      <w:pPr>
        <w:pStyle w:val="ConsPlusNormal"/>
        <w:jc w:val="center"/>
        <w:rPr>
          <w:rFonts w:ascii="Arial" w:hAnsi="Arial" w:cs="Arial"/>
          <w:sz w:val="24"/>
          <w:szCs w:val="24"/>
        </w:rPr>
      </w:pPr>
      <w:r>
        <w:rPr>
          <w:rFonts w:ascii="Arial" w:hAnsi="Arial" w:cs="Arial"/>
          <w:sz w:val="24"/>
          <w:szCs w:val="24"/>
        </w:rPr>
        <w:t>Конкурсной комиссией</w:t>
      </w:r>
    </w:p>
    <w:p w:rsidR="00B84F04" w:rsidRDefault="00B84F04" w:rsidP="00B84F04">
      <w:pPr>
        <w:pStyle w:val="ConsPlusNormal"/>
        <w:jc w:val="both"/>
        <w:rPr>
          <w:rFonts w:ascii="Arial" w:hAnsi="Arial" w:cs="Arial"/>
          <w:sz w:val="24"/>
          <w:szCs w:val="24"/>
        </w:rPr>
      </w:pPr>
    </w:p>
    <w:p w:rsidR="00B84F04" w:rsidRDefault="00B84F04" w:rsidP="00B84F04">
      <w:pPr>
        <w:pStyle w:val="ConsPlusNormal"/>
        <w:rPr>
          <w:rFonts w:ascii="Arial" w:hAnsi="Arial" w:cs="Arial"/>
          <w:sz w:val="24"/>
          <w:szCs w:val="24"/>
        </w:rPr>
      </w:pPr>
      <w:r>
        <w:rPr>
          <w:rFonts w:ascii="Arial" w:hAnsi="Arial" w:cs="Arial"/>
          <w:sz w:val="24"/>
          <w:szCs w:val="24"/>
        </w:rPr>
        <w:t>Дата составления "____" ____________ 20__ г.</w:t>
      </w:r>
    </w:p>
    <w:p w:rsidR="00B84F04" w:rsidRDefault="00B84F04" w:rsidP="00B84F04">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57"/>
        <w:gridCol w:w="4252"/>
      </w:tblGrid>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Наименование мероприятия</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Дата регистрации и регистрационный номер заявления</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Наименование заявителя: юридического лица с указанием организационно-правовой формы/ФИО индивидуального предпринимателя</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Сокращенное наименование</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lastRenderedPageBreak/>
              <w:t>Дата регистрации</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ОГРН/ОГРНИП</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ИНН</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КПП</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Адрес места нахождения (места регистрации)/места жительства (для ИП)</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Почтовый адрес для направления корреспонденции</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Адрес места ведения бизнеса</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Расчетный счет (с указанием банка)</w:t>
            </w:r>
          </w:p>
          <w:p w:rsidR="00B84F04" w:rsidRDefault="00B84F04">
            <w:pPr>
              <w:pStyle w:val="ConsPlusNormal"/>
              <w:rPr>
                <w:rFonts w:ascii="Arial" w:hAnsi="Arial" w:cs="Arial"/>
                <w:sz w:val="24"/>
                <w:szCs w:val="24"/>
                <w:lang w:eastAsia="en-US"/>
              </w:rPr>
            </w:pPr>
            <w:proofErr w:type="gramStart"/>
            <w:r>
              <w:rPr>
                <w:rFonts w:ascii="Arial" w:hAnsi="Arial" w:cs="Arial"/>
                <w:sz w:val="24"/>
                <w:szCs w:val="24"/>
                <w:lang w:eastAsia="en-US"/>
              </w:rPr>
              <w:t>Кор. счет</w:t>
            </w:r>
            <w:proofErr w:type="gramEnd"/>
            <w:r>
              <w:rPr>
                <w:rFonts w:ascii="Arial" w:hAnsi="Arial" w:cs="Arial"/>
                <w:sz w:val="24"/>
                <w:szCs w:val="24"/>
                <w:lang w:eastAsia="en-US"/>
              </w:rPr>
              <w:t>,</w:t>
            </w:r>
          </w:p>
          <w:p w:rsidR="00B84F04" w:rsidRDefault="00B84F04">
            <w:pPr>
              <w:pStyle w:val="ConsPlusNormal"/>
              <w:rPr>
                <w:rFonts w:ascii="Arial" w:hAnsi="Arial" w:cs="Arial"/>
                <w:sz w:val="24"/>
                <w:szCs w:val="24"/>
                <w:lang w:eastAsia="en-US"/>
              </w:rPr>
            </w:pPr>
            <w:r>
              <w:rPr>
                <w:rFonts w:ascii="Arial" w:hAnsi="Arial" w:cs="Arial"/>
                <w:sz w:val="24"/>
                <w:szCs w:val="24"/>
                <w:lang w:eastAsia="en-US"/>
              </w:rPr>
              <w:t>БИК, ИНН, КПП</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both"/>
              <w:rPr>
                <w:rFonts w:ascii="Arial" w:hAnsi="Arial" w:cs="Arial"/>
                <w:sz w:val="24"/>
                <w:szCs w:val="24"/>
                <w:lang w:eastAsia="en-US"/>
              </w:rPr>
            </w:pPr>
            <w:r>
              <w:rPr>
                <w:rFonts w:ascii="Arial" w:hAnsi="Arial" w:cs="Arial"/>
                <w:sz w:val="24"/>
                <w:szCs w:val="24"/>
                <w:lang w:eastAsia="en-US"/>
              </w:rPr>
              <w:t>Ф.И.О. руководителя</w:t>
            </w:r>
          </w:p>
          <w:p w:rsidR="00B84F04" w:rsidRDefault="00B84F04">
            <w:pPr>
              <w:pStyle w:val="ConsPlusNormal"/>
              <w:jc w:val="both"/>
              <w:rPr>
                <w:rFonts w:ascii="Arial" w:hAnsi="Arial" w:cs="Arial"/>
                <w:sz w:val="24"/>
                <w:szCs w:val="24"/>
                <w:lang w:eastAsia="en-US"/>
              </w:rPr>
            </w:pPr>
            <w:r>
              <w:rPr>
                <w:rFonts w:ascii="Arial" w:hAnsi="Arial" w:cs="Arial"/>
                <w:sz w:val="24"/>
                <w:szCs w:val="24"/>
                <w:lang w:eastAsia="en-US"/>
              </w:rPr>
              <w:t>Контактный телефон:</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both"/>
              <w:rPr>
                <w:rFonts w:ascii="Arial" w:hAnsi="Arial" w:cs="Arial"/>
                <w:sz w:val="24"/>
                <w:szCs w:val="24"/>
                <w:lang w:eastAsia="en-US"/>
              </w:rPr>
            </w:pPr>
            <w:r>
              <w:rPr>
                <w:rFonts w:ascii="Arial" w:hAnsi="Arial" w:cs="Arial"/>
                <w:sz w:val="24"/>
                <w:szCs w:val="24"/>
                <w:lang w:eastAsia="en-US"/>
              </w:rPr>
              <w:t>Ф.И.О. главного бухгалтера</w:t>
            </w:r>
          </w:p>
          <w:p w:rsidR="00B84F04" w:rsidRDefault="00B84F04">
            <w:pPr>
              <w:pStyle w:val="ConsPlusNormal"/>
              <w:rPr>
                <w:rFonts w:ascii="Arial" w:hAnsi="Arial" w:cs="Arial"/>
                <w:sz w:val="24"/>
                <w:szCs w:val="24"/>
                <w:lang w:eastAsia="en-US"/>
              </w:rPr>
            </w:pPr>
            <w:r>
              <w:rPr>
                <w:rFonts w:ascii="Arial" w:hAnsi="Arial" w:cs="Arial"/>
                <w:sz w:val="24"/>
                <w:szCs w:val="24"/>
                <w:lang w:eastAsia="en-US"/>
              </w:rPr>
              <w:t>Контактный телефон:</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Ф.И.О. контактного лица</w:t>
            </w:r>
          </w:p>
          <w:p w:rsidR="00B84F04" w:rsidRDefault="00B84F04">
            <w:pPr>
              <w:pStyle w:val="ConsPlusNormal"/>
              <w:jc w:val="both"/>
              <w:rPr>
                <w:rFonts w:ascii="Arial" w:hAnsi="Arial" w:cs="Arial"/>
                <w:sz w:val="24"/>
                <w:szCs w:val="24"/>
                <w:lang w:eastAsia="en-US"/>
              </w:rPr>
            </w:pPr>
            <w:r>
              <w:rPr>
                <w:rFonts w:ascii="Arial" w:hAnsi="Arial" w:cs="Arial"/>
                <w:sz w:val="24"/>
                <w:szCs w:val="24"/>
                <w:lang w:eastAsia="en-US"/>
              </w:rPr>
              <w:t>Контактный телефон</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E-</w:t>
            </w:r>
            <w:proofErr w:type="spellStart"/>
            <w:r>
              <w:rPr>
                <w:rFonts w:ascii="Arial" w:hAnsi="Arial" w:cs="Arial"/>
                <w:sz w:val="24"/>
                <w:szCs w:val="24"/>
                <w:lang w:eastAsia="en-US"/>
              </w:rPr>
              <w:t>mail</w:t>
            </w:r>
            <w:proofErr w:type="spellEnd"/>
            <w:r>
              <w:rPr>
                <w:rFonts w:ascii="Arial" w:hAnsi="Arial" w:cs="Arial"/>
                <w:sz w:val="24"/>
                <w:szCs w:val="24"/>
                <w:lang w:eastAsia="en-US"/>
              </w:rPr>
              <w:t xml:space="preserve"> (указывается для получения уведомлений от администрации городского округа Люберцы)</w:t>
            </w:r>
          </w:p>
        </w:tc>
        <w:tc>
          <w:tcPr>
            <w:tcW w:w="4252"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4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Категория субъекта малого и среднего предпринимательства (</w:t>
            </w:r>
            <w:proofErr w:type="gramStart"/>
            <w:r>
              <w:rPr>
                <w:rFonts w:ascii="Arial" w:hAnsi="Arial" w:cs="Arial"/>
                <w:sz w:val="24"/>
                <w:szCs w:val="24"/>
                <w:lang w:eastAsia="en-US"/>
              </w:rPr>
              <w:t>нужное</w:t>
            </w:r>
            <w:proofErr w:type="gramEnd"/>
            <w:r>
              <w:rPr>
                <w:rFonts w:ascii="Arial" w:hAnsi="Arial" w:cs="Arial"/>
                <w:sz w:val="24"/>
                <w:szCs w:val="24"/>
                <w:lang w:eastAsia="en-US"/>
              </w:rPr>
              <w:t xml:space="preserve"> выбрать)</w:t>
            </w:r>
          </w:p>
        </w:tc>
        <w:tc>
          <w:tcPr>
            <w:tcW w:w="425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 xml:space="preserve">- </w:t>
            </w:r>
            <w:proofErr w:type="spellStart"/>
            <w:r>
              <w:rPr>
                <w:rFonts w:ascii="Arial" w:hAnsi="Arial" w:cs="Arial"/>
                <w:sz w:val="24"/>
                <w:szCs w:val="24"/>
                <w:lang w:eastAsia="en-US"/>
              </w:rPr>
              <w:t>микропредприятие</w:t>
            </w:r>
            <w:proofErr w:type="spellEnd"/>
            <w:r>
              <w:rPr>
                <w:rFonts w:ascii="Arial" w:hAnsi="Arial" w:cs="Arial"/>
                <w:sz w:val="24"/>
                <w:szCs w:val="24"/>
                <w:lang w:eastAsia="en-US"/>
              </w:rPr>
              <w:t>;</w:t>
            </w:r>
          </w:p>
          <w:p w:rsidR="00B84F04" w:rsidRDefault="00B84F04">
            <w:pPr>
              <w:pStyle w:val="ConsPlusNormal"/>
              <w:rPr>
                <w:rFonts w:ascii="Arial" w:hAnsi="Arial" w:cs="Arial"/>
                <w:sz w:val="24"/>
                <w:szCs w:val="24"/>
                <w:lang w:eastAsia="en-US"/>
              </w:rPr>
            </w:pPr>
            <w:r>
              <w:rPr>
                <w:rFonts w:ascii="Arial" w:hAnsi="Arial" w:cs="Arial"/>
                <w:sz w:val="24"/>
                <w:szCs w:val="24"/>
                <w:lang w:eastAsia="en-US"/>
              </w:rPr>
              <w:t>- малое предприятие;</w:t>
            </w:r>
          </w:p>
          <w:p w:rsidR="00B84F04" w:rsidRDefault="00B84F04">
            <w:pPr>
              <w:pStyle w:val="ConsPlusNormal"/>
              <w:rPr>
                <w:rFonts w:ascii="Arial" w:hAnsi="Arial" w:cs="Arial"/>
                <w:sz w:val="24"/>
                <w:szCs w:val="24"/>
                <w:lang w:eastAsia="en-US"/>
              </w:rPr>
            </w:pPr>
            <w:r>
              <w:rPr>
                <w:rFonts w:ascii="Arial" w:hAnsi="Arial" w:cs="Arial"/>
                <w:sz w:val="24"/>
                <w:szCs w:val="24"/>
                <w:lang w:eastAsia="en-US"/>
              </w:rPr>
              <w:t>- среднее предприятие</w:t>
            </w:r>
          </w:p>
        </w:tc>
      </w:tr>
    </w:tbl>
    <w:p w:rsidR="00B84F04" w:rsidRDefault="00B84F04" w:rsidP="00B84F04">
      <w:pPr>
        <w:pStyle w:val="ConsPlusNormal"/>
        <w:jc w:val="both"/>
        <w:rPr>
          <w:rFonts w:ascii="Arial" w:hAnsi="Arial" w:cs="Arial"/>
          <w:sz w:val="24"/>
          <w:szCs w:val="24"/>
        </w:rPr>
      </w:pPr>
    </w:p>
    <w:p w:rsidR="00B84F04" w:rsidRDefault="00B84F04" w:rsidP="00B84F04">
      <w:pPr>
        <w:pStyle w:val="ConsPlusNormal"/>
        <w:ind w:firstLine="540"/>
        <w:jc w:val="both"/>
        <w:outlineLvl w:val="2"/>
        <w:rPr>
          <w:rFonts w:ascii="Arial" w:hAnsi="Arial" w:cs="Arial"/>
          <w:sz w:val="24"/>
          <w:szCs w:val="24"/>
        </w:rPr>
      </w:pPr>
      <w:r>
        <w:rPr>
          <w:rFonts w:ascii="Arial" w:hAnsi="Arial" w:cs="Arial"/>
          <w:sz w:val="24"/>
          <w:szCs w:val="24"/>
        </w:rPr>
        <w:t>Вариант 1: Положительное заключение</w:t>
      </w:r>
    </w:p>
    <w:p w:rsidR="00B84F04" w:rsidRDefault="00B84F04" w:rsidP="00B84F04">
      <w:pPr>
        <w:pStyle w:val="ConsPlusNormal"/>
        <w:ind w:firstLine="567"/>
        <w:jc w:val="both"/>
        <w:rPr>
          <w:rFonts w:ascii="Arial" w:hAnsi="Arial" w:cs="Arial"/>
          <w:sz w:val="24"/>
          <w:szCs w:val="24"/>
        </w:rPr>
      </w:pPr>
      <w:r>
        <w:rPr>
          <w:rFonts w:ascii="Arial" w:hAnsi="Arial" w:cs="Arial"/>
          <w:sz w:val="24"/>
          <w:szCs w:val="24"/>
        </w:rPr>
        <w:t>По результатам рассмотрения заявления Управление предпринимательства и инвестиций администрации городского округа Люберцы пришло к заключению, что заявление от «____» _______________ 202__ г. соответствует требованиям и условиям, установленным:</w:t>
      </w:r>
    </w:p>
    <w:p w:rsidR="00B84F04" w:rsidRDefault="00B84F04" w:rsidP="00B84F04">
      <w:pPr>
        <w:pStyle w:val="ConsPlusNormal"/>
        <w:jc w:val="both"/>
        <w:rPr>
          <w:rFonts w:ascii="Arial" w:hAnsi="Arial" w:cs="Arial"/>
          <w:sz w:val="24"/>
          <w:szCs w:val="24"/>
        </w:rPr>
      </w:pPr>
      <w:r>
        <w:rPr>
          <w:rFonts w:ascii="Arial" w:hAnsi="Arial" w:cs="Arial"/>
          <w:sz w:val="24"/>
          <w:szCs w:val="24"/>
        </w:rPr>
        <w:t xml:space="preserve">- Федеральным </w:t>
      </w:r>
      <w:hyperlink r:id="rId30" w:history="1">
        <w:r>
          <w:rPr>
            <w:rStyle w:val="a3"/>
            <w:rFonts w:ascii="Arial" w:hAnsi="Arial" w:cs="Arial"/>
            <w:color w:val="auto"/>
            <w:sz w:val="24"/>
            <w:szCs w:val="24"/>
            <w:u w:val="none"/>
          </w:rPr>
          <w:t>законом</w:t>
        </w:r>
      </w:hyperlink>
      <w:r>
        <w:rPr>
          <w:rFonts w:ascii="Arial" w:hAnsi="Arial" w:cs="Arial"/>
          <w:sz w:val="24"/>
          <w:szCs w:val="24"/>
        </w:rPr>
        <w:t xml:space="preserve"> от 24.07.2007 № 209-ФЗ «О развитии малого и среднего предпринимательства в Российской Федерации»;</w:t>
      </w:r>
    </w:p>
    <w:p w:rsidR="00B84F04" w:rsidRDefault="00B84F04" w:rsidP="00B84F04">
      <w:pPr>
        <w:pStyle w:val="ConsPlusNormal"/>
        <w:jc w:val="both"/>
        <w:rPr>
          <w:rFonts w:ascii="Arial" w:hAnsi="Arial" w:cs="Arial"/>
          <w:sz w:val="24"/>
          <w:szCs w:val="24"/>
        </w:rPr>
      </w:pPr>
      <w:r>
        <w:rPr>
          <w:rFonts w:ascii="Arial" w:hAnsi="Arial" w:cs="Arial"/>
          <w:sz w:val="24"/>
          <w:szCs w:val="24"/>
        </w:rPr>
        <w:t xml:space="preserve">- </w:t>
      </w:r>
      <w:hyperlink r:id="rId31" w:history="1">
        <w:proofErr w:type="spellStart"/>
        <w:r>
          <w:rPr>
            <w:rStyle w:val="a3"/>
            <w:rFonts w:ascii="Arial" w:hAnsi="Arial" w:cs="Arial"/>
            <w:color w:val="auto"/>
            <w:sz w:val="24"/>
            <w:szCs w:val="24"/>
            <w:u w:val="none"/>
          </w:rPr>
          <w:t>постановлением</w:t>
        </w:r>
      </w:hyperlink>
      <w:r>
        <w:rPr>
          <w:rFonts w:ascii="Arial" w:hAnsi="Arial" w:cs="Arial"/>
          <w:sz w:val="24"/>
          <w:szCs w:val="24"/>
        </w:rPr>
        <w:t>администрации</w:t>
      </w:r>
      <w:proofErr w:type="spellEnd"/>
      <w:r>
        <w:rPr>
          <w:rFonts w:ascii="Arial" w:hAnsi="Arial" w:cs="Arial"/>
          <w:sz w:val="24"/>
          <w:szCs w:val="24"/>
        </w:rPr>
        <w:t xml:space="preserve"> городского округа </w:t>
      </w:r>
      <w:proofErr w:type="spellStart"/>
      <w:r>
        <w:rPr>
          <w:rFonts w:ascii="Arial" w:hAnsi="Arial" w:cs="Arial"/>
          <w:sz w:val="24"/>
          <w:szCs w:val="24"/>
        </w:rPr>
        <w:t>Люберцыот</w:t>
      </w:r>
      <w:proofErr w:type="spellEnd"/>
      <w:r>
        <w:rPr>
          <w:rFonts w:ascii="Arial" w:hAnsi="Arial" w:cs="Arial"/>
          <w:sz w:val="24"/>
          <w:szCs w:val="24"/>
        </w:rPr>
        <w:t xml:space="preserve"> 18.10.2019 № 3979-ПА</w:t>
      </w:r>
      <w:proofErr w:type="gramStart"/>
      <w:r>
        <w:rPr>
          <w:rFonts w:ascii="Arial" w:hAnsi="Arial" w:cs="Arial"/>
          <w:sz w:val="24"/>
          <w:szCs w:val="24"/>
        </w:rPr>
        <w:t>«О</w:t>
      </w:r>
      <w:proofErr w:type="gramEnd"/>
      <w:r>
        <w:rPr>
          <w:rFonts w:ascii="Arial" w:hAnsi="Arial" w:cs="Arial"/>
          <w:sz w:val="24"/>
          <w:szCs w:val="24"/>
        </w:rPr>
        <w:t xml:space="preserve">б утверждении муниципальной </w:t>
      </w:r>
      <w:proofErr w:type="spellStart"/>
      <w:r>
        <w:rPr>
          <w:rFonts w:ascii="Arial" w:hAnsi="Arial" w:cs="Arial"/>
          <w:sz w:val="24"/>
          <w:szCs w:val="24"/>
        </w:rPr>
        <w:t>программы«Предпринимательство</w:t>
      </w:r>
      <w:proofErr w:type="spellEnd"/>
      <w:r>
        <w:rPr>
          <w:rFonts w:ascii="Arial" w:hAnsi="Arial" w:cs="Arial"/>
          <w:sz w:val="24"/>
          <w:szCs w:val="24"/>
        </w:rPr>
        <w:t>»;</w:t>
      </w:r>
    </w:p>
    <w:p w:rsidR="00B84F04" w:rsidRDefault="00B84F04" w:rsidP="00B84F04">
      <w:pPr>
        <w:pStyle w:val="ConsPlusNormal"/>
        <w:jc w:val="both"/>
        <w:rPr>
          <w:rFonts w:ascii="Arial" w:hAnsi="Arial" w:cs="Arial"/>
          <w:sz w:val="24"/>
          <w:szCs w:val="24"/>
        </w:rPr>
      </w:pPr>
      <w:r>
        <w:rPr>
          <w:rFonts w:ascii="Arial" w:hAnsi="Arial" w:cs="Arial"/>
          <w:sz w:val="24"/>
          <w:szCs w:val="24"/>
        </w:rPr>
        <w:t xml:space="preserve">- Порядком Конкурсного отбора заявлений на предоставление субсидии из бюджета городского округа Люберцы на частичную компенсацию субъектам малого и среднего предпринимательства затрат в ходе реализации мероприятий подпрограммы «Развитие малого и среднего предпринимательства» муниципальной </w:t>
      </w:r>
      <w:hyperlink r:id="rId32" w:history="1">
        <w:r>
          <w:rPr>
            <w:rStyle w:val="a3"/>
            <w:rFonts w:ascii="Arial" w:hAnsi="Arial" w:cs="Arial"/>
            <w:color w:val="auto"/>
            <w:sz w:val="24"/>
            <w:szCs w:val="24"/>
            <w:u w:val="none"/>
          </w:rPr>
          <w:t>программы</w:t>
        </w:r>
      </w:hyperlink>
      <w:r>
        <w:rPr>
          <w:rFonts w:ascii="Arial" w:hAnsi="Arial" w:cs="Arial"/>
          <w:sz w:val="24"/>
          <w:szCs w:val="24"/>
        </w:rPr>
        <w:t xml:space="preserve"> «Предпринимательство»;</w:t>
      </w:r>
    </w:p>
    <w:p w:rsidR="00B84F04" w:rsidRDefault="00B84F04" w:rsidP="00B84F04">
      <w:pPr>
        <w:pStyle w:val="ConsPlusNormal"/>
        <w:jc w:val="both"/>
        <w:rPr>
          <w:rFonts w:ascii="Arial" w:hAnsi="Arial" w:cs="Arial"/>
          <w:sz w:val="24"/>
          <w:szCs w:val="24"/>
        </w:rPr>
      </w:pPr>
      <w:r>
        <w:rPr>
          <w:rFonts w:ascii="Arial" w:hAnsi="Arial" w:cs="Arial"/>
          <w:sz w:val="24"/>
          <w:szCs w:val="24"/>
        </w:rPr>
        <w:t>- иными нормативными правовыми актами Российской Федерации и Московской области, регулирующими соответствующую сферу деятельности.</w:t>
      </w:r>
    </w:p>
    <w:p w:rsidR="00B84F04" w:rsidRDefault="00B84F04" w:rsidP="00B84F04">
      <w:pPr>
        <w:pStyle w:val="ConsPlusNormal"/>
        <w:ind w:firstLine="567"/>
        <w:jc w:val="both"/>
        <w:rPr>
          <w:rFonts w:ascii="Arial" w:hAnsi="Arial" w:cs="Arial"/>
          <w:sz w:val="24"/>
          <w:szCs w:val="24"/>
        </w:rPr>
      </w:pPr>
      <w:r>
        <w:rPr>
          <w:rFonts w:ascii="Arial" w:hAnsi="Arial" w:cs="Arial"/>
          <w:sz w:val="24"/>
          <w:szCs w:val="24"/>
        </w:rPr>
        <w:lastRenderedPageBreak/>
        <w:t>В соответствии с настоящим решением заявитель - _________________________ (наименование заявителя) может быть допущен к участию в конкурсном отборе на право заключения Соглашения о предоставлении субсидии из бюджета городского округа Люберцы по мероприятию ________________________________________ (наименование мероприятия).</w:t>
      </w:r>
    </w:p>
    <w:p w:rsidR="00B84F04" w:rsidRDefault="00B84F04" w:rsidP="00B84F04">
      <w:pPr>
        <w:pStyle w:val="ConsPlusNormal"/>
        <w:jc w:val="both"/>
        <w:rPr>
          <w:rFonts w:ascii="Arial" w:hAnsi="Arial" w:cs="Arial"/>
          <w:sz w:val="24"/>
          <w:szCs w:val="24"/>
        </w:rPr>
      </w:pPr>
      <w:r>
        <w:rPr>
          <w:rFonts w:ascii="Arial" w:hAnsi="Arial" w:cs="Arial"/>
          <w:sz w:val="24"/>
          <w:szCs w:val="24"/>
        </w:rPr>
        <w:t>1. Заявитель соответствует критериям и требованиям для участия в конкурсном отборе:</w:t>
      </w:r>
    </w:p>
    <w:p w:rsidR="00B84F04" w:rsidRDefault="00B84F04" w:rsidP="00B84F04">
      <w:pPr>
        <w:pStyle w:val="ConsPlusNormal"/>
        <w:ind w:firstLine="567"/>
        <w:jc w:val="both"/>
        <w:rPr>
          <w:rFonts w:ascii="Arial" w:hAnsi="Arial" w:cs="Arial"/>
          <w:sz w:val="24"/>
          <w:szCs w:val="24"/>
        </w:rPr>
      </w:pPr>
      <w:proofErr w:type="gramStart"/>
      <w:r>
        <w:rPr>
          <w:rFonts w:ascii="Arial" w:hAnsi="Arial" w:cs="Arial"/>
          <w:sz w:val="24"/>
          <w:szCs w:val="24"/>
        </w:rPr>
        <w:t xml:space="preserve">- регистрация и осуществление деятельности в качестве юридического лица или индивидуального предпринимателя на территории городского округа Люберцы в установленном законодательством Российской Федерации порядка и отнесение к категории субъектов малого и среднего предпринимательства в соответствии с Федеральным </w:t>
      </w:r>
      <w:hyperlink r:id="rId33" w:history="1">
        <w:r>
          <w:rPr>
            <w:rStyle w:val="a3"/>
            <w:rFonts w:ascii="Arial" w:hAnsi="Arial" w:cs="Arial"/>
            <w:color w:val="auto"/>
            <w:sz w:val="24"/>
            <w:szCs w:val="24"/>
            <w:u w:val="none"/>
          </w:rPr>
          <w:t>законом</w:t>
        </w:r>
      </w:hyperlink>
      <w:r>
        <w:rPr>
          <w:rFonts w:ascii="Arial" w:hAnsi="Arial" w:cs="Arial"/>
          <w:sz w:val="24"/>
          <w:szCs w:val="24"/>
        </w:rPr>
        <w:t xml:space="preserve"> от 24.07.2007 № 209-ФЗ «О развитии малого и среднего предпринимательства в Российской Федерации»;</w:t>
      </w:r>
      <w:proofErr w:type="gramEnd"/>
    </w:p>
    <w:p w:rsidR="00B84F04" w:rsidRDefault="00B84F04" w:rsidP="00B84F04">
      <w:pPr>
        <w:pStyle w:val="ConsPlusNormal"/>
        <w:ind w:firstLine="567"/>
        <w:jc w:val="both"/>
        <w:rPr>
          <w:rFonts w:ascii="Arial" w:hAnsi="Arial" w:cs="Arial"/>
          <w:sz w:val="24"/>
          <w:szCs w:val="24"/>
        </w:rPr>
      </w:pPr>
      <w:r>
        <w:rPr>
          <w:rFonts w:ascii="Arial" w:hAnsi="Arial" w:cs="Arial"/>
          <w:sz w:val="24"/>
          <w:szCs w:val="24"/>
        </w:rPr>
        <w:t>- размер среднемесячной заработной платы работников составляет не менее величины минимальной заработной платы на территории Московской области, устанавливаемой на основании трехстороннего соглашения между Правительством Московской области, Московским областным объединением организаций профсоюзов и объединениями работодателей Московской области, на дату подачи заявления;</w:t>
      </w:r>
    </w:p>
    <w:p w:rsidR="00B84F04" w:rsidRDefault="00B84F04" w:rsidP="00B84F04">
      <w:pPr>
        <w:pStyle w:val="ConsPlusNormal"/>
        <w:ind w:firstLine="567"/>
        <w:jc w:val="both"/>
        <w:rPr>
          <w:rFonts w:ascii="Arial" w:hAnsi="Arial" w:cs="Arial"/>
          <w:sz w:val="24"/>
          <w:szCs w:val="24"/>
        </w:rPr>
      </w:pPr>
      <w:r>
        <w:rPr>
          <w:rFonts w:ascii="Arial" w:hAnsi="Arial" w:cs="Arial"/>
          <w:sz w:val="24"/>
          <w:szCs w:val="24"/>
        </w:rPr>
        <w:t>- отсутствие задолженности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B84F04" w:rsidRDefault="00B84F04" w:rsidP="00B84F04">
      <w:pPr>
        <w:pStyle w:val="ConsPlusNormal"/>
        <w:ind w:firstLine="567"/>
        <w:jc w:val="both"/>
        <w:rPr>
          <w:rFonts w:ascii="Arial" w:hAnsi="Arial" w:cs="Arial"/>
          <w:sz w:val="24"/>
          <w:szCs w:val="24"/>
        </w:rPr>
      </w:pPr>
      <w:r>
        <w:rPr>
          <w:rFonts w:ascii="Arial" w:hAnsi="Arial" w:cs="Arial"/>
          <w:sz w:val="24"/>
          <w:szCs w:val="24"/>
        </w:rPr>
        <w:t>- отсутствие просроченной задолженности по возврату в бюджет городского округа Люберцы субсидий, бюджетных инвестиций и иной просроченной задолженности перед бюджетом городского округа Люберцы;</w:t>
      </w:r>
    </w:p>
    <w:p w:rsidR="00B84F04" w:rsidRDefault="00B84F04" w:rsidP="00B84F04">
      <w:pPr>
        <w:pStyle w:val="ConsPlusNormal"/>
        <w:ind w:firstLine="567"/>
        <w:jc w:val="both"/>
        <w:rPr>
          <w:rFonts w:ascii="Arial" w:hAnsi="Arial" w:cs="Arial"/>
          <w:sz w:val="24"/>
          <w:szCs w:val="24"/>
        </w:rPr>
      </w:pPr>
      <w:r>
        <w:rPr>
          <w:rFonts w:ascii="Arial" w:hAnsi="Arial" w:cs="Arial"/>
          <w:sz w:val="24"/>
          <w:szCs w:val="24"/>
        </w:rPr>
        <w:t>- отсутствие процесса реорганизации, ликвидации, банкротства и ограничения на осуществление хозяйственной деятельности;</w:t>
      </w:r>
    </w:p>
    <w:p w:rsidR="00B84F04" w:rsidRDefault="00B84F04" w:rsidP="00B84F04">
      <w:pPr>
        <w:pStyle w:val="ConsPlusNormal"/>
        <w:ind w:firstLine="567"/>
        <w:jc w:val="both"/>
        <w:rPr>
          <w:rFonts w:ascii="Arial" w:hAnsi="Arial" w:cs="Arial"/>
          <w:sz w:val="24"/>
          <w:szCs w:val="24"/>
        </w:rPr>
      </w:pPr>
      <w:r>
        <w:rPr>
          <w:rFonts w:ascii="Arial" w:hAnsi="Arial" w:cs="Arial"/>
          <w:sz w:val="24"/>
          <w:szCs w:val="24"/>
        </w:rPr>
        <w:t>- деятельность заявителя не приостановлена в порядке, предусмотренном законодательством Российской Федерации;</w:t>
      </w:r>
    </w:p>
    <w:p w:rsidR="00B84F04" w:rsidRDefault="00B84F04" w:rsidP="00B84F04">
      <w:pPr>
        <w:pStyle w:val="ConsPlusNormal"/>
        <w:ind w:firstLine="567"/>
        <w:jc w:val="both"/>
        <w:rPr>
          <w:rFonts w:ascii="Arial" w:hAnsi="Arial" w:cs="Arial"/>
          <w:sz w:val="24"/>
          <w:szCs w:val="24"/>
        </w:rPr>
      </w:pPr>
      <w:proofErr w:type="gramStart"/>
      <w:r>
        <w:rPr>
          <w:rFonts w:ascii="Arial" w:hAnsi="Arial" w:cs="Arial"/>
          <w:sz w:val="24"/>
          <w:szCs w:val="24"/>
        </w:rPr>
        <w:t>-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w:t>
      </w:r>
      <w:proofErr w:type="gramEnd"/>
      <w:r>
        <w:rPr>
          <w:rFonts w:ascii="Arial" w:hAnsi="Arial" w:cs="Arial"/>
          <w:sz w:val="24"/>
          <w:szCs w:val="24"/>
        </w:rPr>
        <w:t xml:space="preserve"> таких юридических лиц, в совокупности превышает 50 процентов;</w:t>
      </w:r>
    </w:p>
    <w:p w:rsidR="00B84F04" w:rsidRDefault="00B84F04" w:rsidP="00B84F04">
      <w:pPr>
        <w:pStyle w:val="ConsPlusNormal"/>
        <w:ind w:firstLine="567"/>
        <w:jc w:val="both"/>
        <w:rPr>
          <w:rFonts w:ascii="Arial" w:hAnsi="Arial" w:cs="Arial"/>
          <w:sz w:val="24"/>
          <w:szCs w:val="24"/>
        </w:rPr>
      </w:pPr>
      <w:r>
        <w:rPr>
          <w:rFonts w:ascii="Arial" w:hAnsi="Arial" w:cs="Arial"/>
          <w:sz w:val="24"/>
          <w:szCs w:val="24"/>
        </w:rPr>
        <w:t>- заявитель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rsidR="00B84F04" w:rsidRDefault="00B84F04" w:rsidP="00B84F04">
      <w:pPr>
        <w:pStyle w:val="ConsPlusNormal"/>
        <w:ind w:firstLine="567"/>
        <w:jc w:val="both"/>
        <w:rPr>
          <w:rFonts w:ascii="Arial" w:hAnsi="Arial" w:cs="Arial"/>
          <w:sz w:val="24"/>
          <w:szCs w:val="24"/>
        </w:rPr>
      </w:pPr>
      <w:r>
        <w:rPr>
          <w:rFonts w:ascii="Arial" w:hAnsi="Arial" w:cs="Arial"/>
          <w:sz w:val="24"/>
          <w:szCs w:val="24"/>
        </w:rPr>
        <w:t>- заявитель не является участником соглашений о разделе продукции;</w:t>
      </w:r>
    </w:p>
    <w:p w:rsidR="00B84F04" w:rsidRDefault="00B84F04" w:rsidP="00B84F04">
      <w:pPr>
        <w:pStyle w:val="ConsPlusNormal"/>
        <w:ind w:firstLine="567"/>
        <w:jc w:val="both"/>
        <w:rPr>
          <w:rFonts w:ascii="Arial" w:hAnsi="Arial" w:cs="Arial"/>
          <w:sz w:val="24"/>
          <w:szCs w:val="24"/>
        </w:rPr>
      </w:pPr>
      <w:r>
        <w:rPr>
          <w:rFonts w:ascii="Arial" w:hAnsi="Arial" w:cs="Arial"/>
          <w:sz w:val="24"/>
          <w:szCs w:val="24"/>
        </w:rPr>
        <w:t>- заявитель не осуществляет предпринимательскую деятельность в сфере игорного бизнеса;</w:t>
      </w:r>
    </w:p>
    <w:p w:rsidR="00B84F04" w:rsidRDefault="00B84F04" w:rsidP="00B84F04">
      <w:pPr>
        <w:pStyle w:val="ConsPlusNormal"/>
        <w:ind w:firstLine="567"/>
        <w:jc w:val="both"/>
        <w:rPr>
          <w:rFonts w:ascii="Arial" w:hAnsi="Arial" w:cs="Arial"/>
          <w:sz w:val="24"/>
          <w:szCs w:val="24"/>
        </w:rPr>
      </w:pPr>
      <w:r>
        <w:rPr>
          <w:rFonts w:ascii="Arial" w:hAnsi="Arial" w:cs="Arial"/>
          <w:sz w:val="24"/>
          <w:szCs w:val="24"/>
        </w:rPr>
        <w:t>- заявитель не является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 ранее в отношении заявителя не было принято решение об оказании аналогичной поддержки (поддержки, </w:t>
      </w:r>
      <w:proofErr w:type="gramStart"/>
      <w:r>
        <w:rPr>
          <w:rFonts w:ascii="Arial" w:hAnsi="Arial" w:cs="Arial"/>
          <w:sz w:val="24"/>
          <w:szCs w:val="24"/>
        </w:rPr>
        <w:t>условия</w:t>
      </w:r>
      <w:proofErr w:type="gramEnd"/>
      <w:r>
        <w:rPr>
          <w:rFonts w:ascii="Arial" w:hAnsi="Arial" w:cs="Arial"/>
          <w:sz w:val="24"/>
          <w:szCs w:val="24"/>
        </w:rPr>
        <w:t xml:space="preserve"> оказания которой совпадают, включая форму, вид поддержки и цели ее оказания) и сроки ее оказания не истекли. </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 Описание деятельности заявителя и содержание проекта.</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Виды деятельности заявителя.</w:t>
      </w:r>
    </w:p>
    <w:tbl>
      <w:tblPr>
        <w:tblpPr w:leftFromText="180" w:rightFromText="180" w:vertAnchor="text" w:horzAnchor="margin" w:tblpXSpec="center" w:tblpY="768"/>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9"/>
        <w:gridCol w:w="1924"/>
        <w:gridCol w:w="1900"/>
        <w:gridCol w:w="1874"/>
        <w:gridCol w:w="1570"/>
        <w:gridCol w:w="1823"/>
      </w:tblGrid>
      <w:tr w:rsidR="00B84F04" w:rsidTr="00B84F04">
        <w:trPr>
          <w:trHeight w:val="1033"/>
        </w:trPr>
        <w:tc>
          <w:tcPr>
            <w:tcW w:w="1651" w:type="dxa"/>
            <w:vMerge w:val="restart"/>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lastRenderedPageBreak/>
              <w:t xml:space="preserve">Вид деятельности (указывается код </w:t>
            </w:r>
            <w:hyperlink r:id="rId34" w:history="1">
              <w:r>
                <w:rPr>
                  <w:rStyle w:val="a3"/>
                  <w:rFonts w:ascii="Arial" w:hAnsi="Arial" w:cs="Arial"/>
                  <w:color w:val="auto"/>
                  <w:sz w:val="24"/>
                  <w:szCs w:val="24"/>
                  <w:u w:val="none"/>
                  <w:lang w:eastAsia="en-US"/>
                </w:rPr>
                <w:t>ОКВЭД</w:t>
              </w:r>
            </w:hyperlink>
            <w:r>
              <w:rPr>
                <w:rFonts w:ascii="Arial" w:hAnsi="Arial" w:cs="Arial"/>
                <w:sz w:val="24"/>
                <w:szCs w:val="24"/>
                <w:lang w:eastAsia="en-US"/>
              </w:rPr>
              <w:t xml:space="preserve"> и расшифровка)</w:t>
            </w:r>
          </w:p>
        </w:tc>
        <w:tc>
          <w:tcPr>
            <w:tcW w:w="3826" w:type="dxa"/>
            <w:gridSpan w:val="2"/>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Выручка (выручка указывается без НДС, акцизов и иных обязательных платежей), руб.</w:t>
            </w:r>
          </w:p>
        </w:tc>
        <w:tc>
          <w:tcPr>
            <w:tcW w:w="3446" w:type="dxa"/>
            <w:gridSpan w:val="2"/>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Доля выручки в общем объеме выручки</w:t>
            </w:r>
            <w:proofErr w:type="gramStart"/>
            <w:r>
              <w:rPr>
                <w:rFonts w:ascii="Arial" w:hAnsi="Arial" w:cs="Arial"/>
                <w:sz w:val="24"/>
                <w:szCs w:val="24"/>
                <w:lang w:eastAsia="en-US"/>
              </w:rPr>
              <w:t>, (%)</w:t>
            </w:r>
            <w:proofErr w:type="gramEnd"/>
          </w:p>
        </w:tc>
        <w:tc>
          <w:tcPr>
            <w:tcW w:w="1824" w:type="dxa"/>
            <w:vMerge w:val="restart"/>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С какого момента осуществляется данный вид деятельности</w:t>
            </w:r>
          </w:p>
        </w:tc>
      </w:tr>
      <w:tr w:rsidR="00B84F04" w:rsidTr="00B84F04">
        <w:trPr>
          <w:trHeight w:val="140"/>
        </w:trPr>
        <w:tc>
          <w:tcPr>
            <w:tcW w:w="1651" w:type="dxa"/>
            <w:vMerge/>
            <w:tcBorders>
              <w:top w:val="single" w:sz="4" w:space="0" w:color="auto"/>
              <w:left w:val="single" w:sz="4" w:space="0" w:color="auto"/>
              <w:bottom w:val="single" w:sz="4" w:space="0" w:color="auto"/>
              <w:right w:val="single" w:sz="4" w:space="0" w:color="auto"/>
            </w:tcBorders>
            <w:vAlign w:val="center"/>
            <w:hideMark/>
          </w:tcPr>
          <w:p w:rsidR="00B84F04" w:rsidRDefault="00B84F04">
            <w:pPr>
              <w:ind w:firstLine="0"/>
              <w:jc w:val="left"/>
              <w:rPr>
                <w:rFonts w:ascii="Arial" w:eastAsia="Times New Roman" w:hAnsi="Arial" w:cs="Arial"/>
                <w:sz w:val="24"/>
                <w:szCs w:val="24"/>
              </w:rPr>
            </w:pPr>
          </w:p>
        </w:tc>
        <w:tc>
          <w:tcPr>
            <w:tcW w:w="192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предшествующий календарный год</w:t>
            </w:r>
          </w:p>
        </w:tc>
        <w:tc>
          <w:tcPr>
            <w:tcW w:w="190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текущий календарный год (по состоянию первое число месяца, в котором объявлен конкурсный отбор)</w:t>
            </w:r>
          </w:p>
        </w:tc>
        <w:tc>
          <w:tcPr>
            <w:tcW w:w="187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предшествующий календарный год</w:t>
            </w:r>
          </w:p>
        </w:tc>
        <w:tc>
          <w:tcPr>
            <w:tcW w:w="157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текущий календарный год (по состоянию первое число месяца, в котором объявлен конкурсный отбор)</w:t>
            </w:r>
          </w:p>
        </w:tc>
        <w:tc>
          <w:tcPr>
            <w:tcW w:w="1824" w:type="dxa"/>
            <w:vMerge/>
            <w:tcBorders>
              <w:top w:val="single" w:sz="4" w:space="0" w:color="auto"/>
              <w:left w:val="single" w:sz="4" w:space="0" w:color="auto"/>
              <w:bottom w:val="single" w:sz="4" w:space="0" w:color="auto"/>
              <w:right w:val="single" w:sz="4" w:space="0" w:color="auto"/>
            </w:tcBorders>
            <w:vAlign w:val="center"/>
            <w:hideMark/>
          </w:tcPr>
          <w:p w:rsidR="00B84F04" w:rsidRDefault="00B84F04">
            <w:pPr>
              <w:ind w:firstLine="0"/>
              <w:jc w:val="left"/>
              <w:rPr>
                <w:rFonts w:ascii="Arial" w:eastAsia="Times New Roman" w:hAnsi="Arial" w:cs="Arial"/>
                <w:sz w:val="24"/>
                <w:szCs w:val="24"/>
              </w:rPr>
            </w:pPr>
          </w:p>
        </w:tc>
      </w:tr>
      <w:tr w:rsidR="00B84F04" w:rsidTr="00B84F04">
        <w:trPr>
          <w:trHeight w:val="305"/>
        </w:trPr>
        <w:tc>
          <w:tcPr>
            <w:tcW w:w="165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w:t>
            </w:r>
          </w:p>
        </w:tc>
        <w:tc>
          <w:tcPr>
            <w:tcW w:w="192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87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7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824"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rPr>
          <w:trHeight w:val="320"/>
        </w:trPr>
        <w:tc>
          <w:tcPr>
            <w:tcW w:w="165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w:t>
            </w:r>
          </w:p>
        </w:tc>
        <w:tc>
          <w:tcPr>
            <w:tcW w:w="192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87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7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824"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bl>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Заявитель осуществляет деятельность в следующих сферах:</w:t>
      </w:r>
    </w:p>
    <w:p w:rsidR="00B84F04" w:rsidRDefault="00B84F04" w:rsidP="00B84F04">
      <w:pPr>
        <w:ind w:firstLine="0"/>
        <w:jc w:val="left"/>
        <w:rPr>
          <w:rFonts w:ascii="Arial" w:eastAsia="Times New Roman" w:hAnsi="Arial" w:cs="Arial"/>
          <w:sz w:val="24"/>
          <w:szCs w:val="24"/>
          <w:lang w:eastAsia="ru-RU"/>
        </w:rPr>
        <w:sectPr w:rsidR="00B84F04">
          <w:pgSz w:w="11906" w:h="16838"/>
          <w:pgMar w:top="1134" w:right="567" w:bottom="1134" w:left="1134" w:header="708" w:footer="708" w:gutter="0"/>
          <w:cols w:space="720"/>
        </w:sectPr>
      </w:pPr>
    </w:p>
    <w:p w:rsidR="00B84F04" w:rsidRDefault="00B84F04" w:rsidP="00B84F04">
      <w:pPr>
        <w:pStyle w:val="ConsPlusNormal"/>
        <w:jc w:val="both"/>
        <w:rPr>
          <w:rFonts w:ascii="Arial" w:hAnsi="Arial" w:cs="Arial"/>
          <w:sz w:val="24"/>
          <w:szCs w:val="24"/>
        </w:rPr>
      </w:pP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Основным видом деятельности заявителя является: ________ (код </w:t>
      </w:r>
      <w:hyperlink r:id="rId35" w:history="1">
        <w:r>
          <w:rPr>
            <w:rStyle w:val="a3"/>
            <w:rFonts w:ascii="Arial" w:hAnsi="Arial" w:cs="Arial"/>
            <w:color w:val="auto"/>
            <w:sz w:val="24"/>
            <w:szCs w:val="24"/>
            <w:u w:val="none"/>
          </w:rPr>
          <w:t>ОКВЭД</w:t>
        </w:r>
      </w:hyperlink>
      <w:r>
        <w:rPr>
          <w:rFonts w:ascii="Arial" w:hAnsi="Arial" w:cs="Arial"/>
          <w:sz w:val="24"/>
          <w:szCs w:val="24"/>
        </w:rPr>
        <w:t xml:space="preserve"> ___).</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 Планируемые показатели деятельности заявителя: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3.1. Заявитель обязуется выполнить следующие показатели деятельности по итогам реализации предпринимательского проекта, по которому предоставляется субсидия на компенсацию расходов.</w:t>
      </w:r>
    </w:p>
    <w:p w:rsidR="00B84F04" w:rsidRDefault="00B84F04" w:rsidP="00B84F04">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2756"/>
        <w:gridCol w:w="1985"/>
        <w:gridCol w:w="2268"/>
        <w:gridCol w:w="3543"/>
      </w:tblGrid>
      <w:tr w:rsidR="00B84F04" w:rsidTr="00B84F04">
        <w:tc>
          <w:tcPr>
            <w:tcW w:w="36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Наименование показателя</w:t>
            </w:r>
          </w:p>
        </w:tc>
        <w:tc>
          <w:tcPr>
            <w:tcW w:w="275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Значение показателя за год, предшествующий году получения субсидии (20___)</w:t>
            </w:r>
          </w:p>
        </w:tc>
        <w:tc>
          <w:tcPr>
            <w:tcW w:w="19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Значение показателя за год получения субсидии (20___)</w:t>
            </w:r>
          </w:p>
        </w:tc>
        <w:tc>
          <w:tcPr>
            <w:tcW w:w="2268"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Значение показателя за год, следующий за годом получения субсидии (20___)</w:t>
            </w:r>
          </w:p>
        </w:tc>
        <w:tc>
          <w:tcPr>
            <w:tcW w:w="3543"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Значение показателя за второй год, следующий за годом получения субсидии (20___)</w:t>
            </w:r>
          </w:p>
        </w:tc>
      </w:tr>
      <w:tr w:rsidR="00B84F04" w:rsidTr="00B84F04">
        <w:tc>
          <w:tcPr>
            <w:tcW w:w="10694" w:type="dxa"/>
            <w:gridSpan w:val="4"/>
            <w:tcBorders>
              <w:top w:val="single" w:sz="4" w:space="0" w:color="auto"/>
              <w:left w:val="single" w:sz="4" w:space="0" w:color="auto"/>
              <w:bottom w:val="single" w:sz="4" w:space="0" w:color="auto"/>
              <w:right w:val="single" w:sz="4" w:space="0" w:color="auto"/>
            </w:tcBorders>
            <w:hideMark/>
          </w:tcPr>
          <w:p w:rsidR="00B84F04" w:rsidRDefault="00B84F04">
            <w:pPr>
              <w:pStyle w:val="ConsPlusNormal"/>
              <w:ind w:firstLine="283"/>
              <w:jc w:val="both"/>
              <w:rPr>
                <w:rFonts w:ascii="Arial" w:hAnsi="Arial" w:cs="Arial"/>
                <w:sz w:val="24"/>
                <w:szCs w:val="24"/>
                <w:lang w:eastAsia="en-US"/>
              </w:rPr>
            </w:pPr>
            <w:r>
              <w:rPr>
                <w:rFonts w:ascii="Arial" w:hAnsi="Arial" w:cs="Arial"/>
                <w:sz w:val="24"/>
                <w:szCs w:val="24"/>
                <w:lang w:eastAsia="en-US"/>
              </w:rPr>
              <w:t>1. Создание новых рабочих мест</w:t>
            </w: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36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Среднесписочная численность работающих, человек</w:t>
            </w:r>
          </w:p>
        </w:tc>
        <w:tc>
          <w:tcPr>
            <w:tcW w:w="275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36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Количество сохраненных рабочих мест</w:t>
            </w:r>
          </w:p>
        </w:tc>
        <w:tc>
          <w:tcPr>
            <w:tcW w:w="275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36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Количество вновь созданных рабочих мест</w:t>
            </w:r>
          </w:p>
        </w:tc>
        <w:tc>
          <w:tcPr>
            <w:tcW w:w="275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14237" w:type="dxa"/>
            <w:gridSpan w:val="5"/>
            <w:tcBorders>
              <w:top w:val="single" w:sz="4" w:space="0" w:color="auto"/>
              <w:left w:val="single" w:sz="4" w:space="0" w:color="auto"/>
              <w:bottom w:val="single" w:sz="4" w:space="0" w:color="auto"/>
              <w:right w:val="single" w:sz="4" w:space="0" w:color="auto"/>
            </w:tcBorders>
            <w:hideMark/>
          </w:tcPr>
          <w:p w:rsidR="00B84F04" w:rsidRDefault="00B84F04">
            <w:pPr>
              <w:pStyle w:val="ConsPlusNormal"/>
              <w:ind w:firstLine="283"/>
              <w:jc w:val="both"/>
              <w:rPr>
                <w:rFonts w:ascii="Arial" w:hAnsi="Arial" w:cs="Arial"/>
                <w:sz w:val="24"/>
                <w:szCs w:val="24"/>
                <w:lang w:eastAsia="en-US"/>
              </w:rPr>
            </w:pPr>
            <w:r>
              <w:rPr>
                <w:rFonts w:ascii="Arial" w:hAnsi="Arial" w:cs="Arial"/>
                <w:sz w:val="24"/>
                <w:szCs w:val="24"/>
                <w:lang w:eastAsia="en-US"/>
              </w:rPr>
              <w:t>2. Увеличение средней заработной платы работников</w:t>
            </w:r>
          </w:p>
        </w:tc>
      </w:tr>
      <w:tr w:rsidR="00B84F04" w:rsidTr="00B84F04">
        <w:tc>
          <w:tcPr>
            <w:tcW w:w="36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Средняя заработная плата, руб.</w:t>
            </w:r>
          </w:p>
        </w:tc>
        <w:tc>
          <w:tcPr>
            <w:tcW w:w="275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36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средней заработной платы работников, руб.</w:t>
            </w:r>
          </w:p>
        </w:tc>
        <w:tc>
          <w:tcPr>
            <w:tcW w:w="275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36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средней заработной платы работников, процент</w:t>
            </w:r>
          </w:p>
        </w:tc>
        <w:tc>
          <w:tcPr>
            <w:tcW w:w="275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10694" w:type="dxa"/>
            <w:gridSpan w:val="4"/>
            <w:tcBorders>
              <w:top w:val="single" w:sz="4" w:space="0" w:color="auto"/>
              <w:left w:val="single" w:sz="4" w:space="0" w:color="auto"/>
              <w:bottom w:val="single" w:sz="4" w:space="0" w:color="auto"/>
              <w:right w:val="single" w:sz="4" w:space="0" w:color="auto"/>
            </w:tcBorders>
            <w:hideMark/>
          </w:tcPr>
          <w:p w:rsidR="00B84F04" w:rsidRDefault="00B84F04">
            <w:pPr>
              <w:pStyle w:val="ConsPlusNormal"/>
              <w:ind w:firstLine="283"/>
              <w:jc w:val="both"/>
              <w:rPr>
                <w:rFonts w:ascii="Arial" w:hAnsi="Arial" w:cs="Arial"/>
                <w:sz w:val="24"/>
                <w:szCs w:val="24"/>
                <w:lang w:eastAsia="en-US"/>
              </w:rPr>
            </w:pPr>
            <w:r>
              <w:rPr>
                <w:rFonts w:ascii="Arial" w:hAnsi="Arial" w:cs="Arial"/>
                <w:sz w:val="24"/>
                <w:szCs w:val="24"/>
                <w:lang w:eastAsia="en-US"/>
              </w:rPr>
              <w:t>3. Увеличение выручки от реализации товаров, работ, услуг</w:t>
            </w: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36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lastRenderedPageBreak/>
              <w:t>Выручка от реализации товаров (работ, услуг) без учета НДС, руб.</w:t>
            </w:r>
          </w:p>
        </w:tc>
        <w:tc>
          <w:tcPr>
            <w:tcW w:w="275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36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выручки от реализации товаров (работ, услуг) без учета НДС, руб.</w:t>
            </w:r>
          </w:p>
        </w:tc>
        <w:tc>
          <w:tcPr>
            <w:tcW w:w="275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36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выручки от реализации товаров (работ, услуг) без учета НДС, процент</w:t>
            </w:r>
          </w:p>
        </w:tc>
        <w:tc>
          <w:tcPr>
            <w:tcW w:w="275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bl>
    <w:p w:rsidR="00B84F04" w:rsidRDefault="00B84F04" w:rsidP="00B84F04">
      <w:pPr>
        <w:pStyle w:val="ConsPlusNormal"/>
        <w:jc w:val="both"/>
        <w:rPr>
          <w:rFonts w:ascii="Arial" w:hAnsi="Arial" w:cs="Arial"/>
          <w:sz w:val="24"/>
          <w:szCs w:val="24"/>
        </w:rPr>
      </w:pP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 Затраты, по которым планируется получение компенсации.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4.1. Фактически произведенные затраты по мероприятиям:</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частичная компенсация затрат, связанных с приобретением оборудования в целях создания и (или) развития либо модернизации производства товаров (работ, услуг);</w:t>
      </w:r>
    </w:p>
    <w:p w:rsidR="00B84F04" w:rsidRDefault="00B84F04" w:rsidP="00B84F04">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7"/>
        <w:gridCol w:w="3191"/>
        <w:gridCol w:w="2693"/>
        <w:gridCol w:w="1985"/>
        <w:gridCol w:w="2268"/>
        <w:gridCol w:w="3543"/>
      </w:tblGrid>
      <w:tr w:rsidR="00B84F04" w:rsidTr="00B84F04">
        <w:tc>
          <w:tcPr>
            <w:tcW w:w="5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 xml:space="preserve">N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319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Наименование расходов. В составе должно быть указано:</w:t>
            </w:r>
          </w:p>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 наименование оборудования;</w:t>
            </w:r>
          </w:p>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 марка, - серия</w:t>
            </w:r>
          </w:p>
        </w:tc>
        <w:tc>
          <w:tcPr>
            <w:tcW w:w="2693"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N, дата заключения договора на приобретение оборудования</w:t>
            </w:r>
          </w:p>
        </w:tc>
        <w:tc>
          <w:tcPr>
            <w:tcW w:w="19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Стоимость оборудования (в соответствии с договором), в руб.</w:t>
            </w:r>
          </w:p>
        </w:tc>
        <w:tc>
          <w:tcPr>
            <w:tcW w:w="2268"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Страна производитель, срок эксплуатации до приобретения</w:t>
            </w:r>
          </w:p>
        </w:tc>
        <w:tc>
          <w:tcPr>
            <w:tcW w:w="3543"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N и дата платежного поручения</w:t>
            </w:r>
          </w:p>
        </w:tc>
      </w:tr>
      <w:tr w:rsidR="00B84F04" w:rsidTr="00B84F04">
        <w:tc>
          <w:tcPr>
            <w:tcW w:w="5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1</w:t>
            </w:r>
          </w:p>
        </w:tc>
        <w:tc>
          <w:tcPr>
            <w:tcW w:w="319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w:t>
            </w:r>
          </w:p>
        </w:tc>
        <w:tc>
          <w:tcPr>
            <w:tcW w:w="2693"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3</w:t>
            </w:r>
          </w:p>
        </w:tc>
        <w:tc>
          <w:tcPr>
            <w:tcW w:w="19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5</w:t>
            </w:r>
          </w:p>
        </w:tc>
        <w:tc>
          <w:tcPr>
            <w:tcW w:w="3543"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6</w:t>
            </w:r>
          </w:p>
        </w:tc>
      </w:tr>
      <w:tr w:rsidR="00B84F04" w:rsidTr="00B84F04">
        <w:tc>
          <w:tcPr>
            <w:tcW w:w="55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19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5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19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w:t>
            </w: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5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19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nformat"/>
              <w:jc w:val="both"/>
              <w:rPr>
                <w:rFonts w:ascii="Arial" w:hAnsi="Arial" w:cs="Arial"/>
                <w:sz w:val="24"/>
                <w:szCs w:val="24"/>
                <w:lang w:eastAsia="en-US"/>
              </w:rPr>
            </w:pPr>
            <w:r>
              <w:rPr>
                <w:rFonts w:ascii="Arial" w:hAnsi="Arial" w:cs="Arial"/>
                <w:sz w:val="24"/>
                <w:szCs w:val="24"/>
                <w:lang w:eastAsia="en-US"/>
              </w:rPr>
              <w:t xml:space="preserve">     1</w:t>
            </w:r>
          </w:p>
          <w:p w:rsidR="00B84F04" w:rsidRDefault="00B84F04">
            <w:pPr>
              <w:pStyle w:val="ConsPlusNonformat"/>
              <w:jc w:val="both"/>
              <w:rPr>
                <w:rFonts w:ascii="Arial" w:hAnsi="Arial" w:cs="Arial"/>
                <w:sz w:val="24"/>
                <w:szCs w:val="24"/>
                <w:lang w:eastAsia="en-US"/>
              </w:rPr>
            </w:pPr>
            <w:r>
              <w:rPr>
                <w:rFonts w:ascii="Arial" w:hAnsi="Arial" w:cs="Arial"/>
                <w:sz w:val="24"/>
                <w:szCs w:val="24"/>
                <w:lang w:eastAsia="en-US"/>
              </w:rPr>
              <w:t>Итого:</w:t>
            </w: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5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19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в том числе НДС:</w:t>
            </w: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5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19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nformat"/>
              <w:jc w:val="both"/>
              <w:rPr>
                <w:rFonts w:ascii="Arial" w:hAnsi="Arial" w:cs="Arial"/>
                <w:sz w:val="24"/>
                <w:szCs w:val="24"/>
                <w:lang w:eastAsia="en-US"/>
              </w:rPr>
            </w:pPr>
            <w:r>
              <w:rPr>
                <w:rFonts w:ascii="Arial" w:hAnsi="Arial" w:cs="Arial"/>
                <w:sz w:val="24"/>
                <w:szCs w:val="24"/>
                <w:lang w:eastAsia="en-US"/>
              </w:rPr>
              <w:t xml:space="preserve">             2</w:t>
            </w:r>
          </w:p>
          <w:p w:rsidR="00B84F04" w:rsidRDefault="00B84F04">
            <w:pPr>
              <w:pStyle w:val="ConsPlusNonformat"/>
              <w:jc w:val="both"/>
              <w:rPr>
                <w:rFonts w:ascii="Arial" w:hAnsi="Arial" w:cs="Arial"/>
                <w:sz w:val="24"/>
                <w:szCs w:val="24"/>
                <w:lang w:eastAsia="en-US"/>
              </w:rPr>
            </w:pPr>
            <w:r>
              <w:rPr>
                <w:rFonts w:ascii="Arial" w:hAnsi="Arial" w:cs="Arial"/>
                <w:sz w:val="24"/>
                <w:szCs w:val="24"/>
                <w:lang w:eastAsia="en-US"/>
              </w:rPr>
              <w:t>Итого без НДС:</w:t>
            </w: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5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bl>
    <w:p w:rsidR="00B84F04" w:rsidRDefault="00B84F04" w:rsidP="00B84F04">
      <w:pPr>
        <w:pStyle w:val="ConsPlusNormal"/>
        <w:jc w:val="both"/>
        <w:rPr>
          <w:rFonts w:ascii="Arial" w:hAnsi="Arial" w:cs="Arial"/>
          <w:sz w:val="24"/>
          <w:szCs w:val="24"/>
        </w:rPr>
      </w:pPr>
    </w:p>
    <w:p w:rsidR="00B84F04" w:rsidRDefault="00B84F04" w:rsidP="00B84F04">
      <w:pPr>
        <w:pStyle w:val="ConsPlusNonformat"/>
        <w:jc w:val="both"/>
        <w:rPr>
          <w:rFonts w:ascii="Arial" w:hAnsi="Arial" w:cs="Arial"/>
          <w:sz w:val="24"/>
          <w:szCs w:val="24"/>
        </w:rPr>
      </w:pPr>
      <w:r>
        <w:rPr>
          <w:rFonts w:ascii="Arial" w:hAnsi="Arial" w:cs="Arial"/>
          <w:sz w:val="24"/>
          <w:szCs w:val="24"/>
        </w:rPr>
        <w:t xml:space="preserve">    --------------------------------</w:t>
      </w:r>
    </w:p>
    <w:p w:rsidR="00B84F04" w:rsidRDefault="00B84F04" w:rsidP="00B84F04">
      <w:pPr>
        <w:pStyle w:val="ConsPlusNonformat"/>
        <w:jc w:val="both"/>
        <w:rPr>
          <w:rFonts w:ascii="Arial" w:hAnsi="Arial" w:cs="Arial"/>
          <w:sz w:val="24"/>
          <w:szCs w:val="24"/>
        </w:rPr>
      </w:pPr>
      <w:r>
        <w:rPr>
          <w:rFonts w:ascii="Arial" w:hAnsi="Arial" w:cs="Arial"/>
          <w:sz w:val="24"/>
          <w:szCs w:val="24"/>
        </w:rPr>
        <w:t xml:space="preserve">    1</w:t>
      </w:r>
    </w:p>
    <w:p w:rsidR="00B84F04" w:rsidRDefault="00B84F04" w:rsidP="00B84F04">
      <w:pPr>
        <w:pStyle w:val="ConsPlusNonformat"/>
        <w:jc w:val="both"/>
        <w:rPr>
          <w:rFonts w:ascii="Arial" w:hAnsi="Arial" w:cs="Arial"/>
          <w:sz w:val="24"/>
          <w:szCs w:val="24"/>
        </w:rPr>
      </w:pPr>
      <w:r>
        <w:rPr>
          <w:rFonts w:ascii="Arial" w:hAnsi="Arial" w:cs="Arial"/>
          <w:sz w:val="24"/>
          <w:szCs w:val="24"/>
        </w:rPr>
        <w:t xml:space="preserve">     Для СМСП, </w:t>
      </w:r>
      <w:proofErr w:type="gramStart"/>
      <w:r>
        <w:rPr>
          <w:rFonts w:ascii="Arial" w:hAnsi="Arial" w:cs="Arial"/>
          <w:sz w:val="24"/>
          <w:szCs w:val="24"/>
        </w:rPr>
        <w:t>применяющих</w:t>
      </w:r>
      <w:proofErr w:type="gramEnd"/>
      <w:r>
        <w:rPr>
          <w:rFonts w:ascii="Arial" w:hAnsi="Arial" w:cs="Arial"/>
          <w:sz w:val="24"/>
          <w:szCs w:val="24"/>
        </w:rPr>
        <w:t xml:space="preserve"> специальный налоговый режим (УСНО, ЕНВД, ПСН).</w:t>
      </w:r>
    </w:p>
    <w:p w:rsidR="00B84F04" w:rsidRDefault="00B84F04" w:rsidP="00B84F04">
      <w:pPr>
        <w:pStyle w:val="ConsPlusNonformat"/>
        <w:jc w:val="both"/>
        <w:rPr>
          <w:rFonts w:ascii="Arial" w:hAnsi="Arial" w:cs="Arial"/>
          <w:sz w:val="24"/>
          <w:szCs w:val="24"/>
        </w:rPr>
      </w:pPr>
      <w:r>
        <w:rPr>
          <w:rFonts w:ascii="Arial" w:hAnsi="Arial" w:cs="Arial"/>
          <w:sz w:val="24"/>
          <w:szCs w:val="24"/>
        </w:rPr>
        <w:t xml:space="preserve">    2</w:t>
      </w:r>
    </w:p>
    <w:p w:rsidR="00B84F04" w:rsidRDefault="00B84F04" w:rsidP="00B84F04">
      <w:pPr>
        <w:pStyle w:val="ConsPlusNonformat"/>
        <w:jc w:val="both"/>
        <w:rPr>
          <w:rFonts w:ascii="Arial" w:hAnsi="Arial" w:cs="Arial"/>
          <w:sz w:val="24"/>
          <w:szCs w:val="24"/>
        </w:rPr>
      </w:pPr>
      <w:r>
        <w:rPr>
          <w:rFonts w:ascii="Arial" w:hAnsi="Arial" w:cs="Arial"/>
          <w:sz w:val="24"/>
          <w:szCs w:val="24"/>
        </w:rPr>
        <w:t xml:space="preserve">     Для СМСП, </w:t>
      </w:r>
      <w:proofErr w:type="gramStart"/>
      <w:r>
        <w:rPr>
          <w:rFonts w:ascii="Arial" w:hAnsi="Arial" w:cs="Arial"/>
          <w:sz w:val="24"/>
          <w:szCs w:val="24"/>
        </w:rPr>
        <w:t>применяющих</w:t>
      </w:r>
      <w:proofErr w:type="gramEnd"/>
      <w:r>
        <w:rPr>
          <w:rFonts w:ascii="Arial" w:hAnsi="Arial" w:cs="Arial"/>
          <w:sz w:val="24"/>
          <w:szCs w:val="24"/>
        </w:rPr>
        <w:t xml:space="preserve"> общую систему налогообложения.</w:t>
      </w:r>
    </w:p>
    <w:p w:rsidR="00B84F04" w:rsidRDefault="00B84F04" w:rsidP="00B84F04">
      <w:pPr>
        <w:pStyle w:val="ConsPlusNormal"/>
        <w:jc w:val="both"/>
        <w:rPr>
          <w:rFonts w:ascii="Arial" w:hAnsi="Arial" w:cs="Arial"/>
          <w:sz w:val="24"/>
          <w:szCs w:val="24"/>
        </w:rPr>
      </w:pPr>
      <w:r>
        <w:rPr>
          <w:rFonts w:ascii="Arial" w:hAnsi="Arial" w:cs="Arial"/>
          <w:sz w:val="24"/>
          <w:szCs w:val="24"/>
        </w:rPr>
        <w:t>- частичная компенсация затрат на уплату первого взноса (аванса) при заключении договора лизинга оборудования.</w:t>
      </w:r>
    </w:p>
    <w:p w:rsidR="00B84F04" w:rsidRDefault="00B84F04" w:rsidP="00B84F04">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7"/>
        <w:gridCol w:w="2324"/>
        <w:gridCol w:w="2143"/>
        <w:gridCol w:w="2268"/>
        <w:gridCol w:w="2268"/>
        <w:gridCol w:w="2551"/>
        <w:gridCol w:w="2126"/>
      </w:tblGrid>
      <w:tr w:rsidR="00B84F04" w:rsidTr="00B84F04">
        <w:tc>
          <w:tcPr>
            <w:tcW w:w="5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 xml:space="preserve">N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232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Наименование расходов. В составе должно быть указано:</w:t>
            </w:r>
          </w:p>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 наименование оборудования; - марка, - серия</w:t>
            </w:r>
          </w:p>
        </w:tc>
        <w:tc>
          <w:tcPr>
            <w:tcW w:w="2143"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N, дата заключения договора на приобретение оборудования</w:t>
            </w:r>
          </w:p>
        </w:tc>
        <w:tc>
          <w:tcPr>
            <w:tcW w:w="2268"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Стоимость оборудования (в соответствии с договором лизинга), в руб.</w:t>
            </w:r>
          </w:p>
        </w:tc>
        <w:tc>
          <w:tcPr>
            <w:tcW w:w="2268"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Сумма первого взноса (аванса), в руб.</w:t>
            </w:r>
          </w:p>
        </w:tc>
        <w:tc>
          <w:tcPr>
            <w:tcW w:w="255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Страна производитель, срок эксплуатации до приобретения</w:t>
            </w:r>
          </w:p>
        </w:tc>
        <w:tc>
          <w:tcPr>
            <w:tcW w:w="212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N и дата платежного поручения</w:t>
            </w:r>
          </w:p>
        </w:tc>
      </w:tr>
      <w:tr w:rsidR="00B84F04" w:rsidTr="00B84F04">
        <w:tc>
          <w:tcPr>
            <w:tcW w:w="55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1</w:t>
            </w:r>
          </w:p>
        </w:tc>
        <w:tc>
          <w:tcPr>
            <w:tcW w:w="232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w:t>
            </w:r>
          </w:p>
        </w:tc>
        <w:tc>
          <w:tcPr>
            <w:tcW w:w="2143"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3</w:t>
            </w:r>
          </w:p>
        </w:tc>
        <w:tc>
          <w:tcPr>
            <w:tcW w:w="2268"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5</w:t>
            </w:r>
          </w:p>
        </w:tc>
        <w:tc>
          <w:tcPr>
            <w:tcW w:w="255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6</w:t>
            </w:r>
          </w:p>
        </w:tc>
        <w:tc>
          <w:tcPr>
            <w:tcW w:w="212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7</w:t>
            </w:r>
          </w:p>
        </w:tc>
      </w:tr>
      <w:tr w:rsidR="00B84F04" w:rsidTr="00B84F04">
        <w:tc>
          <w:tcPr>
            <w:tcW w:w="55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32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w:t>
            </w:r>
          </w:p>
        </w:tc>
        <w:tc>
          <w:tcPr>
            <w:tcW w:w="21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5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32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w:t>
            </w:r>
          </w:p>
        </w:tc>
        <w:tc>
          <w:tcPr>
            <w:tcW w:w="21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5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32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nformat"/>
              <w:jc w:val="both"/>
              <w:rPr>
                <w:rFonts w:ascii="Arial" w:hAnsi="Arial" w:cs="Arial"/>
                <w:sz w:val="24"/>
                <w:szCs w:val="24"/>
                <w:lang w:eastAsia="en-US"/>
              </w:rPr>
            </w:pPr>
            <w:r>
              <w:rPr>
                <w:rFonts w:ascii="Arial" w:hAnsi="Arial" w:cs="Arial"/>
                <w:sz w:val="24"/>
                <w:szCs w:val="24"/>
                <w:lang w:eastAsia="en-US"/>
              </w:rPr>
              <w:t xml:space="preserve">     1</w:t>
            </w:r>
          </w:p>
          <w:p w:rsidR="00B84F04" w:rsidRDefault="00B84F04">
            <w:pPr>
              <w:pStyle w:val="ConsPlusNonformat"/>
              <w:jc w:val="both"/>
              <w:rPr>
                <w:rFonts w:ascii="Arial" w:hAnsi="Arial" w:cs="Arial"/>
                <w:sz w:val="24"/>
                <w:szCs w:val="24"/>
                <w:lang w:eastAsia="en-US"/>
              </w:rPr>
            </w:pPr>
            <w:r>
              <w:rPr>
                <w:rFonts w:ascii="Arial" w:hAnsi="Arial" w:cs="Arial"/>
                <w:sz w:val="24"/>
                <w:szCs w:val="24"/>
                <w:lang w:eastAsia="en-US"/>
              </w:rPr>
              <w:t>Итого:</w:t>
            </w:r>
          </w:p>
        </w:tc>
        <w:tc>
          <w:tcPr>
            <w:tcW w:w="21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5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32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в том числе НДС:</w:t>
            </w:r>
          </w:p>
        </w:tc>
        <w:tc>
          <w:tcPr>
            <w:tcW w:w="21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5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324"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nformat"/>
              <w:jc w:val="both"/>
              <w:rPr>
                <w:rFonts w:ascii="Arial" w:hAnsi="Arial" w:cs="Arial"/>
                <w:sz w:val="24"/>
                <w:szCs w:val="24"/>
                <w:lang w:eastAsia="en-US"/>
              </w:rPr>
            </w:pPr>
            <w:r>
              <w:rPr>
                <w:rFonts w:ascii="Arial" w:hAnsi="Arial" w:cs="Arial"/>
                <w:sz w:val="24"/>
                <w:szCs w:val="24"/>
                <w:lang w:eastAsia="en-US"/>
              </w:rPr>
              <w:t xml:space="preserve">             2</w:t>
            </w:r>
          </w:p>
          <w:p w:rsidR="00B84F04" w:rsidRDefault="00B84F04">
            <w:pPr>
              <w:pStyle w:val="ConsPlusNonformat"/>
              <w:jc w:val="both"/>
              <w:rPr>
                <w:rFonts w:ascii="Arial" w:hAnsi="Arial" w:cs="Arial"/>
                <w:sz w:val="24"/>
                <w:szCs w:val="24"/>
                <w:lang w:eastAsia="en-US"/>
              </w:rPr>
            </w:pPr>
            <w:r>
              <w:rPr>
                <w:rFonts w:ascii="Arial" w:hAnsi="Arial" w:cs="Arial"/>
                <w:sz w:val="24"/>
                <w:szCs w:val="24"/>
                <w:lang w:eastAsia="en-US"/>
              </w:rPr>
              <w:t>Итого без НДС:</w:t>
            </w:r>
          </w:p>
        </w:tc>
        <w:tc>
          <w:tcPr>
            <w:tcW w:w="214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bl>
    <w:p w:rsidR="00B84F04" w:rsidRDefault="00B84F04" w:rsidP="00B84F04">
      <w:pPr>
        <w:pStyle w:val="ConsPlusNonformat"/>
        <w:jc w:val="both"/>
        <w:rPr>
          <w:rFonts w:ascii="Arial" w:hAnsi="Arial" w:cs="Arial"/>
          <w:sz w:val="24"/>
          <w:szCs w:val="24"/>
        </w:rPr>
      </w:pPr>
      <w:r>
        <w:rPr>
          <w:rFonts w:ascii="Arial" w:hAnsi="Arial" w:cs="Arial"/>
          <w:sz w:val="24"/>
          <w:szCs w:val="24"/>
        </w:rPr>
        <w:t>1</w:t>
      </w:r>
    </w:p>
    <w:p w:rsidR="00B84F04" w:rsidRDefault="00B84F04" w:rsidP="00B84F04">
      <w:pPr>
        <w:pStyle w:val="ConsPlusNonformat"/>
        <w:jc w:val="both"/>
        <w:rPr>
          <w:rFonts w:ascii="Arial" w:hAnsi="Arial" w:cs="Arial"/>
          <w:sz w:val="24"/>
          <w:szCs w:val="24"/>
        </w:rPr>
      </w:pPr>
      <w:r>
        <w:rPr>
          <w:rFonts w:ascii="Arial" w:hAnsi="Arial" w:cs="Arial"/>
          <w:sz w:val="24"/>
          <w:szCs w:val="24"/>
        </w:rPr>
        <w:t xml:space="preserve">     Для СМСП, </w:t>
      </w:r>
      <w:proofErr w:type="gramStart"/>
      <w:r>
        <w:rPr>
          <w:rFonts w:ascii="Arial" w:hAnsi="Arial" w:cs="Arial"/>
          <w:sz w:val="24"/>
          <w:szCs w:val="24"/>
        </w:rPr>
        <w:t>применяющих</w:t>
      </w:r>
      <w:proofErr w:type="gramEnd"/>
      <w:r>
        <w:rPr>
          <w:rFonts w:ascii="Arial" w:hAnsi="Arial" w:cs="Arial"/>
          <w:sz w:val="24"/>
          <w:szCs w:val="24"/>
        </w:rPr>
        <w:t xml:space="preserve"> специальный налоговый режим (УСНО, ЕНВД, ПСН).</w:t>
      </w:r>
    </w:p>
    <w:p w:rsidR="00B84F04" w:rsidRDefault="00B84F04" w:rsidP="00B84F04">
      <w:pPr>
        <w:pStyle w:val="ConsPlusNonformat"/>
        <w:jc w:val="both"/>
        <w:rPr>
          <w:rFonts w:ascii="Arial" w:hAnsi="Arial" w:cs="Arial"/>
          <w:sz w:val="24"/>
          <w:szCs w:val="24"/>
        </w:rPr>
      </w:pPr>
      <w:r>
        <w:rPr>
          <w:rFonts w:ascii="Arial" w:hAnsi="Arial" w:cs="Arial"/>
          <w:sz w:val="24"/>
          <w:szCs w:val="24"/>
        </w:rPr>
        <w:t xml:space="preserve">    2</w:t>
      </w:r>
    </w:p>
    <w:p w:rsidR="00B84F04" w:rsidRDefault="00B84F04" w:rsidP="00B84F04">
      <w:pPr>
        <w:pStyle w:val="ConsPlusNonformat"/>
        <w:jc w:val="both"/>
        <w:rPr>
          <w:rFonts w:ascii="Arial" w:hAnsi="Arial" w:cs="Arial"/>
          <w:sz w:val="24"/>
          <w:szCs w:val="24"/>
        </w:rPr>
      </w:pPr>
      <w:r>
        <w:rPr>
          <w:rFonts w:ascii="Arial" w:hAnsi="Arial" w:cs="Arial"/>
          <w:sz w:val="24"/>
          <w:szCs w:val="24"/>
        </w:rPr>
        <w:t xml:space="preserve">     Для СМСП, </w:t>
      </w:r>
      <w:proofErr w:type="gramStart"/>
      <w:r>
        <w:rPr>
          <w:rFonts w:ascii="Arial" w:hAnsi="Arial" w:cs="Arial"/>
          <w:sz w:val="24"/>
          <w:szCs w:val="24"/>
        </w:rPr>
        <w:t>применяющих</w:t>
      </w:r>
      <w:proofErr w:type="gramEnd"/>
      <w:r>
        <w:rPr>
          <w:rFonts w:ascii="Arial" w:hAnsi="Arial" w:cs="Arial"/>
          <w:sz w:val="24"/>
          <w:szCs w:val="24"/>
        </w:rPr>
        <w:t xml:space="preserve"> общую систему налогообложения.</w:t>
      </w:r>
    </w:p>
    <w:p w:rsidR="00B84F04" w:rsidRDefault="00B84F04" w:rsidP="00B84F04">
      <w:pPr>
        <w:pStyle w:val="ConsPlusNormal"/>
        <w:jc w:val="both"/>
        <w:rPr>
          <w:rFonts w:ascii="Arial" w:hAnsi="Arial" w:cs="Arial"/>
          <w:sz w:val="24"/>
          <w:szCs w:val="24"/>
        </w:rPr>
      </w:pPr>
    </w:p>
    <w:p w:rsidR="00B84F04" w:rsidRDefault="00B84F04" w:rsidP="00B84F04">
      <w:pPr>
        <w:ind w:firstLine="0"/>
        <w:jc w:val="left"/>
        <w:rPr>
          <w:rFonts w:ascii="Arial" w:hAnsi="Arial" w:cs="Arial"/>
          <w:sz w:val="24"/>
          <w:szCs w:val="24"/>
        </w:rPr>
        <w:sectPr w:rsidR="00B84F04">
          <w:pgSz w:w="16838" w:h="11905" w:orient="landscape"/>
          <w:pgMar w:top="1134" w:right="567" w:bottom="426" w:left="1134" w:header="0" w:footer="0" w:gutter="0"/>
          <w:cols w:space="720"/>
        </w:sectPr>
      </w:pPr>
    </w:p>
    <w:p w:rsidR="00B84F04" w:rsidRDefault="00B84F04" w:rsidP="00B84F04">
      <w:pPr>
        <w:pStyle w:val="ConsPlusNonformat"/>
        <w:jc w:val="both"/>
        <w:rPr>
          <w:rFonts w:ascii="Arial" w:hAnsi="Arial" w:cs="Arial"/>
          <w:sz w:val="24"/>
          <w:szCs w:val="24"/>
        </w:rPr>
      </w:pPr>
    </w:p>
    <w:p w:rsidR="00B84F04" w:rsidRDefault="00B84F04" w:rsidP="00B84F04">
      <w:pPr>
        <w:pStyle w:val="ConsPlusNormal"/>
        <w:jc w:val="both"/>
        <w:rPr>
          <w:rFonts w:ascii="Arial" w:hAnsi="Arial" w:cs="Arial"/>
          <w:sz w:val="24"/>
          <w:szCs w:val="24"/>
        </w:rPr>
      </w:pP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По всем вышеперечисленным затратам представлены необходимые документы, подтверждающие их фактическое осуществление заявителем.</w:t>
      </w:r>
    </w:p>
    <w:p w:rsidR="00B84F04" w:rsidRDefault="00B84F04" w:rsidP="00B84F04">
      <w:pPr>
        <w:pStyle w:val="ConsPlusNormal"/>
        <w:spacing w:before="280"/>
        <w:ind w:firstLine="540"/>
        <w:jc w:val="both"/>
        <w:rPr>
          <w:rFonts w:ascii="Arial" w:hAnsi="Arial" w:cs="Arial"/>
          <w:sz w:val="24"/>
          <w:szCs w:val="24"/>
        </w:rPr>
      </w:pPr>
      <w:r>
        <w:rPr>
          <w:rFonts w:ascii="Arial" w:hAnsi="Arial" w:cs="Arial"/>
          <w:sz w:val="24"/>
          <w:szCs w:val="24"/>
        </w:rPr>
        <w:t>4.2. Общий размер субсидии, на которую может претендовать заявитель, составляет ____________________ рублей, в том числе:</w:t>
      </w:r>
    </w:p>
    <w:p w:rsidR="00B84F04" w:rsidRDefault="00B84F04" w:rsidP="00B84F04">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805"/>
        <w:gridCol w:w="2268"/>
        <w:gridCol w:w="2410"/>
      </w:tblGrid>
      <w:tr w:rsidR="00B84F04" w:rsidTr="00B84F04">
        <w:tc>
          <w:tcPr>
            <w:tcW w:w="51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 xml:space="preserve">N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380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Вид расходов</w:t>
            </w:r>
          </w:p>
        </w:tc>
        <w:tc>
          <w:tcPr>
            <w:tcW w:w="2268"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Сумма расходов, руб.</w:t>
            </w:r>
          </w:p>
        </w:tc>
        <w:tc>
          <w:tcPr>
            <w:tcW w:w="241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Сумма субсидии, руб.</w:t>
            </w:r>
          </w:p>
        </w:tc>
      </w:tr>
      <w:tr w:rsidR="00B84F04" w:rsidTr="00B84F04">
        <w:tc>
          <w:tcPr>
            <w:tcW w:w="5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80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both"/>
              <w:rPr>
                <w:rFonts w:ascii="Arial" w:hAnsi="Arial" w:cs="Arial"/>
                <w:sz w:val="24"/>
                <w:szCs w:val="24"/>
                <w:lang w:eastAsia="en-US"/>
              </w:rPr>
            </w:pPr>
            <w:r>
              <w:rPr>
                <w:rFonts w:ascii="Arial" w:hAnsi="Arial" w:cs="Arial"/>
                <w:sz w:val="24"/>
                <w:szCs w:val="24"/>
                <w:lang w:eastAsia="en-US"/>
              </w:rPr>
              <w:t>Фактически произведенные</w:t>
            </w: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80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both"/>
              <w:rPr>
                <w:rFonts w:ascii="Arial" w:hAnsi="Arial" w:cs="Arial"/>
                <w:sz w:val="24"/>
                <w:szCs w:val="24"/>
                <w:lang w:eastAsia="en-US"/>
              </w:rPr>
            </w:pPr>
            <w:r>
              <w:rPr>
                <w:rFonts w:ascii="Arial" w:hAnsi="Arial" w:cs="Arial"/>
                <w:sz w:val="24"/>
                <w:szCs w:val="24"/>
                <w:lang w:eastAsia="en-US"/>
              </w:rPr>
              <w:t>Запланированные расходы</w:t>
            </w: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80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both"/>
              <w:rPr>
                <w:rFonts w:ascii="Arial" w:hAnsi="Arial" w:cs="Arial"/>
                <w:sz w:val="24"/>
                <w:szCs w:val="24"/>
                <w:lang w:eastAsia="en-US"/>
              </w:rPr>
            </w:pPr>
            <w:r>
              <w:rPr>
                <w:rFonts w:ascii="Arial" w:hAnsi="Arial" w:cs="Arial"/>
                <w:sz w:val="24"/>
                <w:szCs w:val="24"/>
                <w:lang w:eastAsia="en-US"/>
              </w:rPr>
              <w:t>Итого</w:t>
            </w: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bl>
    <w:p w:rsidR="00B84F04" w:rsidRDefault="00B84F04" w:rsidP="00B84F04">
      <w:pPr>
        <w:pStyle w:val="ConsPlusNormal"/>
        <w:jc w:val="both"/>
        <w:rPr>
          <w:rFonts w:ascii="Arial" w:hAnsi="Arial" w:cs="Arial"/>
          <w:sz w:val="24"/>
          <w:szCs w:val="24"/>
        </w:rPr>
      </w:pP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Размер субсидии определен в соответствии с установленными ограничениями, а именно:</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для мероприятия: частичная компенсация затрат, связанных с приобретением оборудования в целях создания и (или) развития либо модернизации производства товаров (работ, услуг) размер субсидии не может быть более 50 процентов произведенных затрат;</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для мероприятия: частичная компенсация затрат на уплату первого взноса (аванса) при заключении договора лизинга оборудования размер субсидии не может быть более 70 процентов от фактически уплаченного первого взноса (аванса) по заключенному договору лизинга.</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4.3. Сведения о расходах, которые не приняты к компенсации:</w:t>
      </w:r>
    </w:p>
    <w:p w:rsidR="00B84F04" w:rsidRDefault="00B84F04" w:rsidP="00B84F04">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635"/>
        <w:gridCol w:w="2268"/>
        <w:gridCol w:w="2410"/>
      </w:tblGrid>
      <w:tr w:rsidR="00B84F04" w:rsidTr="00B84F04">
        <w:tc>
          <w:tcPr>
            <w:tcW w:w="68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 xml:space="preserve">N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363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Наименование затрат</w:t>
            </w:r>
          </w:p>
        </w:tc>
        <w:tc>
          <w:tcPr>
            <w:tcW w:w="2268"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Сумма, рублей</w:t>
            </w:r>
          </w:p>
        </w:tc>
        <w:tc>
          <w:tcPr>
            <w:tcW w:w="241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Основания для отклонения</w:t>
            </w:r>
          </w:p>
        </w:tc>
      </w:tr>
      <w:tr w:rsidR="00B84F04" w:rsidTr="00B84F04">
        <w:tc>
          <w:tcPr>
            <w:tcW w:w="68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1</w:t>
            </w:r>
          </w:p>
        </w:tc>
        <w:tc>
          <w:tcPr>
            <w:tcW w:w="363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w:t>
            </w: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68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2</w:t>
            </w:r>
          </w:p>
        </w:tc>
        <w:tc>
          <w:tcPr>
            <w:tcW w:w="363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w:t>
            </w: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315" w:type="dxa"/>
            <w:gridSpan w:val="2"/>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Итого:</w:t>
            </w: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bl>
    <w:p w:rsidR="00B84F04" w:rsidRDefault="00B84F04" w:rsidP="00B84F04">
      <w:pPr>
        <w:pStyle w:val="ConsPlusNormal"/>
        <w:jc w:val="both"/>
        <w:rPr>
          <w:rFonts w:ascii="Arial" w:hAnsi="Arial" w:cs="Arial"/>
          <w:sz w:val="24"/>
          <w:szCs w:val="24"/>
        </w:rPr>
      </w:pP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Заявителем представлен полный пакет документов, предусмотренный для предоставления субсидии по мероприятию ________________________________ (наименование мероприятия).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Сведения и документы, представленные заявителем в составе заявления, являются достоверными.</w:t>
      </w:r>
    </w:p>
    <w:p w:rsidR="00B84F04" w:rsidRDefault="00B84F04" w:rsidP="00B84F04">
      <w:pPr>
        <w:pStyle w:val="ConsPlusNormal"/>
        <w:ind w:firstLine="540"/>
        <w:jc w:val="both"/>
        <w:rPr>
          <w:rFonts w:ascii="Arial" w:hAnsi="Arial" w:cs="Arial"/>
          <w:sz w:val="24"/>
          <w:szCs w:val="24"/>
        </w:rPr>
      </w:pPr>
    </w:p>
    <w:p w:rsidR="00B84F04" w:rsidRDefault="00B84F04" w:rsidP="00B84F04">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74"/>
        <w:gridCol w:w="4258"/>
        <w:gridCol w:w="2552"/>
      </w:tblGrid>
      <w:tr w:rsidR="00B84F04" w:rsidTr="00B84F04">
        <w:tc>
          <w:tcPr>
            <w:tcW w:w="1474"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Ф.И.О.</w:t>
            </w:r>
          </w:p>
        </w:tc>
        <w:tc>
          <w:tcPr>
            <w:tcW w:w="4258"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Должность</w:t>
            </w:r>
          </w:p>
        </w:tc>
        <w:tc>
          <w:tcPr>
            <w:tcW w:w="2552"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Подпись</w:t>
            </w:r>
          </w:p>
        </w:tc>
      </w:tr>
      <w:tr w:rsidR="00B84F04" w:rsidTr="00B84F04">
        <w:tc>
          <w:tcPr>
            <w:tcW w:w="1474"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425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r w:rsidR="00B84F04" w:rsidTr="00B84F04">
        <w:tc>
          <w:tcPr>
            <w:tcW w:w="1474"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425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r w:rsidR="00B84F04" w:rsidTr="00B84F04">
        <w:tc>
          <w:tcPr>
            <w:tcW w:w="1474"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425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bl>
    <w:p w:rsidR="00B84F04" w:rsidRDefault="00B84F04" w:rsidP="00B84F04">
      <w:pPr>
        <w:pStyle w:val="ConsPlusNormal"/>
        <w:jc w:val="both"/>
        <w:rPr>
          <w:rFonts w:ascii="Arial" w:hAnsi="Arial" w:cs="Arial"/>
          <w:sz w:val="24"/>
          <w:szCs w:val="24"/>
        </w:rPr>
      </w:pPr>
    </w:p>
    <w:p w:rsidR="00B84F04" w:rsidRDefault="00B84F04" w:rsidP="00B84F04">
      <w:pPr>
        <w:pStyle w:val="ConsPlusNormal"/>
        <w:ind w:firstLine="540"/>
        <w:jc w:val="both"/>
        <w:outlineLvl w:val="2"/>
        <w:rPr>
          <w:rFonts w:ascii="Arial" w:hAnsi="Arial" w:cs="Arial"/>
          <w:sz w:val="24"/>
          <w:szCs w:val="24"/>
        </w:rPr>
      </w:pPr>
      <w:r>
        <w:rPr>
          <w:rFonts w:ascii="Arial" w:hAnsi="Arial" w:cs="Arial"/>
          <w:sz w:val="24"/>
          <w:szCs w:val="24"/>
        </w:rPr>
        <w:t>Вариант 2: Отрицательное заключение</w:t>
      </w:r>
    </w:p>
    <w:p w:rsidR="00B84F04" w:rsidRDefault="00B84F04" w:rsidP="00B84F04">
      <w:pPr>
        <w:pStyle w:val="ConsPlusNormal"/>
        <w:jc w:val="both"/>
        <w:rPr>
          <w:rFonts w:ascii="Arial" w:hAnsi="Arial" w:cs="Arial"/>
          <w:sz w:val="24"/>
          <w:szCs w:val="24"/>
        </w:rPr>
      </w:pPr>
      <w:proofErr w:type="gramStart"/>
      <w:r>
        <w:rPr>
          <w:rFonts w:ascii="Arial" w:hAnsi="Arial" w:cs="Arial"/>
          <w:sz w:val="24"/>
          <w:szCs w:val="24"/>
        </w:rPr>
        <w:t>По результатам рассмотрения заявления Управление предпринимательства и инвестиций Администрации городского округа Люберцы пришло к заключению, что заявление от «____» _______________ 202__ г. не соответствует требованиям и условиям, установленным для получения субсидии по мероприятию и заявитель _________________________ (наименование заявителя) не может быть допущен к участию в конкурсном отборе на право заключения договора о предоставлении субсидии из бюджета городского округа Люберцы по мероприятию _______________________ (наименование мероприятия).</w:t>
      </w:r>
      <w:proofErr w:type="gramEnd"/>
    </w:p>
    <w:p w:rsidR="00B84F04" w:rsidRDefault="00B84F04" w:rsidP="00B84F04">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31"/>
        <w:gridCol w:w="5053"/>
      </w:tblGrid>
      <w:tr w:rsidR="00B84F04" w:rsidTr="00B84F04">
        <w:tc>
          <w:tcPr>
            <w:tcW w:w="323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Выявленные нарушения</w:t>
            </w:r>
          </w:p>
        </w:tc>
        <w:tc>
          <w:tcPr>
            <w:tcW w:w="5053" w:type="dxa"/>
            <w:tcBorders>
              <w:top w:val="single" w:sz="4" w:space="0" w:color="auto"/>
              <w:left w:val="single" w:sz="4" w:space="0" w:color="auto"/>
              <w:bottom w:val="single" w:sz="4" w:space="0" w:color="auto"/>
              <w:right w:val="single" w:sz="4" w:space="0" w:color="auto"/>
            </w:tcBorders>
            <w:vAlign w:val="bottom"/>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Основание для отказа (со ссылкой на нормативные правовые документы)</w:t>
            </w:r>
          </w:p>
        </w:tc>
      </w:tr>
      <w:tr w:rsidR="00B84F04" w:rsidTr="00B84F04">
        <w:tc>
          <w:tcPr>
            <w:tcW w:w="323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505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bl>
    <w:p w:rsidR="00B84F04" w:rsidRDefault="00B84F04" w:rsidP="00B84F04">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31"/>
        <w:gridCol w:w="2041"/>
        <w:gridCol w:w="3012"/>
      </w:tblGrid>
      <w:tr w:rsidR="00B84F04" w:rsidTr="00B84F04">
        <w:tc>
          <w:tcPr>
            <w:tcW w:w="3231"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Ф.И.О.</w:t>
            </w:r>
          </w:p>
        </w:tc>
        <w:tc>
          <w:tcPr>
            <w:tcW w:w="2041"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Должность</w:t>
            </w:r>
          </w:p>
        </w:tc>
        <w:tc>
          <w:tcPr>
            <w:tcW w:w="3012"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Подпись</w:t>
            </w:r>
          </w:p>
        </w:tc>
      </w:tr>
      <w:tr w:rsidR="00B84F04" w:rsidTr="00B84F04">
        <w:tc>
          <w:tcPr>
            <w:tcW w:w="3231"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041"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3012"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r w:rsidR="00B84F04" w:rsidTr="00B84F04">
        <w:tc>
          <w:tcPr>
            <w:tcW w:w="3231"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041"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3012"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r w:rsidR="00B84F04" w:rsidTr="00B84F04">
        <w:tc>
          <w:tcPr>
            <w:tcW w:w="3231"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041"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3012"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bl>
    <w:p w:rsidR="00B84F04" w:rsidRDefault="00B84F04" w:rsidP="00B84F04">
      <w:pPr>
        <w:pStyle w:val="ConsPlusNormal"/>
        <w:jc w:val="both"/>
        <w:rPr>
          <w:rFonts w:ascii="Arial" w:hAnsi="Arial" w:cs="Arial"/>
          <w:sz w:val="24"/>
          <w:szCs w:val="24"/>
        </w:rPr>
      </w:pPr>
    </w:p>
    <w:p w:rsidR="00B84F04" w:rsidRDefault="00B84F04" w:rsidP="00B84F04">
      <w:pPr>
        <w:pStyle w:val="ConsPlusNormal"/>
        <w:jc w:val="right"/>
        <w:outlineLvl w:val="1"/>
        <w:rPr>
          <w:rFonts w:ascii="Arial" w:hAnsi="Arial" w:cs="Arial"/>
          <w:sz w:val="24"/>
          <w:szCs w:val="24"/>
        </w:rPr>
      </w:pPr>
      <w:r>
        <w:rPr>
          <w:rFonts w:ascii="Arial" w:hAnsi="Arial" w:cs="Arial"/>
          <w:sz w:val="24"/>
          <w:szCs w:val="24"/>
        </w:rPr>
        <w:t>Приложение № 2</w:t>
      </w:r>
    </w:p>
    <w:p w:rsidR="00B84F04" w:rsidRDefault="00B84F04" w:rsidP="00B84F04">
      <w:pPr>
        <w:pStyle w:val="ConsPlusNormal"/>
        <w:jc w:val="right"/>
        <w:rPr>
          <w:rFonts w:ascii="Arial" w:hAnsi="Arial" w:cs="Arial"/>
          <w:sz w:val="24"/>
          <w:szCs w:val="24"/>
        </w:rPr>
      </w:pPr>
      <w:r>
        <w:rPr>
          <w:rFonts w:ascii="Arial" w:hAnsi="Arial" w:cs="Arial"/>
          <w:sz w:val="24"/>
          <w:szCs w:val="24"/>
        </w:rPr>
        <w:t>к Порядку</w:t>
      </w:r>
    </w:p>
    <w:p w:rsidR="00B84F04" w:rsidRDefault="00B84F04" w:rsidP="00B84F04">
      <w:pPr>
        <w:pStyle w:val="ConsPlusNormal"/>
        <w:jc w:val="both"/>
        <w:rPr>
          <w:rFonts w:ascii="Arial" w:hAnsi="Arial" w:cs="Arial"/>
          <w:sz w:val="24"/>
          <w:szCs w:val="24"/>
        </w:rPr>
      </w:pPr>
    </w:p>
    <w:p w:rsidR="00B84F04" w:rsidRDefault="00B84F04" w:rsidP="00B84F04">
      <w:pPr>
        <w:pStyle w:val="ConsPlusNormal"/>
        <w:jc w:val="both"/>
        <w:rPr>
          <w:rFonts w:ascii="Arial" w:hAnsi="Arial" w:cs="Arial"/>
          <w:sz w:val="24"/>
          <w:szCs w:val="24"/>
        </w:rPr>
      </w:pPr>
      <w:bookmarkStart w:id="6" w:name="P537"/>
      <w:bookmarkEnd w:id="6"/>
    </w:p>
    <w:p w:rsidR="00B84F04" w:rsidRDefault="00B84F04" w:rsidP="00B84F04">
      <w:pPr>
        <w:pStyle w:val="ConsPlusNormal"/>
        <w:jc w:val="center"/>
        <w:rPr>
          <w:rFonts w:ascii="Arial" w:hAnsi="Arial" w:cs="Arial"/>
          <w:sz w:val="24"/>
          <w:szCs w:val="24"/>
        </w:rPr>
      </w:pPr>
      <w:r>
        <w:rPr>
          <w:rFonts w:ascii="Arial" w:hAnsi="Arial" w:cs="Arial"/>
          <w:sz w:val="24"/>
          <w:szCs w:val="24"/>
        </w:rPr>
        <w:t>СОГЛАШЕНИЕ № _____</w:t>
      </w:r>
    </w:p>
    <w:p w:rsidR="00B84F04" w:rsidRDefault="00B84F04" w:rsidP="00B84F04">
      <w:pPr>
        <w:pStyle w:val="ConsPlusNormal"/>
        <w:jc w:val="center"/>
        <w:rPr>
          <w:rFonts w:ascii="Arial" w:hAnsi="Arial" w:cs="Arial"/>
          <w:sz w:val="24"/>
          <w:szCs w:val="24"/>
        </w:rPr>
      </w:pPr>
      <w:r>
        <w:rPr>
          <w:rFonts w:ascii="Arial" w:hAnsi="Arial" w:cs="Arial"/>
          <w:sz w:val="24"/>
          <w:szCs w:val="24"/>
        </w:rPr>
        <w:t>о предоставлении субсидии из бюджета городского округа</w:t>
      </w:r>
    </w:p>
    <w:p w:rsidR="00B84F04" w:rsidRDefault="00B84F04" w:rsidP="00B84F04">
      <w:pPr>
        <w:pStyle w:val="ConsPlusNormal"/>
        <w:jc w:val="center"/>
        <w:rPr>
          <w:rFonts w:ascii="Arial" w:hAnsi="Arial" w:cs="Arial"/>
          <w:sz w:val="24"/>
          <w:szCs w:val="24"/>
        </w:rPr>
      </w:pPr>
      <w:r>
        <w:rPr>
          <w:rFonts w:ascii="Arial" w:hAnsi="Arial" w:cs="Arial"/>
          <w:sz w:val="24"/>
          <w:szCs w:val="24"/>
        </w:rPr>
        <w:t>Люберцы в ходе реализации мероприятий подпрограммы</w:t>
      </w:r>
    </w:p>
    <w:p w:rsidR="00B84F04" w:rsidRDefault="00B84F04" w:rsidP="00B84F04">
      <w:pPr>
        <w:pStyle w:val="ConsPlusNormal"/>
        <w:jc w:val="center"/>
        <w:rPr>
          <w:rFonts w:ascii="Arial" w:hAnsi="Arial" w:cs="Arial"/>
          <w:sz w:val="24"/>
          <w:szCs w:val="24"/>
        </w:rPr>
      </w:pPr>
      <w:r>
        <w:rPr>
          <w:rFonts w:ascii="Arial" w:hAnsi="Arial" w:cs="Arial"/>
          <w:sz w:val="24"/>
          <w:szCs w:val="24"/>
        </w:rPr>
        <w:t>«Развитие малого и среднего предпринимательства»</w:t>
      </w:r>
    </w:p>
    <w:p w:rsidR="00B84F04" w:rsidRDefault="00B84F04" w:rsidP="00B84F04">
      <w:pPr>
        <w:pStyle w:val="ConsPlusNormal"/>
        <w:jc w:val="center"/>
        <w:rPr>
          <w:rFonts w:ascii="Arial" w:hAnsi="Arial" w:cs="Arial"/>
          <w:sz w:val="24"/>
          <w:szCs w:val="24"/>
        </w:rPr>
      </w:pPr>
      <w:r>
        <w:rPr>
          <w:rFonts w:ascii="Arial" w:hAnsi="Arial" w:cs="Arial"/>
          <w:sz w:val="24"/>
          <w:szCs w:val="24"/>
        </w:rPr>
        <w:t xml:space="preserve">муниципальной программы </w:t>
      </w:r>
    </w:p>
    <w:p w:rsidR="00B84F04" w:rsidRDefault="00B84F04" w:rsidP="00B84F04">
      <w:pPr>
        <w:pStyle w:val="ConsPlusNormal"/>
        <w:jc w:val="center"/>
        <w:rPr>
          <w:rFonts w:ascii="Arial" w:hAnsi="Arial" w:cs="Arial"/>
          <w:sz w:val="24"/>
          <w:szCs w:val="24"/>
        </w:rPr>
      </w:pPr>
      <w:r>
        <w:rPr>
          <w:rFonts w:ascii="Arial" w:hAnsi="Arial" w:cs="Arial"/>
          <w:sz w:val="24"/>
          <w:szCs w:val="24"/>
        </w:rPr>
        <w:t>«Предпринимательство»</w:t>
      </w:r>
    </w:p>
    <w:p w:rsidR="00B84F04" w:rsidRDefault="00B84F04" w:rsidP="00B84F04">
      <w:pPr>
        <w:pStyle w:val="ConsPlusNormal"/>
        <w:jc w:val="center"/>
        <w:rPr>
          <w:rFonts w:ascii="Arial" w:hAnsi="Arial" w:cs="Arial"/>
          <w:sz w:val="24"/>
          <w:szCs w:val="24"/>
        </w:rPr>
      </w:pPr>
      <w:r>
        <w:rPr>
          <w:rFonts w:ascii="Arial" w:hAnsi="Arial" w:cs="Arial"/>
          <w:sz w:val="24"/>
          <w:szCs w:val="24"/>
        </w:rPr>
        <w:t>ТИПОВАЯ ФОРМА СОГЛАШЕНИЯ</w:t>
      </w:r>
    </w:p>
    <w:p w:rsidR="00B84F04" w:rsidRDefault="00B84F04" w:rsidP="00B84F04">
      <w:pPr>
        <w:pStyle w:val="ConsPlusNormal"/>
        <w:jc w:val="center"/>
        <w:rPr>
          <w:rFonts w:ascii="Arial" w:hAnsi="Arial" w:cs="Arial"/>
          <w:sz w:val="24"/>
          <w:szCs w:val="24"/>
        </w:rPr>
      </w:pPr>
      <w:r>
        <w:rPr>
          <w:rFonts w:ascii="Arial" w:hAnsi="Arial" w:cs="Arial"/>
          <w:sz w:val="24"/>
          <w:szCs w:val="24"/>
        </w:rPr>
        <w:t>для мероприятия «Частичная компенсация субъектам малого</w:t>
      </w:r>
    </w:p>
    <w:p w:rsidR="00B84F04" w:rsidRDefault="00B84F04" w:rsidP="00B84F04">
      <w:pPr>
        <w:pStyle w:val="ConsPlusNormal"/>
        <w:jc w:val="center"/>
        <w:rPr>
          <w:rFonts w:ascii="Arial" w:hAnsi="Arial" w:cs="Arial"/>
          <w:sz w:val="24"/>
          <w:szCs w:val="24"/>
        </w:rPr>
      </w:pPr>
      <w:r>
        <w:rPr>
          <w:rFonts w:ascii="Arial" w:hAnsi="Arial" w:cs="Arial"/>
          <w:sz w:val="24"/>
          <w:szCs w:val="24"/>
        </w:rPr>
        <w:t>и среднего предпринимательства затрат на уплату первого</w:t>
      </w:r>
    </w:p>
    <w:p w:rsidR="00B84F04" w:rsidRDefault="00B84F04" w:rsidP="00B84F04">
      <w:pPr>
        <w:pStyle w:val="ConsPlusNormal"/>
        <w:jc w:val="center"/>
        <w:rPr>
          <w:rFonts w:ascii="Arial" w:hAnsi="Arial" w:cs="Arial"/>
          <w:sz w:val="24"/>
          <w:szCs w:val="24"/>
        </w:rPr>
      </w:pPr>
      <w:r>
        <w:rPr>
          <w:rFonts w:ascii="Arial" w:hAnsi="Arial" w:cs="Arial"/>
          <w:sz w:val="24"/>
          <w:szCs w:val="24"/>
        </w:rPr>
        <w:t>взноса (аванса) при заключении договора лизинга</w:t>
      </w:r>
    </w:p>
    <w:p w:rsidR="00B84F04" w:rsidRDefault="00B84F04" w:rsidP="00B84F04">
      <w:pPr>
        <w:pStyle w:val="ConsPlusNormal"/>
        <w:jc w:val="center"/>
        <w:rPr>
          <w:rFonts w:ascii="Arial" w:hAnsi="Arial" w:cs="Arial"/>
          <w:sz w:val="24"/>
          <w:szCs w:val="24"/>
        </w:rPr>
      </w:pPr>
      <w:r>
        <w:rPr>
          <w:rFonts w:ascii="Arial" w:hAnsi="Arial" w:cs="Arial"/>
          <w:sz w:val="24"/>
          <w:szCs w:val="24"/>
        </w:rPr>
        <w:t>оборудования»</w:t>
      </w:r>
    </w:p>
    <w:p w:rsidR="00B84F04" w:rsidRDefault="00B84F04" w:rsidP="00B84F04">
      <w:pPr>
        <w:pStyle w:val="ConsPlusNormal"/>
        <w:jc w:val="center"/>
        <w:rPr>
          <w:rFonts w:ascii="Arial" w:hAnsi="Arial" w:cs="Arial"/>
          <w:sz w:val="24"/>
          <w:szCs w:val="24"/>
        </w:rPr>
      </w:pPr>
    </w:p>
    <w:p w:rsidR="00B84F04" w:rsidRDefault="00B84F04" w:rsidP="00B84F04">
      <w:pPr>
        <w:pStyle w:val="ConsPlusNormal"/>
        <w:jc w:val="both"/>
        <w:rPr>
          <w:rFonts w:ascii="Arial" w:hAnsi="Arial" w:cs="Arial"/>
          <w:sz w:val="24"/>
          <w:szCs w:val="24"/>
        </w:rPr>
      </w:pPr>
    </w:p>
    <w:p w:rsidR="00B84F04" w:rsidRDefault="00B84F04" w:rsidP="00B84F04">
      <w:pPr>
        <w:pStyle w:val="ConsPlusNormal"/>
        <w:jc w:val="right"/>
        <w:rPr>
          <w:rFonts w:ascii="Arial" w:hAnsi="Arial" w:cs="Arial"/>
          <w:sz w:val="24"/>
          <w:szCs w:val="24"/>
        </w:rPr>
      </w:pPr>
      <w:r>
        <w:rPr>
          <w:rFonts w:ascii="Arial" w:hAnsi="Arial" w:cs="Arial"/>
          <w:sz w:val="24"/>
          <w:szCs w:val="24"/>
        </w:rPr>
        <w:t>"_____" ______________ 20__ года</w:t>
      </w:r>
    </w:p>
    <w:p w:rsidR="00B84F04" w:rsidRDefault="00B84F04" w:rsidP="00B84F04">
      <w:pPr>
        <w:pStyle w:val="ConsPlusNormal"/>
        <w:jc w:val="both"/>
        <w:rPr>
          <w:rFonts w:ascii="Arial" w:hAnsi="Arial" w:cs="Arial"/>
          <w:sz w:val="24"/>
          <w:szCs w:val="24"/>
        </w:rPr>
      </w:pPr>
    </w:p>
    <w:p w:rsidR="00B84F04" w:rsidRDefault="00B84F04" w:rsidP="00B84F04">
      <w:pPr>
        <w:pStyle w:val="ConsPlusNormal"/>
        <w:jc w:val="both"/>
        <w:rPr>
          <w:rFonts w:ascii="Arial" w:hAnsi="Arial" w:cs="Arial"/>
          <w:sz w:val="24"/>
          <w:szCs w:val="24"/>
        </w:rPr>
      </w:pPr>
      <w:proofErr w:type="gramStart"/>
      <w:r>
        <w:rPr>
          <w:rFonts w:ascii="Arial" w:hAnsi="Arial" w:cs="Arial"/>
          <w:sz w:val="24"/>
          <w:szCs w:val="24"/>
        </w:rPr>
        <w:t xml:space="preserve">Администрация городского округа Люберцы Московской области (далее - Администрация) в лице ___________________________________________________________________, действующего на основании </w:t>
      </w:r>
      <w:hyperlink r:id="rId36" w:tooltip="&quot;Устав Волоколамского муниципального района Московской области&quot; (принят решением Совета депутатов Волоколамского муниципального района МО от 06.04.2006 N 312-43) (ред. от 15.01.2014) (Зарегистрировано в ГУ Минюста России по Центральному федеральному округ" w:history="1">
        <w:r>
          <w:rPr>
            <w:rStyle w:val="a3"/>
            <w:rFonts w:ascii="Arial" w:hAnsi="Arial" w:cs="Arial"/>
            <w:color w:val="auto"/>
            <w:sz w:val="24"/>
            <w:szCs w:val="24"/>
            <w:u w:val="none"/>
          </w:rPr>
          <w:t>Устава</w:t>
        </w:r>
      </w:hyperlink>
      <w:r>
        <w:rPr>
          <w:rFonts w:ascii="Arial" w:hAnsi="Arial" w:cs="Arial"/>
          <w:sz w:val="24"/>
          <w:szCs w:val="24"/>
        </w:rPr>
        <w:t xml:space="preserve"> городского округа Люберцы, с одной стороны, и _________________________ (далее - Получатель) в лице __________________, с другой стороны, действующего на основании _________, совместно именуемые «Стороны», на основании Постановления администрации городского округа Люберцы об утверждении итогов Конкурсного отбора от_____ № ______в соответствии с протоколом заседания Конкурсной комиссии от __________ № _____заключили настоящее Соглашение о нижеследующем:</w:t>
      </w:r>
      <w:proofErr w:type="gramEnd"/>
    </w:p>
    <w:p w:rsidR="00B84F04" w:rsidRDefault="00B84F04" w:rsidP="00B84F04">
      <w:pPr>
        <w:jc w:val="center"/>
        <w:rPr>
          <w:rFonts w:ascii="Arial" w:hAnsi="Arial" w:cs="Arial"/>
          <w:sz w:val="24"/>
          <w:szCs w:val="24"/>
        </w:rPr>
      </w:pPr>
      <w:r>
        <w:rPr>
          <w:rFonts w:ascii="Arial" w:hAnsi="Arial" w:cs="Arial"/>
          <w:sz w:val="24"/>
          <w:szCs w:val="24"/>
        </w:rPr>
        <w:lastRenderedPageBreak/>
        <w:t>1. Предмет Соглашения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1.1. </w:t>
      </w:r>
      <w:proofErr w:type="gramStart"/>
      <w:r>
        <w:rPr>
          <w:rFonts w:ascii="Arial" w:hAnsi="Arial" w:cs="Arial"/>
          <w:sz w:val="24"/>
          <w:szCs w:val="24"/>
        </w:rPr>
        <w:t>Администрация предоставляет Получателю субсидию на частичную компенсацию субъектам малого и среднего предпринимательства затрат на уплату первого взноса (аванса) при заключении договора лизинга № _________ от ____________, заключенного с _____________ (наименование СМСП) (далее - договор), в соответствии с результатами Конкурсного отбора заявлений на предоставление субсидии из бюджета городского округа Люберцы на частичную компенсацию субъектам малого и среднего предпринимательства затрат в ходе реализации мероприятий подпрограммы «Развитие малого</w:t>
      </w:r>
      <w:proofErr w:type="gramEnd"/>
      <w:r>
        <w:rPr>
          <w:rFonts w:ascii="Arial" w:hAnsi="Arial" w:cs="Arial"/>
          <w:sz w:val="24"/>
          <w:szCs w:val="24"/>
        </w:rPr>
        <w:t xml:space="preserve"> и среднего предпринимательства» муниципальной </w:t>
      </w:r>
      <w:hyperlink r:id="rId37" w:history="1">
        <w:r>
          <w:rPr>
            <w:rStyle w:val="a3"/>
            <w:rFonts w:ascii="Arial" w:hAnsi="Arial" w:cs="Arial"/>
            <w:color w:val="auto"/>
            <w:sz w:val="24"/>
            <w:szCs w:val="24"/>
            <w:u w:val="none"/>
          </w:rPr>
          <w:t>программы</w:t>
        </w:r>
      </w:hyperlink>
      <w:r>
        <w:rPr>
          <w:rFonts w:ascii="Arial" w:hAnsi="Arial" w:cs="Arial"/>
          <w:sz w:val="24"/>
          <w:szCs w:val="24"/>
        </w:rPr>
        <w:t xml:space="preserve"> «Предпринимательство» (далее - Конкурсный отбор).</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1.2. </w:t>
      </w:r>
      <w:proofErr w:type="gramStart"/>
      <w:r>
        <w:rPr>
          <w:rFonts w:ascii="Arial" w:hAnsi="Arial" w:cs="Arial"/>
          <w:sz w:val="24"/>
          <w:szCs w:val="24"/>
        </w:rPr>
        <w:t xml:space="preserve">Предоставление субсидии осуществляется из бюджета городского округа Люберцы, предусмотренного на реализацию в 20__ году </w:t>
      </w:r>
      <w:hyperlink r:id="rId38" w:history="1">
        <w:r>
          <w:rPr>
            <w:rStyle w:val="a3"/>
            <w:rFonts w:ascii="Arial" w:hAnsi="Arial" w:cs="Arial"/>
            <w:color w:val="auto"/>
            <w:sz w:val="24"/>
            <w:szCs w:val="24"/>
            <w:u w:val="none"/>
          </w:rPr>
          <w:t>пункта 2.1</w:t>
        </w:r>
      </w:hyperlink>
      <w:r>
        <w:rPr>
          <w:rFonts w:ascii="Arial" w:hAnsi="Arial" w:cs="Arial"/>
          <w:sz w:val="24"/>
          <w:szCs w:val="24"/>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 мероприятий подпрограммы «Развитие малого и среднего предпринимательства» муниципальной программы «Предпринимательство», утвержденной Постановлением администрации городского округа Люберцы от 18.10.2019№3979-ПА.</w:t>
      </w:r>
      <w:proofErr w:type="gramEnd"/>
    </w:p>
    <w:p w:rsidR="00B84F04" w:rsidRDefault="00B84F04" w:rsidP="00B84F04">
      <w:pPr>
        <w:pStyle w:val="ConsPlusNormal"/>
        <w:jc w:val="center"/>
        <w:outlineLvl w:val="2"/>
        <w:rPr>
          <w:rFonts w:ascii="Arial" w:hAnsi="Arial" w:cs="Arial"/>
          <w:sz w:val="24"/>
          <w:szCs w:val="24"/>
        </w:rPr>
      </w:pPr>
      <w:r>
        <w:rPr>
          <w:rFonts w:ascii="Arial" w:hAnsi="Arial" w:cs="Arial"/>
          <w:sz w:val="24"/>
          <w:szCs w:val="24"/>
        </w:rPr>
        <w:t>2. Права и обязанности сторон</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2.1. Администрация предоставляет Получателю субсидию на частичную компенсацию субъектам малого и среднего предпринимательства затрат на уплату первого взноса (аванса) при заключении договора лизинга оборудования.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Администрация осуществляет </w:t>
      </w:r>
      <w:proofErr w:type="gramStart"/>
      <w:r>
        <w:rPr>
          <w:rFonts w:ascii="Arial" w:hAnsi="Arial" w:cs="Arial"/>
          <w:sz w:val="24"/>
          <w:szCs w:val="24"/>
        </w:rPr>
        <w:t>контроль за</w:t>
      </w:r>
      <w:proofErr w:type="gramEnd"/>
      <w:r>
        <w:rPr>
          <w:rFonts w:ascii="Arial" w:hAnsi="Arial" w:cs="Arial"/>
          <w:sz w:val="24"/>
          <w:szCs w:val="24"/>
        </w:rPr>
        <w:t xml:space="preserve"> выполнением Получателем условий предоставления субсидии, выполнением Получателем обязательств по соглашению о предоставлении субсидии.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Администрация вправе:</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запрашивать, при необходимости, у Получателя дополнительную информацию и документы, связанные с реализацией настоящего Соглашения;</w:t>
      </w:r>
    </w:p>
    <w:p w:rsidR="00B84F04" w:rsidRDefault="00B84F04" w:rsidP="00B84F04">
      <w:pPr>
        <w:pStyle w:val="ConsPlusNormal"/>
        <w:ind w:firstLine="540"/>
        <w:jc w:val="both"/>
        <w:rPr>
          <w:rFonts w:ascii="Arial" w:hAnsi="Arial" w:cs="Arial"/>
          <w:sz w:val="24"/>
          <w:szCs w:val="24"/>
        </w:rPr>
      </w:pPr>
      <w:proofErr w:type="gramStart"/>
      <w:r>
        <w:rPr>
          <w:rFonts w:ascii="Arial" w:hAnsi="Arial" w:cs="Arial"/>
          <w:sz w:val="24"/>
          <w:szCs w:val="24"/>
        </w:rPr>
        <w:t>- самостоятельно, а также совместно с органами, наделенными полномочиями по обеспечению муниципального финансового контроля, проводить проверки соблюдения Получателем субсидии условий, целей и порядка предоставления субсидии, предусмотренных настоящим Соглашением, а также Порядком Конкурсного отбора заявлений на предоставление субсидии из бюджета городского округа Люберцы на частичную компенсацию субъектам малого и среднего предпринимательства затрат на уплату первого взноса (аванса) при заключении договора лизинга оборудования</w:t>
      </w:r>
      <w:proofErr w:type="gramEnd"/>
      <w:r>
        <w:rPr>
          <w:rFonts w:ascii="Arial" w:hAnsi="Arial" w:cs="Arial"/>
          <w:sz w:val="24"/>
          <w:szCs w:val="24"/>
        </w:rPr>
        <w:t xml:space="preserve"> в ходе реализации мероприятий подпрограммы «Развитие малого и среднего предпринимательства» муниципальной </w:t>
      </w:r>
      <w:hyperlink r:id="rId39" w:history="1">
        <w:r>
          <w:rPr>
            <w:rStyle w:val="a3"/>
            <w:rFonts w:ascii="Arial" w:hAnsi="Arial" w:cs="Arial"/>
            <w:color w:val="auto"/>
            <w:sz w:val="24"/>
            <w:szCs w:val="24"/>
            <w:u w:val="none"/>
          </w:rPr>
          <w:t>программы</w:t>
        </w:r>
      </w:hyperlink>
      <w:r>
        <w:rPr>
          <w:rFonts w:ascii="Arial" w:hAnsi="Arial" w:cs="Arial"/>
          <w:sz w:val="24"/>
          <w:szCs w:val="24"/>
        </w:rPr>
        <w:t xml:space="preserve"> «Предпринимательство», утвержденной постановлением администрации городского округа Люберцы от 18.10.2019 № 3979-ПА (далее - Порядок).</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2.2. Получатель обязан:</w:t>
      </w:r>
      <w:bookmarkStart w:id="7" w:name="P568"/>
      <w:bookmarkEnd w:id="7"/>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2.2.1. обеспечивать достижение значений показателей результативности использования субсидии (показателей деятельности), определенных в Информации о заявителе в составе документов, представленных для получения субсидии;</w:t>
      </w:r>
    </w:p>
    <w:p w:rsidR="00B84F04" w:rsidRDefault="00B84F04" w:rsidP="00B84F04">
      <w:pPr>
        <w:pStyle w:val="ConsPlusNormal"/>
        <w:ind w:firstLine="540"/>
        <w:jc w:val="both"/>
        <w:rPr>
          <w:rFonts w:ascii="Arial" w:hAnsi="Arial" w:cs="Arial"/>
          <w:sz w:val="24"/>
          <w:szCs w:val="24"/>
        </w:rPr>
      </w:pPr>
      <w:bookmarkStart w:id="8" w:name="P569"/>
      <w:bookmarkEnd w:id="8"/>
      <w:r>
        <w:rPr>
          <w:rFonts w:ascii="Arial" w:hAnsi="Arial" w:cs="Arial"/>
          <w:sz w:val="24"/>
          <w:szCs w:val="24"/>
        </w:rPr>
        <w:t xml:space="preserve">2.2.2. представлять </w:t>
      </w:r>
      <w:hyperlink r:id="rId40" w:anchor="P649" w:history="1">
        <w:r>
          <w:rPr>
            <w:rStyle w:val="a3"/>
            <w:rFonts w:ascii="Arial" w:hAnsi="Arial" w:cs="Arial"/>
            <w:color w:val="auto"/>
            <w:sz w:val="24"/>
            <w:szCs w:val="24"/>
            <w:u w:val="none"/>
          </w:rPr>
          <w:t>отчет</w:t>
        </w:r>
      </w:hyperlink>
      <w:r>
        <w:rPr>
          <w:rFonts w:ascii="Arial" w:hAnsi="Arial" w:cs="Arial"/>
          <w:sz w:val="24"/>
          <w:szCs w:val="24"/>
        </w:rPr>
        <w:t xml:space="preserve"> о достижении значений показателей результативности использования субсидии (показателей деятельности) согласно приложению к настоящему Соглашению.</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Указанный отчет предоставляется в Администрацию в срок до 30 апреля текущего года за предыдущий год.</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2.2.3. </w:t>
      </w:r>
      <w:proofErr w:type="gramStart"/>
      <w:r>
        <w:rPr>
          <w:rFonts w:ascii="Arial" w:hAnsi="Arial" w:cs="Arial"/>
          <w:sz w:val="24"/>
          <w:szCs w:val="24"/>
        </w:rPr>
        <w:t>предоставить Администрации необходимые документы</w:t>
      </w:r>
      <w:proofErr w:type="gramEnd"/>
      <w:r>
        <w:rPr>
          <w:rFonts w:ascii="Arial" w:hAnsi="Arial" w:cs="Arial"/>
          <w:sz w:val="24"/>
          <w:szCs w:val="24"/>
        </w:rPr>
        <w:t xml:space="preserve"> при проведении проверок исполнения условий настоящего Соглашения, а также иных контрольных мероприятий, связанных с исполнением настоящего Соглашения.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2.3. Получатель вправе:</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2.3.1. получать консультации по вопросам выполнения условий Соглашения;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lastRenderedPageBreak/>
        <w:t xml:space="preserve">2.3.2. по предложению Администрации принимать участие в мероприятиях, направленных на пропаганду подпрограммы «Развитие малого и среднего предпринимательства» муниципальной </w:t>
      </w:r>
      <w:hyperlink r:id="rId41" w:history="1">
        <w:proofErr w:type="spellStart"/>
        <w:r>
          <w:rPr>
            <w:rStyle w:val="a3"/>
            <w:rFonts w:ascii="Arial" w:hAnsi="Arial" w:cs="Arial"/>
            <w:color w:val="auto"/>
            <w:sz w:val="24"/>
            <w:szCs w:val="24"/>
            <w:u w:val="none"/>
          </w:rPr>
          <w:t>программы</w:t>
        </w:r>
      </w:hyperlink>
      <w:r>
        <w:rPr>
          <w:rFonts w:ascii="Arial" w:hAnsi="Arial" w:cs="Arial"/>
          <w:sz w:val="24"/>
          <w:szCs w:val="24"/>
        </w:rPr>
        <w:t>«Предпринимательство</w:t>
      </w:r>
      <w:proofErr w:type="spellEnd"/>
      <w:r>
        <w:rPr>
          <w:rFonts w:ascii="Arial" w:hAnsi="Arial" w:cs="Arial"/>
          <w:sz w:val="24"/>
          <w:szCs w:val="24"/>
        </w:rPr>
        <w:t>», проводимых Администрацией в рамках информационной поддержки малого и среднего предпринимательства.</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2.4. Получатель дает согласие на осуществление Администрацией и органами муниципального финансового контроля проверок соблюдения Получателем субсидии условий, целей и порядка их предоставления.</w:t>
      </w:r>
    </w:p>
    <w:p w:rsidR="00B84F04" w:rsidRDefault="00B84F04" w:rsidP="00B84F04">
      <w:pPr>
        <w:pStyle w:val="ConsPlusNormal"/>
        <w:jc w:val="center"/>
        <w:outlineLvl w:val="2"/>
        <w:rPr>
          <w:rFonts w:ascii="Arial" w:hAnsi="Arial" w:cs="Arial"/>
          <w:sz w:val="24"/>
          <w:szCs w:val="24"/>
        </w:rPr>
      </w:pPr>
      <w:r>
        <w:rPr>
          <w:rFonts w:ascii="Arial" w:hAnsi="Arial" w:cs="Arial"/>
          <w:sz w:val="24"/>
          <w:szCs w:val="24"/>
        </w:rPr>
        <w:t>3. Сумма субсидии и порядок ее предоставления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3.1. Администрация предоставляет Получателю субсидию в размере</w:t>
      </w:r>
      <w:proofErr w:type="gramStart"/>
      <w:r>
        <w:rPr>
          <w:rFonts w:ascii="Arial" w:hAnsi="Arial" w:cs="Arial"/>
          <w:sz w:val="24"/>
          <w:szCs w:val="24"/>
        </w:rPr>
        <w:t xml:space="preserve"> ________(_____________) </w:t>
      </w:r>
      <w:proofErr w:type="gramEnd"/>
      <w:r>
        <w:rPr>
          <w:rFonts w:ascii="Arial" w:hAnsi="Arial" w:cs="Arial"/>
          <w:sz w:val="24"/>
          <w:szCs w:val="24"/>
        </w:rPr>
        <w:t>рублей 00 копеек, НДС не облагается.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3.2. Перечисление денежных средств осуществляется </w:t>
      </w:r>
      <w:proofErr w:type="gramStart"/>
      <w:r>
        <w:rPr>
          <w:rFonts w:ascii="Arial" w:hAnsi="Arial" w:cs="Arial"/>
          <w:sz w:val="24"/>
          <w:szCs w:val="24"/>
        </w:rPr>
        <w:t>в соответствии с протоколом Конкурсной комиссии по принятию решений на предоставление субсидий на частичную компенсацию</w:t>
      </w:r>
      <w:proofErr w:type="gramEnd"/>
      <w:r>
        <w:rPr>
          <w:rFonts w:ascii="Arial" w:hAnsi="Arial" w:cs="Arial"/>
          <w:sz w:val="24"/>
          <w:szCs w:val="24"/>
        </w:rPr>
        <w:t xml:space="preserve"> затрат субъектам малого и среднего предпринимательства.</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3.3. Оплата по Соглашению осуществляется по безналичному расчету платежным поручением путем перечисления Администрацией денежных средств на расчетный счет Получателя, указанный в </w:t>
      </w:r>
      <w:hyperlink r:id="rId42" w:anchor="P603" w:history="1">
        <w:r>
          <w:rPr>
            <w:rStyle w:val="a3"/>
            <w:rFonts w:ascii="Arial" w:hAnsi="Arial" w:cs="Arial"/>
            <w:color w:val="auto"/>
            <w:sz w:val="24"/>
            <w:szCs w:val="24"/>
            <w:u w:val="none"/>
          </w:rPr>
          <w:t>разделе 7</w:t>
        </w:r>
      </w:hyperlink>
      <w:r>
        <w:rPr>
          <w:rFonts w:ascii="Arial" w:hAnsi="Arial" w:cs="Arial"/>
          <w:sz w:val="24"/>
          <w:szCs w:val="24"/>
        </w:rPr>
        <w:t xml:space="preserve"> настоящего Соглашения. В случае изменения реквизитов Получатель обязан в течении пяти рабочих дней в письменной форме уведомить об этом Администрацию с указанием новых реквизитов. В случае неверного указания реквизитов Получателем, все риски, связанные с перечислением Администрацией денежных средств на указанный в настоящем </w:t>
      </w:r>
      <w:proofErr w:type="spellStart"/>
      <w:r>
        <w:rPr>
          <w:rFonts w:ascii="Arial" w:hAnsi="Arial" w:cs="Arial"/>
          <w:sz w:val="24"/>
          <w:szCs w:val="24"/>
        </w:rPr>
        <w:t>Соглашениирасчетный</w:t>
      </w:r>
      <w:proofErr w:type="spellEnd"/>
      <w:r>
        <w:rPr>
          <w:rFonts w:ascii="Arial" w:hAnsi="Arial" w:cs="Arial"/>
          <w:sz w:val="24"/>
          <w:szCs w:val="24"/>
        </w:rPr>
        <w:t xml:space="preserve"> счет Получателя, несет Получатель.</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3.4. Перечисление денежных средств Администрацией осуществляется на расчетный счет Получателя после заключения настоящего Соглашения при наличии сре</w:t>
      </w:r>
      <w:proofErr w:type="gramStart"/>
      <w:r>
        <w:rPr>
          <w:rFonts w:ascii="Arial" w:hAnsi="Arial" w:cs="Arial"/>
          <w:sz w:val="24"/>
          <w:szCs w:val="24"/>
        </w:rPr>
        <w:t>дств в б</w:t>
      </w:r>
      <w:proofErr w:type="gramEnd"/>
      <w:r>
        <w:rPr>
          <w:rFonts w:ascii="Arial" w:hAnsi="Arial" w:cs="Arial"/>
          <w:sz w:val="24"/>
          <w:szCs w:val="24"/>
        </w:rPr>
        <w:t>юджете городского округа Люберцы не позднее 31.12.20__ и в соответствии с Порядком исполнения бюджета городского округа Люберцы по расходам.</w:t>
      </w:r>
    </w:p>
    <w:p w:rsidR="00B84F04" w:rsidRDefault="00B84F04" w:rsidP="00B84F04">
      <w:pPr>
        <w:pStyle w:val="ConsPlusNormal"/>
        <w:jc w:val="center"/>
        <w:outlineLvl w:val="2"/>
        <w:rPr>
          <w:rFonts w:ascii="Arial" w:hAnsi="Arial" w:cs="Arial"/>
          <w:sz w:val="24"/>
          <w:szCs w:val="24"/>
        </w:rPr>
      </w:pPr>
      <w:r>
        <w:rPr>
          <w:rFonts w:ascii="Arial" w:hAnsi="Arial" w:cs="Arial"/>
          <w:sz w:val="24"/>
          <w:szCs w:val="24"/>
        </w:rPr>
        <w:t>4. Дополнительные условия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4.1. Настоящее Соглашение может быть дополнено или изменено по взаимному письменному согласию Сторон.</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4.2. В случаях, не предусмотренных настоящим Соглашением, Стороны руководствуются законодательством.</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4.3. Настоящее Соглашение составлено в 2-х экземплярах, имеющих равную юридическую силу, по одному для каждой из Сторон.</w:t>
      </w:r>
    </w:p>
    <w:p w:rsidR="00B84F04" w:rsidRDefault="00B84F04" w:rsidP="00B84F04">
      <w:pPr>
        <w:pStyle w:val="ConsPlusNormal"/>
        <w:jc w:val="center"/>
        <w:outlineLvl w:val="2"/>
        <w:rPr>
          <w:rFonts w:ascii="Arial" w:hAnsi="Arial" w:cs="Arial"/>
          <w:sz w:val="24"/>
          <w:szCs w:val="24"/>
        </w:rPr>
      </w:pPr>
      <w:r>
        <w:rPr>
          <w:rFonts w:ascii="Arial" w:hAnsi="Arial" w:cs="Arial"/>
          <w:sz w:val="24"/>
          <w:szCs w:val="24"/>
        </w:rPr>
        <w:t>5. Ответственность сторон</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5.1. В случае неисполнения или ненадлежащего исполнения условий настоящего Соглашения, Стороны несут ответственность в соответствии с законодательством.</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5.2. В случае неисполнения либо ненадлежащего исполнения </w:t>
      </w:r>
      <w:hyperlink r:id="rId43" w:anchor="P568" w:history="1">
        <w:r>
          <w:rPr>
            <w:rStyle w:val="a3"/>
            <w:rFonts w:ascii="Arial" w:hAnsi="Arial" w:cs="Arial"/>
            <w:color w:val="auto"/>
            <w:sz w:val="24"/>
            <w:szCs w:val="24"/>
            <w:u w:val="none"/>
          </w:rPr>
          <w:t>п. 2.2.1</w:t>
        </w:r>
      </w:hyperlink>
      <w:r>
        <w:rPr>
          <w:rFonts w:ascii="Arial" w:hAnsi="Arial" w:cs="Arial"/>
          <w:sz w:val="24"/>
          <w:szCs w:val="24"/>
        </w:rPr>
        <w:t xml:space="preserve"> и </w:t>
      </w:r>
      <w:hyperlink r:id="rId44" w:anchor="P569" w:history="1">
        <w:r>
          <w:rPr>
            <w:rStyle w:val="a3"/>
            <w:rFonts w:ascii="Arial" w:hAnsi="Arial" w:cs="Arial"/>
            <w:color w:val="auto"/>
            <w:sz w:val="24"/>
            <w:szCs w:val="24"/>
            <w:u w:val="none"/>
          </w:rPr>
          <w:t>п. 2.2.2</w:t>
        </w:r>
      </w:hyperlink>
      <w:r>
        <w:rPr>
          <w:rFonts w:ascii="Arial" w:hAnsi="Arial" w:cs="Arial"/>
          <w:sz w:val="24"/>
          <w:szCs w:val="24"/>
        </w:rPr>
        <w:t xml:space="preserve"> настоящего Соглашения Получатель обязан в бесспорном порядке по письменному требованию Администрации возвратить полученную субсидию в бюджет городского округа Люберцы.</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5.3. Стороны освобождаются от ответственности за частичное или полное неисполнение обязательств по Соглашению, если неисполнение явилось следствием обстоятельств непреодолимой силы, возникших после заключения Соглашения в результате событий чрезвычайного характера, которые Стороны не могли ни предвидеть, ни предотвратить разумными мерами.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эпидемия, землетрясение, наводнение, пожар, забастовки, массовые беспорядки, военные действия, террористические акты и т.д.</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5.4. Споры, возникающие в связи с исполнением обязательств по настоящему Соглашению, решаются Сторонами путем переговоров.</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5.5. При невозможности урегулирования разногласий, споры разрешаются в соответствии с действующим законодательством Российской Федерации.</w:t>
      </w:r>
    </w:p>
    <w:p w:rsidR="00B84F04" w:rsidRDefault="00B84F04" w:rsidP="00B84F04">
      <w:pPr>
        <w:pStyle w:val="ConsPlusNormal"/>
        <w:jc w:val="center"/>
        <w:outlineLvl w:val="2"/>
        <w:rPr>
          <w:rFonts w:ascii="Arial" w:hAnsi="Arial" w:cs="Arial"/>
          <w:sz w:val="24"/>
          <w:szCs w:val="24"/>
        </w:rPr>
      </w:pPr>
      <w:r>
        <w:rPr>
          <w:rFonts w:ascii="Arial" w:hAnsi="Arial" w:cs="Arial"/>
          <w:sz w:val="24"/>
          <w:szCs w:val="24"/>
        </w:rPr>
        <w:lastRenderedPageBreak/>
        <w:t>6. Срок действия Соглашения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6.1. Соглашение вступает в силу с момента его подписания Сторонами и действует до полного исполнения Сторонами своих обязательств по настоящему Соглашению.</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6.2. Соглашение может быть расторгнуто по взаимному письменному согласию Сторон в установленном порядке.</w:t>
      </w:r>
    </w:p>
    <w:p w:rsidR="00B84F04" w:rsidRDefault="00B84F04" w:rsidP="00B84F04">
      <w:pPr>
        <w:pStyle w:val="ConsPlusNormal"/>
        <w:jc w:val="both"/>
        <w:rPr>
          <w:rFonts w:ascii="Arial" w:hAnsi="Arial" w:cs="Arial"/>
          <w:sz w:val="24"/>
          <w:szCs w:val="24"/>
        </w:rPr>
      </w:pPr>
    </w:p>
    <w:p w:rsidR="00B84F04" w:rsidRDefault="00B84F04" w:rsidP="00B84F04">
      <w:pPr>
        <w:pStyle w:val="ConsPlusNormal"/>
        <w:jc w:val="center"/>
        <w:outlineLvl w:val="2"/>
        <w:rPr>
          <w:rFonts w:ascii="Arial" w:hAnsi="Arial" w:cs="Arial"/>
          <w:sz w:val="24"/>
          <w:szCs w:val="24"/>
        </w:rPr>
      </w:pPr>
      <w:bookmarkStart w:id="9" w:name="P603"/>
      <w:bookmarkEnd w:id="9"/>
      <w:r>
        <w:rPr>
          <w:rFonts w:ascii="Arial" w:hAnsi="Arial" w:cs="Arial"/>
          <w:sz w:val="24"/>
          <w:szCs w:val="24"/>
        </w:rPr>
        <w:t>7. Юридические адреса и реквизиты Сторон</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5"/>
        <w:gridCol w:w="486"/>
        <w:gridCol w:w="3283"/>
        <w:gridCol w:w="803"/>
      </w:tblGrid>
      <w:tr w:rsidR="00B84F04" w:rsidTr="00B84F04">
        <w:trPr>
          <w:trHeight w:val="255"/>
        </w:trPr>
        <w:tc>
          <w:tcPr>
            <w:tcW w:w="4305" w:type="dxa"/>
            <w:tcBorders>
              <w:top w:val="single" w:sz="4" w:space="0" w:color="auto"/>
              <w:left w:val="single" w:sz="4" w:space="0" w:color="auto"/>
              <w:bottom w:val="single" w:sz="4" w:space="0" w:color="auto"/>
              <w:right w:val="single" w:sz="4" w:space="0" w:color="auto"/>
            </w:tcBorders>
            <w:hideMark/>
          </w:tcPr>
          <w:p w:rsidR="00B84F04" w:rsidRDefault="00B84F04">
            <w:pPr>
              <w:widowControl w:val="0"/>
              <w:autoSpaceDE w:val="0"/>
              <w:autoSpaceDN w:val="0"/>
              <w:adjustRightInd w:val="0"/>
              <w:ind w:firstLine="0"/>
              <w:rPr>
                <w:rFonts w:ascii="Arial" w:eastAsia="Times New Roman" w:hAnsi="Arial" w:cs="Arial"/>
                <w:b/>
                <w:sz w:val="24"/>
                <w:szCs w:val="24"/>
              </w:rPr>
            </w:pPr>
            <w:r>
              <w:rPr>
                <w:rFonts w:ascii="Arial" w:eastAsia="Times New Roman" w:hAnsi="Arial" w:cs="Arial"/>
                <w:b/>
                <w:sz w:val="24"/>
                <w:szCs w:val="24"/>
              </w:rPr>
              <w:t>Администрация</w:t>
            </w:r>
          </w:p>
        </w:tc>
        <w:tc>
          <w:tcPr>
            <w:tcW w:w="4572" w:type="dxa"/>
            <w:gridSpan w:val="3"/>
            <w:tcBorders>
              <w:top w:val="single" w:sz="4" w:space="0" w:color="auto"/>
              <w:left w:val="single" w:sz="4" w:space="0" w:color="auto"/>
              <w:bottom w:val="single" w:sz="4" w:space="0" w:color="auto"/>
              <w:right w:val="single" w:sz="4" w:space="0" w:color="auto"/>
            </w:tcBorders>
            <w:hideMark/>
          </w:tcPr>
          <w:p w:rsidR="00B84F04" w:rsidRDefault="00B84F04">
            <w:pPr>
              <w:widowControl w:val="0"/>
              <w:shd w:val="clear" w:color="auto" w:fill="FFFFFF"/>
              <w:autoSpaceDE w:val="0"/>
              <w:autoSpaceDN w:val="0"/>
              <w:adjustRightInd w:val="0"/>
              <w:spacing w:before="5"/>
              <w:ind w:left="10" w:firstLine="0"/>
              <w:rPr>
                <w:rFonts w:ascii="Arial" w:eastAsia="Times New Roman" w:hAnsi="Arial" w:cs="Arial"/>
                <w:b/>
                <w:sz w:val="24"/>
                <w:szCs w:val="24"/>
              </w:rPr>
            </w:pPr>
            <w:r>
              <w:rPr>
                <w:rFonts w:ascii="Arial" w:eastAsia="Times New Roman" w:hAnsi="Arial" w:cs="Arial"/>
                <w:b/>
                <w:sz w:val="24"/>
                <w:szCs w:val="24"/>
              </w:rPr>
              <w:t>Получатель</w:t>
            </w:r>
          </w:p>
        </w:tc>
      </w:tr>
      <w:tr w:rsidR="00B84F04" w:rsidTr="00B84F04">
        <w:trPr>
          <w:trHeight w:val="5103"/>
        </w:trPr>
        <w:tc>
          <w:tcPr>
            <w:tcW w:w="4305" w:type="dxa"/>
            <w:tcBorders>
              <w:top w:val="single" w:sz="4" w:space="0" w:color="auto"/>
              <w:left w:val="single" w:sz="4" w:space="0" w:color="auto"/>
              <w:bottom w:val="single" w:sz="4" w:space="0" w:color="auto"/>
              <w:right w:val="single" w:sz="4" w:space="0" w:color="auto"/>
            </w:tcBorders>
            <w:hideMark/>
          </w:tcPr>
          <w:p w:rsidR="00B84F04" w:rsidRDefault="00B84F04">
            <w:pPr>
              <w:widowControl w:val="0"/>
              <w:shd w:val="clear" w:color="auto" w:fill="FFFFFF"/>
              <w:autoSpaceDE w:val="0"/>
              <w:autoSpaceDN w:val="0"/>
              <w:adjustRightInd w:val="0"/>
              <w:spacing w:before="5"/>
              <w:ind w:left="10" w:firstLine="0"/>
              <w:jc w:val="left"/>
              <w:rPr>
                <w:rFonts w:ascii="Arial" w:eastAsia="Times New Roman" w:hAnsi="Arial" w:cs="Arial"/>
                <w:sz w:val="24"/>
                <w:szCs w:val="24"/>
              </w:rPr>
            </w:pPr>
            <w:r>
              <w:rPr>
                <w:rFonts w:ascii="Arial" w:eastAsia="Times New Roman" w:hAnsi="Arial" w:cs="Arial"/>
                <w:sz w:val="24"/>
                <w:szCs w:val="24"/>
              </w:rPr>
              <w:t>Администрация муниципального образования городской округ Люберцы Московской области</w:t>
            </w:r>
          </w:p>
          <w:p w:rsidR="00B84F04" w:rsidRDefault="00B84F04">
            <w:pPr>
              <w:widowControl w:val="0"/>
              <w:shd w:val="clear" w:color="auto" w:fill="FFFFFF"/>
              <w:autoSpaceDE w:val="0"/>
              <w:autoSpaceDN w:val="0"/>
              <w:adjustRightInd w:val="0"/>
              <w:spacing w:before="5"/>
              <w:ind w:left="10" w:firstLine="0"/>
              <w:jc w:val="left"/>
              <w:rPr>
                <w:rFonts w:ascii="Arial" w:eastAsia="Times New Roman" w:hAnsi="Arial" w:cs="Arial"/>
                <w:sz w:val="24"/>
                <w:szCs w:val="24"/>
              </w:rPr>
            </w:pPr>
            <w:r>
              <w:rPr>
                <w:rFonts w:ascii="Arial" w:eastAsia="Times New Roman" w:hAnsi="Arial" w:cs="Arial"/>
                <w:sz w:val="24"/>
                <w:szCs w:val="24"/>
              </w:rPr>
              <w:t>Юридический адрес:</w:t>
            </w:r>
          </w:p>
          <w:p w:rsidR="00B84F04" w:rsidRDefault="00B84F04">
            <w:pPr>
              <w:widowControl w:val="0"/>
              <w:shd w:val="clear" w:color="auto" w:fill="FFFFFF"/>
              <w:autoSpaceDE w:val="0"/>
              <w:autoSpaceDN w:val="0"/>
              <w:adjustRightInd w:val="0"/>
              <w:spacing w:before="5"/>
              <w:ind w:left="10" w:firstLine="0"/>
              <w:jc w:val="left"/>
              <w:rPr>
                <w:rFonts w:ascii="Arial" w:eastAsia="Times New Roman" w:hAnsi="Arial" w:cs="Arial"/>
                <w:sz w:val="24"/>
                <w:szCs w:val="24"/>
              </w:rPr>
            </w:pPr>
            <w:r>
              <w:rPr>
                <w:rFonts w:ascii="Arial" w:eastAsia="Times New Roman" w:hAnsi="Arial" w:cs="Arial"/>
                <w:sz w:val="24"/>
                <w:szCs w:val="24"/>
              </w:rPr>
              <w:t>140000, Московская область, г. Люберцы, Октябрьский проспект, дом 190.</w:t>
            </w:r>
          </w:p>
          <w:p w:rsidR="00B84F04" w:rsidRDefault="00B84F04">
            <w:pPr>
              <w:widowControl w:val="0"/>
              <w:shd w:val="clear" w:color="auto" w:fill="FFFFFF"/>
              <w:autoSpaceDE w:val="0"/>
              <w:autoSpaceDN w:val="0"/>
              <w:adjustRightInd w:val="0"/>
              <w:spacing w:before="5"/>
              <w:ind w:left="10" w:firstLine="0"/>
              <w:jc w:val="left"/>
              <w:rPr>
                <w:rFonts w:ascii="Arial" w:eastAsia="Times New Roman" w:hAnsi="Arial" w:cs="Arial"/>
                <w:sz w:val="24"/>
                <w:szCs w:val="24"/>
              </w:rPr>
            </w:pPr>
            <w:r>
              <w:rPr>
                <w:rFonts w:ascii="Arial" w:eastAsia="Times New Roman" w:hAnsi="Arial" w:cs="Arial"/>
                <w:sz w:val="24"/>
                <w:szCs w:val="24"/>
              </w:rPr>
              <w:t xml:space="preserve">Реквизиты: </w:t>
            </w:r>
            <w:proofErr w:type="gramStart"/>
            <w:r>
              <w:rPr>
                <w:rFonts w:ascii="Arial" w:eastAsia="Times New Roman" w:hAnsi="Arial" w:cs="Arial"/>
                <w:sz w:val="24"/>
                <w:szCs w:val="24"/>
              </w:rPr>
              <w:t>ИНН 5027036758, КПП 502701001, ОГРН 1025003213179, УФК по Московской области (ФУ администрации городского округа Люберцы 02483</w:t>
            </w:r>
            <w:r>
              <w:rPr>
                <w:rFonts w:ascii="Arial" w:eastAsia="Times New Roman" w:hAnsi="Arial" w:cs="Arial"/>
                <w:sz w:val="24"/>
                <w:szCs w:val="24"/>
                <w:lang w:val="en-US"/>
              </w:rPr>
              <w:t>D</w:t>
            </w:r>
            <w:r>
              <w:rPr>
                <w:rFonts w:ascii="Arial" w:eastAsia="Times New Roman" w:hAnsi="Arial" w:cs="Arial"/>
                <w:sz w:val="24"/>
                <w:szCs w:val="24"/>
              </w:rPr>
              <w:t xml:space="preserve">65590 </w:t>
            </w:r>
            <w:proofErr w:type="gramEnd"/>
          </w:p>
          <w:p w:rsidR="00B84F04" w:rsidRDefault="00B84F04">
            <w:pPr>
              <w:widowControl w:val="0"/>
              <w:shd w:val="clear" w:color="auto" w:fill="FFFFFF"/>
              <w:autoSpaceDE w:val="0"/>
              <w:autoSpaceDN w:val="0"/>
              <w:adjustRightInd w:val="0"/>
              <w:spacing w:before="5"/>
              <w:ind w:left="10" w:firstLine="0"/>
              <w:jc w:val="left"/>
              <w:rPr>
                <w:rFonts w:ascii="Arial" w:eastAsia="Times New Roman" w:hAnsi="Arial" w:cs="Arial"/>
                <w:sz w:val="24"/>
                <w:szCs w:val="24"/>
              </w:rPr>
            </w:pPr>
            <w:r>
              <w:rPr>
                <w:rFonts w:ascii="Arial" w:eastAsia="Times New Roman" w:hAnsi="Arial" w:cs="Arial"/>
                <w:sz w:val="24"/>
                <w:szCs w:val="24"/>
              </w:rPr>
              <w:t>(</w:t>
            </w:r>
            <w:proofErr w:type="gramStart"/>
            <w:r>
              <w:rPr>
                <w:rFonts w:ascii="Arial" w:eastAsia="Times New Roman" w:hAnsi="Arial" w:cs="Arial"/>
                <w:sz w:val="24"/>
                <w:szCs w:val="24"/>
              </w:rPr>
              <w:t>л</w:t>
            </w:r>
            <w:proofErr w:type="gramEnd"/>
            <w:r>
              <w:rPr>
                <w:rFonts w:ascii="Arial" w:eastAsia="Times New Roman" w:hAnsi="Arial" w:cs="Arial"/>
                <w:sz w:val="24"/>
                <w:szCs w:val="24"/>
              </w:rPr>
              <w:t>/с 03000270212 Администрация муниципального образования городской округ Люберцы Московской области))</w:t>
            </w:r>
          </w:p>
          <w:p w:rsidR="00B84F04" w:rsidRDefault="00B84F04">
            <w:pPr>
              <w:widowControl w:val="0"/>
              <w:shd w:val="clear" w:color="auto" w:fill="FFFFFF"/>
              <w:autoSpaceDE w:val="0"/>
              <w:autoSpaceDN w:val="0"/>
              <w:adjustRightInd w:val="0"/>
              <w:spacing w:before="5"/>
              <w:ind w:left="10" w:firstLine="0"/>
              <w:jc w:val="left"/>
              <w:rPr>
                <w:rFonts w:ascii="Arial" w:eastAsia="Times New Roman" w:hAnsi="Arial" w:cs="Arial"/>
                <w:sz w:val="24"/>
                <w:szCs w:val="24"/>
              </w:rPr>
            </w:pPr>
            <w:r>
              <w:rPr>
                <w:rFonts w:ascii="Arial" w:eastAsia="Times New Roman" w:hAnsi="Arial" w:cs="Arial"/>
                <w:sz w:val="24"/>
                <w:szCs w:val="24"/>
              </w:rPr>
              <w:t>Текущий счет: 40204810945250002593 БИК 044525000 ГУ Банка России по ЦФО г. Москва</w:t>
            </w:r>
          </w:p>
        </w:tc>
        <w:tc>
          <w:tcPr>
            <w:tcW w:w="4572" w:type="dxa"/>
            <w:gridSpan w:val="3"/>
            <w:tcBorders>
              <w:top w:val="single" w:sz="4" w:space="0" w:color="auto"/>
              <w:left w:val="single" w:sz="4" w:space="0" w:color="auto"/>
              <w:bottom w:val="single" w:sz="4" w:space="0" w:color="auto"/>
              <w:right w:val="single" w:sz="4" w:space="0" w:color="auto"/>
            </w:tcBorders>
          </w:tcPr>
          <w:p w:rsidR="00B84F04" w:rsidRDefault="00B84F04">
            <w:pPr>
              <w:ind w:firstLine="0"/>
              <w:rPr>
                <w:rFonts w:ascii="Arial" w:eastAsia="Times New Roman" w:hAnsi="Arial" w:cs="Arial"/>
                <w:sz w:val="24"/>
                <w:szCs w:val="24"/>
              </w:rPr>
            </w:pPr>
          </w:p>
        </w:tc>
      </w:tr>
      <w:tr w:rsidR="00B84F04" w:rsidTr="00B84F04">
        <w:trPr>
          <w:trHeight w:val="2532"/>
        </w:trPr>
        <w:tc>
          <w:tcPr>
            <w:tcW w:w="4305" w:type="dxa"/>
            <w:tcBorders>
              <w:top w:val="single" w:sz="4" w:space="0" w:color="auto"/>
              <w:left w:val="single" w:sz="4" w:space="0" w:color="auto"/>
              <w:bottom w:val="single" w:sz="4" w:space="0" w:color="auto"/>
              <w:right w:val="single" w:sz="4" w:space="0" w:color="auto"/>
            </w:tcBorders>
          </w:tcPr>
          <w:p w:rsidR="00B84F04" w:rsidRDefault="00B84F04">
            <w:pPr>
              <w:widowControl w:val="0"/>
              <w:shd w:val="clear" w:color="auto" w:fill="FFFFFF"/>
              <w:autoSpaceDE w:val="0"/>
              <w:autoSpaceDN w:val="0"/>
              <w:adjustRightInd w:val="0"/>
              <w:ind w:left="10" w:firstLine="0"/>
              <w:rPr>
                <w:rFonts w:ascii="Arial" w:eastAsia="Times New Roman" w:hAnsi="Arial" w:cs="Arial"/>
                <w:sz w:val="24"/>
                <w:szCs w:val="24"/>
              </w:rPr>
            </w:pPr>
            <w:r>
              <w:rPr>
                <w:rFonts w:ascii="Arial" w:eastAsia="Times New Roman" w:hAnsi="Arial" w:cs="Arial"/>
                <w:sz w:val="24"/>
                <w:szCs w:val="24"/>
              </w:rPr>
              <w:t>Администрация:</w:t>
            </w:r>
          </w:p>
          <w:p w:rsidR="00B84F04" w:rsidRDefault="00B84F04">
            <w:pPr>
              <w:shd w:val="clear" w:color="auto" w:fill="FFFFFF"/>
              <w:autoSpaceDE w:val="0"/>
              <w:autoSpaceDN w:val="0"/>
              <w:adjustRightInd w:val="0"/>
              <w:ind w:left="10" w:firstLine="0"/>
              <w:rPr>
                <w:rFonts w:ascii="Arial" w:eastAsia="Times New Roman" w:hAnsi="Arial" w:cs="Arial"/>
                <w:sz w:val="24"/>
                <w:szCs w:val="24"/>
              </w:rPr>
            </w:pPr>
            <w:r>
              <w:rPr>
                <w:rFonts w:ascii="Arial" w:eastAsia="Times New Roman" w:hAnsi="Arial" w:cs="Arial"/>
                <w:sz w:val="24"/>
                <w:szCs w:val="24"/>
              </w:rPr>
              <w:t>Первый заместитель Главы администрации городского округа Люберцы Московской области</w:t>
            </w:r>
          </w:p>
          <w:p w:rsidR="00B84F04" w:rsidRDefault="00B84F04">
            <w:pPr>
              <w:shd w:val="clear" w:color="auto" w:fill="FFFFFF"/>
              <w:autoSpaceDE w:val="0"/>
              <w:autoSpaceDN w:val="0"/>
              <w:adjustRightInd w:val="0"/>
              <w:ind w:left="10" w:firstLine="0"/>
              <w:rPr>
                <w:rFonts w:ascii="Arial" w:eastAsia="Times New Roman" w:hAnsi="Arial" w:cs="Arial"/>
                <w:sz w:val="24"/>
                <w:szCs w:val="24"/>
              </w:rPr>
            </w:pPr>
          </w:p>
          <w:p w:rsidR="00B84F04" w:rsidRDefault="00B84F04">
            <w:pPr>
              <w:shd w:val="clear" w:color="auto" w:fill="FFFFFF"/>
              <w:autoSpaceDE w:val="0"/>
              <w:autoSpaceDN w:val="0"/>
              <w:adjustRightInd w:val="0"/>
              <w:ind w:left="10" w:firstLine="0"/>
              <w:rPr>
                <w:rFonts w:ascii="Arial" w:eastAsia="Times New Roman" w:hAnsi="Arial" w:cs="Arial"/>
                <w:sz w:val="24"/>
                <w:szCs w:val="24"/>
              </w:rPr>
            </w:pPr>
          </w:p>
          <w:p w:rsidR="00B84F04" w:rsidRDefault="00B84F04">
            <w:pPr>
              <w:shd w:val="clear" w:color="auto" w:fill="FFFFFF"/>
              <w:autoSpaceDE w:val="0"/>
              <w:autoSpaceDN w:val="0"/>
              <w:adjustRightInd w:val="0"/>
              <w:ind w:left="10" w:firstLine="0"/>
              <w:rPr>
                <w:rFonts w:ascii="Arial" w:eastAsia="Times New Roman" w:hAnsi="Arial" w:cs="Arial"/>
                <w:sz w:val="24"/>
                <w:szCs w:val="24"/>
              </w:rPr>
            </w:pPr>
            <w:r>
              <w:rPr>
                <w:rFonts w:ascii="Arial" w:eastAsia="Times New Roman" w:hAnsi="Arial" w:cs="Arial"/>
                <w:sz w:val="24"/>
                <w:szCs w:val="24"/>
              </w:rPr>
              <w:t>________________(Назарьева И.Г.)</w:t>
            </w:r>
          </w:p>
          <w:p w:rsidR="00B84F04" w:rsidRDefault="00B84F04">
            <w:pPr>
              <w:autoSpaceDE w:val="0"/>
              <w:autoSpaceDN w:val="0"/>
              <w:adjustRightInd w:val="0"/>
              <w:ind w:firstLine="0"/>
              <w:rPr>
                <w:rFonts w:ascii="Arial" w:eastAsia="Times New Roman" w:hAnsi="Arial" w:cs="Arial"/>
                <w:sz w:val="24"/>
                <w:szCs w:val="24"/>
              </w:rPr>
            </w:pPr>
          </w:p>
          <w:p w:rsidR="00B84F04" w:rsidRDefault="00B84F04">
            <w:pPr>
              <w:autoSpaceDE w:val="0"/>
              <w:autoSpaceDN w:val="0"/>
              <w:adjustRightInd w:val="0"/>
              <w:ind w:firstLine="0"/>
              <w:rPr>
                <w:rFonts w:ascii="Arial" w:eastAsia="Times New Roman" w:hAnsi="Arial" w:cs="Arial"/>
                <w:sz w:val="24"/>
                <w:szCs w:val="24"/>
              </w:rPr>
            </w:pPr>
            <w:r>
              <w:rPr>
                <w:rFonts w:ascii="Arial" w:eastAsia="Times New Roman" w:hAnsi="Arial" w:cs="Arial"/>
                <w:sz w:val="24"/>
                <w:szCs w:val="24"/>
              </w:rPr>
              <w:t>М.П.</w:t>
            </w:r>
          </w:p>
          <w:p w:rsidR="00B84F04" w:rsidRDefault="00B84F04">
            <w:pPr>
              <w:autoSpaceDE w:val="0"/>
              <w:autoSpaceDN w:val="0"/>
              <w:adjustRightInd w:val="0"/>
              <w:ind w:firstLine="0"/>
              <w:rPr>
                <w:rFonts w:ascii="Arial" w:eastAsia="Times New Roman" w:hAnsi="Arial" w:cs="Arial"/>
                <w:sz w:val="24"/>
                <w:szCs w:val="24"/>
              </w:rPr>
            </w:pPr>
          </w:p>
        </w:tc>
        <w:tc>
          <w:tcPr>
            <w:tcW w:w="4572" w:type="dxa"/>
            <w:gridSpan w:val="3"/>
            <w:tcBorders>
              <w:top w:val="single" w:sz="4" w:space="0" w:color="auto"/>
              <w:left w:val="single" w:sz="4" w:space="0" w:color="auto"/>
              <w:bottom w:val="single" w:sz="4" w:space="0" w:color="auto"/>
              <w:right w:val="single" w:sz="4" w:space="0" w:color="auto"/>
            </w:tcBorders>
          </w:tcPr>
          <w:p w:rsidR="00B84F04" w:rsidRDefault="00B84F04">
            <w:pPr>
              <w:widowControl w:val="0"/>
              <w:autoSpaceDE w:val="0"/>
              <w:autoSpaceDN w:val="0"/>
              <w:adjustRightInd w:val="0"/>
              <w:ind w:firstLine="0"/>
              <w:rPr>
                <w:rFonts w:ascii="Arial" w:eastAsia="Times New Roman" w:hAnsi="Arial" w:cs="Arial"/>
                <w:sz w:val="24"/>
                <w:szCs w:val="24"/>
              </w:rPr>
            </w:pPr>
            <w:r>
              <w:rPr>
                <w:rFonts w:ascii="Arial" w:eastAsia="Times New Roman" w:hAnsi="Arial" w:cs="Arial"/>
                <w:sz w:val="24"/>
                <w:szCs w:val="24"/>
              </w:rPr>
              <w:t xml:space="preserve">Получатель: </w:t>
            </w:r>
          </w:p>
          <w:p w:rsidR="00B84F04" w:rsidRDefault="00B84F04">
            <w:pPr>
              <w:autoSpaceDE w:val="0"/>
              <w:autoSpaceDN w:val="0"/>
              <w:adjustRightInd w:val="0"/>
              <w:ind w:firstLine="0"/>
              <w:rPr>
                <w:rFonts w:ascii="Arial" w:eastAsia="Times New Roman" w:hAnsi="Arial" w:cs="Arial"/>
                <w:sz w:val="24"/>
                <w:szCs w:val="24"/>
              </w:rPr>
            </w:pPr>
          </w:p>
          <w:p w:rsidR="00B84F04" w:rsidRDefault="00B84F04">
            <w:pPr>
              <w:autoSpaceDE w:val="0"/>
              <w:autoSpaceDN w:val="0"/>
              <w:adjustRightInd w:val="0"/>
              <w:ind w:firstLine="0"/>
              <w:rPr>
                <w:rFonts w:ascii="Arial" w:eastAsia="Times New Roman" w:hAnsi="Arial" w:cs="Arial"/>
                <w:sz w:val="24"/>
                <w:szCs w:val="24"/>
              </w:rPr>
            </w:pPr>
            <w:r>
              <w:rPr>
                <w:rFonts w:ascii="Arial" w:eastAsia="Times New Roman" w:hAnsi="Arial" w:cs="Arial"/>
                <w:sz w:val="24"/>
                <w:szCs w:val="24"/>
              </w:rPr>
              <w:t>Руководитель СМСП</w:t>
            </w:r>
          </w:p>
          <w:p w:rsidR="00B84F04" w:rsidRDefault="00B84F04">
            <w:pPr>
              <w:autoSpaceDE w:val="0"/>
              <w:autoSpaceDN w:val="0"/>
              <w:adjustRightInd w:val="0"/>
              <w:ind w:firstLine="0"/>
              <w:rPr>
                <w:rFonts w:ascii="Arial" w:eastAsia="Times New Roman" w:hAnsi="Arial" w:cs="Arial"/>
                <w:sz w:val="24"/>
                <w:szCs w:val="24"/>
              </w:rPr>
            </w:pPr>
          </w:p>
          <w:p w:rsidR="00B84F04" w:rsidRDefault="00B84F04">
            <w:pPr>
              <w:autoSpaceDE w:val="0"/>
              <w:autoSpaceDN w:val="0"/>
              <w:adjustRightInd w:val="0"/>
              <w:ind w:firstLine="0"/>
              <w:rPr>
                <w:rFonts w:ascii="Arial" w:eastAsia="Times New Roman" w:hAnsi="Arial" w:cs="Arial"/>
                <w:sz w:val="24"/>
                <w:szCs w:val="24"/>
              </w:rPr>
            </w:pPr>
          </w:p>
          <w:p w:rsidR="00B84F04" w:rsidRDefault="00B84F04">
            <w:pPr>
              <w:autoSpaceDE w:val="0"/>
              <w:autoSpaceDN w:val="0"/>
              <w:adjustRightInd w:val="0"/>
              <w:ind w:firstLine="0"/>
              <w:rPr>
                <w:rFonts w:ascii="Arial" w:eastAsia="Times New Roman" w:hAnsi="Arial" w:cs="Arial"/>
                <w:sz w:val="24"/>
                <w:szCs w:val="24"/>
              </w:rPr>
            </w:pPr>
          </w:p>
          <w:p w:rsidR="00B84F04" w:rsidRDefault="00B84F04">
            <w:pPr>
              <w:autoSpaceDE w:val="0"/>
              <w:autoSpaceDN w:val="0"/>
              <w:adjustRightInd w:val="0"/>
              <w:ind w:firstLine="0"/>
              <w:rPr>
                <w:rFonts w:ascii="Arial" w:eastAsia="Times New Roman" w:hAnsi="Arial" w:cs="Arial"/>
                <w:sz w:val="24"/>
                <w:szCs w:val="24"/>
              </w:rPr>
            </w:pPr>
            <w:proofErr w:type="gramStart"/>
            <w:r>
              <w:rPr>
                <w:rFonts w:ascii="Arial" w:eastAsia="Times New Roman" w:hAnsi="Arial" w:cs="Arial"/>
                <w:sz w:val="24"/>
                <w:szCs w:val="24"/>
              </w:rPr>
              <w:t>________________(ФИО</w:t>
            </w:r>
            <w:proofErr w:type="gramEnd"/>
          </w:p>
          <w:p w:rsidR="00B84F04" w:rsidRDefault="00B84F04">
            <w:pPr>
              <w:shd w:val="clear" w:color="auto" w:fill="FFFFFF"/>
              <w:autoSpaceDE w:val="0"/>
              <w:autoSpaceDN w:val="0"/>
              <w:adjustRightInd w:val="0"/>
              <w:ind w:left="10" w:firstLine="0"/>
              <w:rPr>
                <w:rFonts w:ascii="Arial" w:eastAsia="Times New Roman" w:hAnsi="Arial" w:cs="Arial"/>
                <w:sz w:val="24"/>
                <w:szCs w:val="24"/>
              </w:rPr>
            </w:pPr>
          </w:p>
          <w:p w:rsidR="00B84F04" w:rsidRDefault="00B84F04">
            <w:pPr>
              <w:shd w:val="clear" w:color="auto" w:fill="FFFFFF"/>
              <w:autoSpaceDE w:val="0"/>
              <w:autoSpaceDN w:val="0"/>
              <w:adjustRightInd w:val="0"/>
              <w:ind w:left="10" w:firstLine="0"/>
              <w:rPr>
                <w:rFonts w:ascii="Arial" w:eastAsia="Times New Roman" w:hAnsi="Arial" w:cs="Arial"/>
                <w:sz w:val="24"/>
                <w:szCs w:val="24"/>
              </w:rPr>
            </w:pPr>
            <w:r>
              <w:rPr>
                <w:rFonts w:ascii="Arial" w:eastAsia="Times New Roman" w:hAnsi="Arial" w:cs="Arial"/>
                <w:sz w:val="24"/>
                <w:szCs w:val="24"/>
              </w:rPr>
              <w:t>М.П.</w:t>
            </w:r>
          </w:p>
        </w:tc>
      </w:tr>
      <w:tr w:rsidR="00B84F04" w:rsidTr="00B84F04">
        <w:trPr>
          <w:gridAfter w:val="1"/>
          <w:wAfter w:w="803" w:type="dxa"/>
          <w:trHeight w:val="267"/>
        </w:trPr>
        <w:tc>
          <w:tcPr>
            <w:tcW w:w="4791" w:type="dxa"/>
            <w:gridSpan w:val="2"/>
            <w:tcBorders>
              <w:top w:val="nil"/>
              <w:left w:val="nil"/>
              <w:bottom w:val="nil"/>
              <w:right w:val="nil"/>
            </w:tcBorders>
            <w:tcMar>
              <w:top w:w="102" w:type="dxa"/>
              <w:left w:w="62" w:type="dxa"/>
              <w:bottom w:w="102" w:type="dxa"/>
              <w:right w:w="62" w:type="dxa"/>
            </w:tcMar>
          </w:tcPr>
          <w:p w:rsidR="00B84F04" w:rsidRDefault="00B84F04">
            <w:pPr>
              <w:pStyle w:val="ConsPlusNormal"/>
              <w:jc w:val="center"/>
              <w:rPr>
                <w:rFonts w:ascii="Arial" w:hAnsi="Arial" w:cs="Arial"/>
                <w:sz w:val="24"/>
                <w:szCs w:val="24"/>
                <w:lang w:eastAsia="en-US"/>
              </w:rPr>
            </w:pPr>
          </w:p>
        </w:tc>
        <w:tc>
          <w:tcPr>
            <w:tcW w:w="3283" w:type="dxa"/>
            <w:tcBorders>
              <w:top w:val="nil"/>
              <w:left w:val="nil"/>
              <w:bottom w:val="nil"/>
              <w:right w:val="nil"/>
            </w:tcBorders>
            <w:tcMar>
              <w:top w:w="102" w:type="dxa"/>
              <w:left w:w="62" w:type="dxa"/>
              <w:bottom w:w="102" w:type="dxa"/>
              <w:right w:w="62" w:type="dxa"/>
            </w:tcMar>
          </w:tcPr>
          <w:p w:rsidR="00B84F04" w:rsidRDefault="00B84F04">
            <w:pPr>
              <w:pStyle w:val="ConsPlusNormal"/>
              <w:jc w:val="center"/>
              <w:rPr>
                <w:rFonts w:ascii="Arial" w:hAnsi="Arial" w:cs="Arial"/>
                <w:sz w:val="24"/>
                <w:szCs w:val="24"/>
                <w:lang w:eastAsia="en-US"/>
              </w:rPr>
            </w:pPr>
          </w:p>
        </w:tc>
      </w:tr>
    </w:tbl>
    <w:p w:rsidR="00B84F04" w:rsidRDefault="00B84F04" w:rsidP="00B84F04">
      <w:pPr>
        <w:pStyle w:val="ConsPlusNormal"/>
        <w:jc w:val="both"/>
        <w:rPr>
          <w:rFonts w:ascii="Arial" w:hAnsi="Arial" w:cs="Arial"/>
          <w:sz w:val="24"/>
          <w:szCs w:val="24"/>
        </w:rPr>
      </w:pPr>
    </w:p>
    <w:p w:rsidR="00B84F04" w:rsidRDefault="00B84F04" w:rsidP="00B84F04">
      <w:pPr>
        <w:pStyle w:val="ConsPlusNormal"/>
        <w:jc w:val="both"/>
        <w:rPr>
          <w:rFonts w:ascii="Arial" w:hAnsi="Arial" w:cs="Arial"/>
          <w:sz w:val="24"/>
          <w:szCs w:val="24"/>
        </w:rPr>
      </w:pPr>
    </w:p>
    <w:p w:rsidR="00B84F04" w:rsidRDefault="00B84F04" w:rsidP="00B84F04">
      <w:pPr>
        <w:pStyle w:val="ConsPlusNormal"/>
        <w:jc w:val="both"/>
        <w:rPr>
          <w:rFonts w:ascii="Arial" w:hAnsi="Arial" w:cs="Arial"/>
          <w:sz w:val="24"/>
          <w:szCs w:val="24"/>
        </w:rPr>
      </w:pPr>
    </w:p>
    <w:p w:rsidR="00B84F04" w:rsidRDefault="00B84F04" w:rsidP="00B84F04">
      <w:pPr>
        <w:pStyle w:val="ConsPlusNormal"/>
        <w:jc w:val="both"/>
        <w:rPr>
          <w:rFonts w:ascii="Arial" w:hAnsi="Arial" w:cs="Arial"/>
          <w:sz w:val="24"/>
          <w:szCs w:val="24"/>
        </w:rPr>
      </w:pPr>
    </w:p>
    <w:p w:rsidR="00B84F04" w:rsidRDefault="00B84F04" w:rsidP="00B84F04">
      <w:pPr>
        <w:ind w:firstLine="0"/>
        <w:jc w:val="left"/>
        <w:rPr>
          <w:rFonts w:ascii="Arial" w:eastAsia="Times New Roman" w:hAnsi="Arial" w:cs="Arial"/>
          <w:sz w:val="24"/>
          <w:szCs w:val="24"/>
          <w:lang w:eastAsia="ru-RU"/>
        </w:rPr>
        <w:sectPr w:rsidR="00B84F04">
          <w:pgSz w:w="11905" w:h="16838"/>
          <w:pgMar w:top="1134" w:right="567" w:bottom="1134" w:left="1134" w:header="0" w:footer="0" w:gutter="0"/>
          <w:cols w:space="720"/>
        </w:sectPr>
      </w:pPr>
    </w:p>
    <w:p w:rsidR="00B84F04" w:rsidRDefault="00B84F04" w:rsidP="00B84F04">
      <w:pPr>
        <w:pStyle w:val="ConsPlusNormal"/>
        <w:jc w:val="right"/>
        <w:outlineLvl w:val="2"/>
        <w:rPr>
          <w:rFonts w:ascii="Arial" w:hAnsi="Arial" w:cs="Arial"/>
          <w:sz w:val="24"/>
          <w:szCs w:val="24"/>
        </w:rPr>
      </w:pPr>
      <w:r>
        <w:rPr>
          <w:rFonts w:ascii="Arial" w:hAnsi="Arial" w:cs="Arial"/>
          <w:sz w:val="24"/>
          <w:szCs w:val="24"/>
        </w:rPr>
        <w:lastRenderedPageBreak/>
        <w:t>Приложение</w:t>
      </w:r>
    </w:p>
    <w:p w:rsidR="00B84F04" w:rsidRDefault="00B84F04" w:rsidP="00B84F04">
      <w:pPr>
        <w:pStyle w:val="ConsPlusNormal"/>
        <w:jc w:val="right"/>
        <w:rPr>
          <w:rFonts w:ascii="Arial" w:hAnsi="Arial" w:cs="Arial"/>
          <w:sz w:val="24"/>
          <w:szCs w:val="24"/>
        </w:rPr>
      </w:pPr>
      <w:r>
        <w:rPr>
          <w:rFonts w:ascii="Arial" w:hAnsi="Arial" w:cs="Arial"/>
          <w:sz w:val="24"/>
          <w:szCs w:val="24"/>
        </w:rPr>
        <w:t>к Соглашению о предоставлении субсидии</w:t>
      </w:r>
    </w:p>
    <w:p w:rsidR="00B84F04" w:rsidRDefault="00B84F04" w:rsidP="00B84F04">
      <w:pPr>
        <w:pStyle w:val="ConsPlusNormal"/>
        <w:jc w:val="right"/>
        <w:rPr>
          <w:rFonts w:ascii="Arial" w:hAnsi="Arial" w:cs="Arial"/>
          <w:sz w:val="24"/>
          <w:szCs w:val="24"/>
        </w:rPr>
      </w:pPr>
      <w:r>
        <w:rPr>
          <w:rFonts w:ascii="Arial" w:hAnsi="Arial" w:cs="Arial"/>
          <w:sz w:val="24"/>
          <w:szCs w:val="24"/>
        </w:rPr>
        <w:t>из бюджета городского округа Люберцы</w:t>
      </w:r>
    </w:p>
    <w:p w:rsidR="00B84F04" w:rsidRDefault="00B84F04" w:rsidP="00B84F04">
      <w:pPr>
        <w:pStyle w:val="ConsPlusNormal"/>
        <w:jc w:val="right"/>
        <w:rPr>
          <w:rFonts w:ascii="Arial" w:hAnsi="Arial" w:cs="Arial"/>
          <w:sz w:val="24"/>
          <w:szCs w:val="24"/>
        </w:rPr>
      </w:pPr>
      <w:r>
        <w:rPr>
          <w:rFonts w:ascii="Arial" w:hAnsi="Arial" w:cs="Arial"/>
          <w:sz w:val="24"/>
          <w:szCs w:val="24"/>
        </w:rPr>
        <w:t>в ходе реализации мероприятий подпрограммы</w:t>
      </w:r>
    </w:p>
    <w:p w:rsidR="00B84F04" w:rsidRDefault="00B84F04" w:rsidP="00B84F04">
      <w:pPr>
        <w:pStyle w:val="ConsPlusNormal"/>
        <w:jc w:val="right"/>
        <w:rPr>
          <w:rFonts w:ascii="Arial" w:hAnsi="Arial" w:cs="Arial"/>
          <w:sz w:val="24"/>
          <w:szCs w:val="24"/>
        </w:rPr>
      </w:pPr>
      <w:r>
        <w:rPr>
          <w:rFonts w:ascii="Arial" w:hAnsi="Arial" w:cs="Arial"/>
          <w:sz w:val="24"/>
          <w:szCs w:val="24"/>
        </w:rPr>
        <w:t>«Развитие малого и среднего предпринимательства»</w:t>
      </w:r>
    </w:p>
    <w:p w:rsidR="00B84F04" w:rsidRDefault="00B84F04" w:rsidP="00B84F04">
      <w:pPr>
        <w:pStyle w:val="ConsPlusNormal"/>
        <w:jc w:val="right"/>
        <w:rPr>
          <w:rFonts w:ascii="Arial" w:hAnsi="Arial" w:cs="Arial"/>
          <w:sz w:val="24"/>
          <w:szCs w:val="24"/>
        </w:rPr>
      </w:pPr>
      <w:r>
        <w:rPr>
          <w:rFonts w:ascii="Arial" w:hAnsi="Arial" w:cs="Arial"/>
          <w:sz w:val="24"/>
          <w:szCs w:val="24"/>
        </w:rPr>
        <w:t xml:space="preserve">муниципальной программы </w:t>
      </w:r>
    </w:p>
    <w:p w:rsidR="00B84F04" w:rsidRDefault="00B84F04" w:rsidP="00B84F04">
      <w:pPr>
        <w:pStyle w:val="ConsPlusNormal"/>
        <w:jc w:val="right"/>
        <w:rPr>
          <w:rFonts w:ascii="Arial" w:hAnsi="Arial" w:cs="Arial"/>
          <w:sz w:val="24"/>
          <w:szCs w:val="24"/>
        </w:rPr>
      </w:pPr>
      <w:r>
        <w:rPr>
          <w:rFonts w:ascii="Arial" w:hAnsi="Arial" w:cs="Arial"/>
          <w:sz w:val="24"/>
          <w:szCs w:val="24"/>
        </w:rPr>
        <w:t>«Предпринимательство»</w:t>
      </w:r>
    </w:p>
    <w:p w:rsidR="00B84F04" w:rsidRDefault="00B84F04" w:rsidP="00B84F04">
      <w:pPr>
        <w:pStyle w:val="ConsPlusNormal"/>
        <w:jc w:val="right"/>
        <w:rPr>
          <w:rFonts w:ascii="Arial" w:hAnsi="Arial" w:cs="Arial"/>
          <w:sz w:val="24"/>
          <w:szCs w:val="24"/>
        </w:rPr>
      </w:pPr>
      <w:r>
        <w:rPr>
          <w:rFonts w:ascii="Arial" w:hAnsi="Arial" w:cs="Arial"/>
          <w:sz w:val="24"/>
          <w:szCs w:val="24"/>
        </w:rPr>
        <w:t>от "___" ______ 20__ г. № _____</w:t>
      </w:r>
    </w:p>
    <w:p w:rsidR="00B84F04" w:rsidRDefault="00B84F04" w:rsidP="00B84F04">
      <w:pPr>
        <w:pStyle w:val="ConsPlusNormal"/>
        <w:jc w:val="right"/>
        <w:rPr>
          <w:rFonts w:ascii="Arial" w:hAnsi="Arial" w:cs="Arial"/>
          <w:sz w:val="24"/>
          <w:szCs w:val="24"/>
        </w:rPr>
      </w:pPr>
      <w:r>
        <w:rPr>
          <w:rFonts w:ascii="Arial" w:hAnsi="Arial" w:cs="Arial"/>
          <w:sz w:val="24"/>
          <w:szCs w:val="24"/>
        </w:rPr>
        <w:t>Форма</w:t>
      </w:r>
    </w:p>
    <w:p w:rsidR="00B84F04" w:rsidRDefault="00B84F04" w:rsidP="00B84F04">
      <w:pPr>
        <w:pStyle w:val="ConsPlusNormal"/>
        <w:jc w:val="center"/>
        <w:rPr>
          <w:rFonts w:ascii="Arial" w:hAnsi="Arial" w:cs="Arial"/>
          <w:sz w:val="24"/>
          <w:szCs w:val="24"/>
        </w:rPr>
      </w:pPr>
      <w:bookmarkStart w:id="10" w:name="P649"/>
      <w:bookmarkEnd w:id="10"/>
      <w:r>
        <w:rPr>
          <w:rFonts w:ascii="Arial" w:hAnsi="Arial" w:cs="Arial"/>
          <w:sz w:val="24"/>
          <w:szCs w:val="24"/>
        </w:rPr>
        <w:t>Отчет о достижении значений показателей результативности</w:t>
      </w:r>
    </w:p>
    <w:p w:rsidR="00B84F04" w:rsidRDefault="00B84F04" w:rsidP="00B84F04">
      <w:pPr>
        <w:pStyle w:val="ConsPlusNormal"/>
        <w:jc w:val="center"/>
        <w:rPr>
          <w:rFonts w:ascii="Arial" w:hAnsi="Arial" w:cs="Arial"/>
          <w:sz w:val="24"/>
          <w:szCs w:val="24"/>
        </w:rPr>
      </w:pPr>
      <w:r>
        <w:rPr>
          <w:rFonts w:ascii="Arial" w:hAnsi="Arial" w:cs="Arial"/>
          <w:sz w:val="24"/>
          <w:szCs w:val="24"/>
        </w:rPr>
        <w:t>использования субсидии (показателей деятельности) за _________ год</w:t>
      </w:r>
    </w:p>
    <w:p w:rsidR="00B84F04" w:rsidRDefault="00B84F04" w:rsidP="00B84F04">
      <w:pPr>
        <w:pStyle w:val="ConsPlusNormal"/>
        <w:jc w:val="center"/>
        <w:rPr>
          <w:rFonts w:ascii="Arial" w:hAnsi="Arial" w:cs="Arial"/>
          <w:sz w:val="24"/>
          <w:szCs w:val="24"/>
        </w:rPr>
      </w:pPr>
      <w:r>
        <w:rPr>
          <w:rFonts w:ascii="Arial" w:hAnsi="Arial" w:cs="Arial"/>
          <w:sz w:val="24"/>
          <w:szCs w:val="24"/>
        </w:rPr>
        <w:t>_________________ (наименование получателя поддержки)</w:t>
      </w:r>
    </w:p>
    <w:p w:rsidR="00B84F04" w:rsidRDefault="00B84F04" w:rsidP="00B84F04">
      <w:pPr>
        <w:pStyle w:val="ConsPlusNormal"/>
        <w:jc w:val="center"/>
        <w:rPr>
          <w:rFonts w:ascii="Arial" w:hAnsi="Arial" w:cs="Arial"/>
          <w:sz w:val="24"/>
          <w:szCs w:val="24"/>
        </w:rPr>
      </w:pPr>
      <w:r>
        <w:rPr>
          <w:rFonts w:ascii="Arial" w:hAnsi="Arial" w:cs="Arial"/>
          <w:sz w:val="24"/>
          <w:szCs w:val="24"/>
        </w:rPr>
        <w:t>_____________________________ (мероприятие поддержки)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882"/>
        <w:gridCol w:w="2126"/>
        <w:gridCol w:w="1985"/>
        <w:gridCol w:w="2126"/>
        <w:gridCol w:w="1905"/>
      </w:tblGrid>
      <w:tr w:rsidR="00B84F04" w:rsidTr="00B84F04">
        <w:tc>
          <w:tcPr>
            <w:tcW w:w="56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 xml:space="preserve">N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488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Наименование показателя</w:t>
            </w:r>
          </w:p>
        </w:tc>
        <w:tc>
          <w:tcPr>
            <w:tcW w:w="212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201___ (план согласно заявлению)</w:t>
            </w:r>
          </w:p>
        </w:tc>
        <w:tc>
          <w:tcPr>
            <w:tcW w:w="19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201__ (фактическое выполнение)</w:t>
            </w:r>
          </w:p>
        </w:tc>
        <w:tc>
          <w:tcPr>
            <w:tcW w:w="212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Процент выполнения</w:t>
            </w:r>
          </w:p>
        </w:tc>
        <w:tc>
          <w:tcPr>
            <w:tcW w:w="190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Причины отклонения</w:t>
            </w:r>
          </w:p>
        </w:tc>
      </w:tr>
      <w:tr w:rsidR="00B84F04" w:rsidTr="00B84F04">
        <w:tc>
          <w:tcPr>
            <w:tcW w:w="56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1</w:t>
            </w:r>
          </w:p>
        </w:tc>
        <w:tc>
          <w:tcPr>
            <w:tcW w:w="488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Создание новых рабочих мест</w:t>
            </w: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488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Среднесписочная численность работающих, человек</w:t>
            </w: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488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Количество сохраненных рабочих мест</w:t>
            </w: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488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Количество вновь созданных рабочих мест</w:t>
            </w: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2</w:t>
            </w:r>
          </w:p>
        </w:tc>
        <w:tc>
          <w:tcPr>
            <w:tcW w:w="488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средней заработной платы работников</w:t>
            </w: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488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Средняя заработная плата, руб.</w:t>
            </w: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488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средней заработной платы работников, руб.</w:t>
            </w: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488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средней заработной платы работников, процент</w:t>
            </w: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3</w:t>
            </w:r>
          </w:p>
        </w:tc>
        <w:tc>
          <w:tcPr>
            <w:tcW w:w="488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выручки от реализации товаров, работ, услуг</w:t>
            </w: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488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both"/>
              <w:rPr>
                <w:rFonts w:ascii="Arial" w:hAnsi="Arial" w:cs="Arial"/>
                <w:sz w:val="24"/>
                <w:szCs w:val="24"/>
                <w:lang w:eastAsia="en-US"/>
              </w:rPr>
            </w:pPr>
            <w:r>
              <w:rPr>
                <w:rFonts w:ascii="Arial" w:hAnsi="Arial" w:cs="Arial"/>
                <w:sz w:val="24"/>
                <w:szCs w:val="24"/>
                <w:lang w:eastAsia="en-US"/>
              </w:rPr>
              <w:t>Выручка от реализации товаров (работ, услуг) без учета НДС, тыс. руб.</w:t>
            </w: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488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выручки от реализации товаров (работ, услуг) без учета НДС, тыс. руб.</w:t>
            </w: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4882"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выручки от реализации товаров (работ, услуг) без учета НДС, процент</w:t>
            </w: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905"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bl>
    <w:p w:rsidR="00B84F04" w:rsidRDefault="00B84F04" w:rsidP="00B84F04">
      <w:pPr>
        <w:pStyle w:val="ConsPlusNormal"/>
        <w:jc w:val="both"/>
        <w:rPr>
          <w:rFonts w:ascii="Arial" w:hAnsi="Arial" w:cs="Arial"/>
          <w:sz w:val="24"/>
          <w:szCs w:val="24"/>
        </w:rPr>
      </w:pP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Информация о налоговых отчислениях.</w:t>
      </w:r>
    </w:p>
    <w:p w:rsidR="00B84F04" w:rsidRDefault="00B84F04" w:rsidP="00B84F04">
      <w:pPr>
        <w:pStyle w:val="ConsPlusNormal"/>
        <w:jc w:val="both"/>
        <w:rPr>
          <w:rFonts w:ascii="Arial" w:hAnsi="Arial" w:cs="Arial"/>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78"/>
        <w:gridCol w:w="2126"/>
        <w:gridCol w:w="1985"/>
        <w:gridCol w:w="2126"/>
        <w:gridCol w:w="2835"/>
      </w:tblGrid>
      <w:tr w:rsidR="00B84F04" w:rsidTr="00B84F04">
        <w:tc>
          <w:tcPr>
            <w:tcW w:w="4678"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в тыс. руб.</w:t>
            </w:r>
          </w:p>
        </w:tc>
        <w:tc>
          <w:tcPr>
            <w:tcW w:w="212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20__ (год, предшествующий году получения субсидии)</w:t>
            </w:r>
          </w:p>
        </w:tc>
        <w:tc>
          <w:tcPr>
            <w:tcW w:w="198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20__ (год получения субсидии)</w:t>
            </w:r>
          </w:p>
        </w:tc>
        <w:tc>
          <w:tcPr>
            <w:tcW w:w="2126"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20__ (год, следующий за годом получения субсидии)</w:t>
            </w:r>
          </w:p>
        </w:tc>
        <w:tc>
          <w:tcPr>
            <w:tcW w:w="2835"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20__ (год, следующий через год за годом получения субсидии)</w:t>
            </w:r>
          </w:p>
        </w:tc>
      </w:tr>
      <w:tr w:rsidR="00B84F04" w:rsidTr="00B84F04">
        <w:tc>
          <w:tcPr>
            <w:tcW w:w="4678"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Система налогообложения</w:t>
            </w: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r w:rsidR="00B84F04" w:rsidTr="00B84F04">
        <w:tc>
          <w:tcPr>
            <w:tcW w:w="4678"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Субъект МСП является плательщиком НДС</w:t>
            </w: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r w:rsidR="00B84F04" w:rsidTr="00B84F04">
        <w:tc>
          <w:tcPr>
            <w:tcW w:w="13750" w:type="dxa"/>
            <w:gridSpan w:val="5"/>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Налоговые отчисления:</w:t>
            </w:r>
          </w:p>
        </w:tc>
      </w:tr>
      <w:tr w:rsidR="00B84F04" w:rsidTr="00B84F04">
        <w:tc>
          <w:tcPr>
            <w:tcW w:w="4678"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Налог на прибыль</w:t>
            </w: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r w:rsidR="00B84F04" w:rsidTr="00B84F04">
        <w:tc>
          <w:tcPr>
            <w:tcW w:w="4678"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УСН/ЕСХН/ЕНВД/Патент</w:t>
            </w: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r w:rsidR="00B84F04" w:rsidTr="00B84F04">
        <w:tc>
          <w:tcPr>
            <w:tcW w:w="4678"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lastRenderedPageBreak/>
              <w:t>Налог на доходы физических лиц</w:t>
            </w: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r w:rsidR="00B84F04" w:rsidTr="00B84F04">
        <w:tc>
          <w:tcPr>
            <w:tcW w:w="4678"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Налог на имущество организаций</w:t>
            </w: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r w:rsidR="00B84F04" w:rsidTr="00B84F04">
        <w:tc>
          <w:tcPr>
            <w:tcW w:w="4678"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Транспортный налог</w:t>
            </w: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r w:rsidR="00B84F04" w:rsidTr="00B84F04">
        <w:tc>
          <w:tcPr>
            <w:tcW w:w="4678"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Прочие налоговые доходы</w:t>
            </w: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r w:rsidR="00B84F04" w:rsidTr="00B84F04">
        <w:tc>
          <w:tcPr>
            <w:tcW w:w="4678"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Платежи при пользовании природных ресурсов</w:t>
            </w: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r w:rsidR="00B84F04" w:rsidTr="00B84F04">
        <w:tc>
          <w:tcPr>
            <w:tcW w:w="4678"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Объем налоговых отчислений</w:t>
            </w: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rsidR="00B84F04" w:rsidRDefault="00B84F04">
            <w:pPr>
              <w:pStyle w:val="ConsPlusNormal"/>
              <w:rPr>
                <w:rFonts w:ascii="Arial" w:hAnsi="Arial" w:cs="Arial"/>
                <w:sz w:val="24"/>
                <w:szCs w:val="24"/>
                <w:lang w:eastAsia="en-US"/>
              </w:rPr>
            </w:pPr>
          </w:p>
        </w:tc>
      </w:tr>
    </w:tbl>
    <w:p w:rsidR="00B84F04" w:rsidRDefault="00B84F04" w:rsidP="00B84F04">
      <w:pPr>
        <w:ind w:firstLine="0"/>
        <w:jc w:val="left"/>
        <w:rPr>
          <w:rFonts w:ascii="Arial" w:hAnsi="Arial" w:cs="Arial"/>
          <w:sz w:val="24"/>
          <w:szCs w:val="24"/>
        </w:rPr>
        <w:sectPr w:rsidR="00B84F04">
          <w:pgSz w:w="16838" w:h="11905" w:orient="landscape"/>
          <w:pgMar w:top="1134" w:right="567" w:bottom="1134" w:left="1134" w:header="0" w:footer="0" w:gutter="0"/>
          <w:cols w:space="720"/>
        </w:sectPr>
      </w:pP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lastRenderedPageBreak/>
        <w:t>Примечание:</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1. В случае</w:t>
      </w:r>
      <w:proofErr w:type="gramStart"/>
      <w:r>
        <w:rPr>
          <w:rFonts w:ascii="Arial" w:hAnsi="Arial" w:cs="Arial"/>
          <w:sz w:val="24"/>
          <w:szCs w:val="24"/>
        </w:rPr>
        <w:t>,</w:t>
      </w:r>
      <w:proofErr w:type="gramEnd"/>
      <w:r>
        <w:rPr>
          <w:rFonts w:ascii="Arial" w:hAnsi="Arial" w:cs="Arial"/>
          <w:sz w:val="24"/>
          <w:szCs w:val="24"/>
        </w:rPr>
        <w:t xml:space="preserve"> если размер предоставленной субсидии меньше размера, планируемого субъектом МСП к получению, показатели эффективности снижаются пропорционально уменьшению размера субсидии.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2.В случае если показатели эффективности не достигнуты по причине, сложившейся макроэкономической и/или геополитической ситуации и/или непрогнозируемых внешних рисков, выполнение заявленных показателей может быть отсрочено до окончания реализации проекта.</w:t>
      </w:r>
    </w:p>
    <w:p w:rsidR="00B84F04" w:rsidRDefault="00B84F04" w:rsidP="00B84F04">
      <w:pPr>
        <w:autoSpaceDE w:val="0"/>
        <w:autoSpaceDN w:val="0"/>
        <w:adjustRightInd w:val="0"/>
        <w:ind w:firstLine="540"/>
        <w:rPr>
          <w:rFonts w:ascii="Arial" w:hAnsi="Arial" w:cs="Arial"/>
          <w:sz w:val="24"/>
          <w:szCs w:val="24"/>
        </w:rPr>
      </w:pPr>
      <w:r>
        <w:rPr>
          <w:rFonts w:ascii="Arial" w:hAnsi="Arial" w:cs="Arial"/>
          <w:sz w:val="24"/>
          <w:szCs w:val="24"/>
        </w:rPr>
        <w:t xml:space="preserve">Решение об обоснованности причин </w:t>
      </w:r>
      <w:proofErr w:type="spellStart"/>
      <w:r>
        <w:rPr>
          <w:rFonts w:ascii="Arial" w:hAnsi="Arial" w:cs="Arial"/>
          <w:sz w:val="24"/>
          <w:szCs w:val="24"/>
        </w:rPr>
        <w:t>недостижения</w:t>
      </w:r>
      <w:proofErr w:type="spellEnd"/>
      <w:r>
        <w:rPr>
          <w:rFonts w:ascii="Arial" w:hAnsi="Arial" w:cs="Arial"/>
          <w:sz w:val="24"/>
          <w:szCs w:val="24"/>
        </w:rPr>
        <w:t xml:space="preserve"> показателей эффективности принимается Конкурсной комиссией по поддержке малого и среднего предпринимательства в городском округе Люберцы Московской области.</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892"/>
        <w:gridCol w:w="340"/>
        <w:gridCol w:w="3685"/>
      </w:tblGrid>
      <w:tr w:rsidR="00B84F04" w:rsidTr="00B84F04">
        <w:tc>
          <w:tcPr>
            <w:tcW w:w="7917" w:type="dxa"/>
            <w:gridSpan w:val="3"/>
            <w:hideMark/>
          </w:tcPr>
          <w:p w:rsidR="00B84F04" w:rsidRDefault="00B84F04">
            <w:pPr>
              <w:pStyle w:val="ConsPlusNormal"/>
              <w:jc w:val="both"/>
              <w:rPr>
                <w:rFonts w:ascii="Arial" w:hAnsi="Arial" w:cs="Arial"/>
                <w:sz w:val="24"/>
                <w:szCs w:val="24"/>
                <w:lang w:eastAsia="en-US"/>
              </w:rPr>
            </w:pPr>
            <w:r>
              <w:rPr>
                <w:rFonts w:ascii="Arial" w:hAnsi="Arial" w:cs="Arial"/>
                <w:sz w:val="24"/>
                <w:szCs w:val="24"/>
                <w:lang w:eastAsia="en-US"/>
              </w:rPr>
              <w:t>Руководитель юридического лица/индивидуальный предприниматель</w:t>
            </w:r>
          </w:p>
        </w:tc>
      </w:tr>
      <w:tr w:rsidR="00B84F04" w:rsidTr="00B84F04">
        <w:tc>
          <w:tcPr>
            <w:tcW w:w="3892" w:type="dxa"/>
            <w:tcBorders>
              <w:top w:val="nil"/>
              <w:left w:val="nil"/>
              <w:bottom w:val="single" w:sz="4" w:space="0" w:color="auto"/>
              <w:right w:val="nil"/>
            </w:tcBorders>
          </w:tcPr>
          <w:p w:rsidR="00B84F04" w:rsidRDefault="00B84F04">
            <w:pPr>
              <w:pStyle w:val="ConsPlusNormal"/>
              <w:rPr>
                <w:rFonts w:ascii="Arial" w:hAnsi="Arial" w:cs="Arial"/>
                <w:sz w:val="24"/>
                <w:szCs w:val="24"/>
                <w:lang w:eastAsia="en-US"/>
              </w:rPr>
            </w:pPr>
          </w:p>
        </w:tc>
        <w:tc>
          <w:tcPr>
            <w:tcW w:w="340" w:type="dxa"/>
          </w:tcPr>
          <w:p w:rsidR="00B84F04" w:rsidRDefault="00B84F04">
            <w:pPr>
              <w:pStyle w:val="ConsPlusNormal"/>
              <w:rPr>
                <w:rFonts w:ascii="Arial" w:hAnsi="Arial" w:cs="Arial"/>
                <w:sz w:val="24"/>
                <w:szCs w:val="24"/>
                <w:lang w:eastAsia="en-US"/>
              </w:rPr>
            </w:pPr>
          </w:p>
        </w:tc>
        <w:tc>
          <w:tcPr>
            <w:tcW w:w="3685" w:type="dxa"/>
            <w:tcBorders>
              <w:top w:val="nil"/>
              <w:left w:val="nil"/>
              <w:bottom w:val="single" w:sz="4" w:space="0" w:color="auto"/>
              <w:right w:val="nil"/>
            </w:tcBorders>
          </w:tcPr>
          <w:p w:rsidR="00B84F04" w:rsidRDefault="00B84F04">
            <w:pPr>
              <w:pStyle w:val="ConsPlusNormal"/>
              <w:rPr>
                <w:rFonts w:ascii="Arial" w:hAnsi="Arial" w:cs="Arial"/>
                <w:sz w:val="24"/>
                <w:szCs w:val="24"/>
                <w:lang w:eastAsia="en-US"/>
              </w:rPr>
            </w:pPr>
          </w:p>
        </w:tc>
      </w:tr>
      <w:tr w:rsidR="00B84F04" w:rsidTr="00B84F04">
        <w:tc>
          <w:tcPr>
            <w:tcW w:w="3892" w:type="dxa"/>
            <w:tcBorders>
              <w:top w:val="single" w:sz="4" w:space="0" w:color="auto"/>
              <w:left w:val="nil"/>
              <w:bottom w:val="nil"/>
              <w:right w:val="nil"/>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(ФИО)</w:t>
            </w:r>
          </w:p>
        </w:tc>
        <w:tc>
          <w:tcPr>
            <w:tcW w:w="340" w:type="dxa"/>
          </w:tcPr>
          <w:p w:rsidR="00B84F04" w:rsidRDefault="00B84F04">
            <w:pPr>
              <w:pStyle w:val="ConsPlusNormal"/>
              <w:rPr>
                <w:rFonts w:ascii="Arial" w:hAnsi="Arial" w:cs="Arial"/>
                <w:sz w:val="24"/>
                <w:szCs w:val="24"/>
                <w:lang w:eastAsia="en-US"/>
              </w:rPr>
            </w:pPr>
          </w:p>
        </w:tc>
        <w:tc>
          <w:tcPr>
            <w:tcW w:w="3685" w:type="dxa"/>
            <w:tcBorders>
              <w:top w:val="single" w:sz="4" w:space="0" w:color="auto"/>
              <w:left w:val="nil"/>
              <w:bottom w:val="nil"/>
              <w:right w:val="nil"/>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(подпись)</w:t>
            </w:r>
          </w:p>
        </w:tc>
      </w:tr>
      <w:tr w:rsidR="00B84F04" w:rsidTr="00B84F04">
        <w:tc>
          <w:tcPr>
            <w:tcW w:w="3892" w:type="dxa"/>
            <w:hideMark/>
          </w:tcPr>
          <w:p w:rsidR="00B84F04" w:rsidRDefault="00B84F04">
            <w:pPr>
              <w:pStyle w:val="ConsPlusNormal"/>
              <w:jc w:val="both"/>
              <w:rPr>
                <w:rFonts w:ascii="Arial" w:hAnsi="Arial" w:cs="Arial"/>
                <w:sz w:val="24"/>
                <w:szCs w:val="24"/>
                <w:lang w:eastAsia="en-US"/>
              </w:rPr>
            </w:pPr>
            <w:r>
              <w:rPr>
                <w:rFonts w:ascii="Arial" w:hAnsi="Arial" w:cs="Arial"/>
                <w:sz w:val="24"/>
                <w:szCs w:val="24"/>
                <w:lang w:eastAsia="en-US"/>
              </w:rPr>
              <w:t>Главный бухгалтер</w:t>
            </w:r>
          </w:p>
        </w:tc>
        <w:tc>
          <w:tcPr>
            <w:tcW w:w="340" w:type="dxa"/>
          </w:tcPr>
          <w:p w:rsidR="00B84F04" w:rsidRDefault="00B84F04">
            <w:pPr>
              <w:pStyle w:val="ConsPlusNormal"/>
              <w:rPr>
                <w:rFonts w:ascii="Arial" w:hAnsi="Arial" w:cs="Arial"/>
                <w:sz w:val="24"/>
                <w:szCs w:val="24"/>
                <w:lang w:eastAsia="en-US"/>
              </w:rPr>
            </w:pPr>
          </w:p>
        </w:tc>
        <w:tc>
          <w:tcPr>
            <w:tcW w:w="3685" w:type="dxa"/>
          </w:tcPr>
          <w:p w:rsidR="00B84F04" w:rsidRDefault="00B84F04">
            <w:pPr>
              <w:pStyle w:val="ConsPlusNormal"/>
              <w:rPr>
                <w:rFonts w:ascii="Arial" w:hAnsi="Arial" w:cs="Arial"/>
                <w:sz w:val="24"/>
                <w:szCs w:val="24"/>
                <w:lang w:eastAsia="en-US"/>
              </w:rPr>
            </w:pPr>
          </w:p>
        </w:tc>
      </w:tr>
      <w:tr w:rsidR="00B84F04" w:rsidTr="00B84F04">
        <w:tc>
          <w:tcPr>
            <w:tcW w:w="3892" w:type="dxa"/>
            <w:tcBorders>
              <w:top w:val="nil"/>
              <w:left w:val="nil"/>
              <w:bottom w:val="single" w:sz="4" w:space="0" w:color="auto"/>
              <w:right w:val="nil"/>
            </w:tcBorders>
          </w:tcPr>
          <w:p w:rsidR="00B84F04" w:rsidRDefault="00B84F04">
            <w:pPr>
              <w:pStyle w:val="ConsPlusNormal"/>
              <w:rPr>
                <w:rFonts w:ascii="Arial" w:hAnsi="Arial" w:cs="Arial"/>
                <w:sz w:val="24"/>
                <w:szCs w:val="24"/>
                <w:lang w:eastAsia="en-US"/>
              </w:rPr>
            </w:pPr>
          </w:p>
        </w:tc>
        <w:tc>
          <w:tcPr>
            <w:tcW w:w="340" w:type="dxa"/>
          </w:tcPr>
          <w:p w:rsidR="00B84F04" w:rsidRDefault="00B84F04">
            <w:pPr>
              <w:pStyle w:val="ConsPlusNormal"/>
              <w:rPr>
                <w:rFonts w:ascii="Arial" w:hAnsi="Arial" w:cs="Arial"/>
                <w:sz w:val="24"/>
                <w:szCs w:val="24"/>
                <w:lang w:eastAsia="en-US"/>
              </w:rPr>
            </w:pPr>
          </w:p>
        </w:tc>
        <w:tc>
          <w:tcPr>
            <w:tcW w:w="3685" w:type="dxa"/>
            <w:tcBorders>
              <w:top w:val="nil"/>
              <w:left w:val="nil"/>
              <w:bottom w:val="single" w:sz="4" w:space="0" w:color="auto"/>
              <w:right w:val="nil"/>
            </w:tcBorders>
          </w:tcPr>
          <w:p w:rsidR="00B84F04" w:rsidRDefault="00B84F04">
            <w:pPr>
              <w:pStyle w:val="ConsPlusNormal"/>
              <w:rPr>
                <w:rFonts w:ascii="Arial" w:hAnsi="Arial" w:cs="Arial"/>
                <w:sz w:val="24"/>
                <w:szCs w:val="24"/>
                <w:lang w:eastAsia="en-US"/>
              </w:rPr>
            </w:pPr>
          </w:p>
        </w:tc>
      </w:tr>
      <w:tr w:rsidR="00B84F04" w:rsidTr="00B84F04">
        <w:tc>
          <w:tcPr>
            <w:tcW w:w="3892" w:type="dxa"/>
            <w:tcBorders>
              <w:top w:val="single" w:sz="4" w:space="0" w:color="auto"/>
              <w:left w:val="nil"/>
              <w:bottom w:val="nil"/>
              <w:right w:val="nil"/>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(ФИО)</w:t>
            </w:r>
          </w:p>
        </w:tc>
        <w:tc>
          <w:tcPr>
            <w:tcW w:w="340" w:type="dxa"/>
          </w:tcPr>
          <w:p w:rsidR="00B84F04" w:rsidRDefault="00B84F04">
            <w:pPr>
              <w:pStyle w:val="ConsPlusNormal"/>
              <w:rPr>
                <w:rFonts w:ascii="Arial" w:hAnsi="Arial" w:cs="Arial"/>
                <w:sz w:val="24"/>
                <w:szCs w:val="24"/>
                <w:lang w:eastAsia="en-US"/>
              </w:rPr>
            </w:pPr>
          </w:p>
        </w:tc>
        <w:tc>
          <w:tcPr>
            <w:tcW w:w="3685" w:type="dxa"/>
            <w:tcBorders>
              <w:top w:val="single" w:sz="4" w:space="0" w:color="auto"/>
              <w:left w:val="nil"/>
              <w:bottom w:val="nil"/>
              <w:right w:val="nil"/>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(подпись)</w:t>
            </w:r>
          </w:p>
        </w:tc>
      </w:tr>
    </w:tbl>
    <w:p w:rsidR="00B84F04" w:rsidRDefault="00B84F04" w:rsidP="00B84F04">
      <w:pPr>
        <w:pStyle w:val="ConsPlusNormal"/>
        <w:jc w:val="both"/>
        <w:rPr>
          <w:rFonts w:ascii="Arial" w:hAnsi="Arial" w:cs="Arial"/>
          <w:sz w:val="24"/>
          <w:szCs w:val="24"/>
        </w:rPr>
      </w:pPr>
    </w:p>
    <w:p w:rsidR="00B84F04" w:rsidRDefault="00B84F04" w:rsidP="00B84F04">
      <w:pPr>
        <w:pStyle w:val="ConsPlusNormal"/>
        <w:jc w:val="both"/>
        <w:rPr>
          <w:rFonts w:ascii="Arial" w:hAnsi="Arial" w:cs="Arial"/>
          <w:sz w:val="24"/>
          <w:szCs w:val="24"/>
        </w:rPr>
      </w:pPr>
    </w:p>
    <w:p w:rsidR="00B84F04" w:rsidRDefault="00B84F04" w:rsidP="00B84F04">
      <w:pPr>
        <w:pStyle w:val="ConsPlusNormal"/>
        <w:jc w:val="right"/>
        <w:outlineLvl w:val="1"/>
        <w:rPr>
          <w:rFonts w:ascii="Arial" w:hAnsi="Arial" w:cs="Arial"/>
          <w:sz w:val="24"/>
          <w:szCs w:val="24"/>
        </w:rPr>
      </w:pPr>
      <w:r>
        <w:rPr>
          <w:rFonts w:ascii="Arial" w:hAnsi="Arial" w:cs="Arial"/>
          <w:sz w:val="24"/>
          <w:szCs w:val="24"/>
        </w:rPr>
        <w:t>Приложение №3</w:t>
      </w:r>
    </w:p>
    <w:p w:rsidR="00B84F04" w:rsidRDefault="00B84F04" w:rsidP="00B84F04">
      <w:pPr>
        <w:pStyle w:val="ConsPlusNormal"/>
        <w:jc w:val="right"/>
        <w:rPr>
          <w:rFonts w:ascii="Arial" w:hAnsi="Arial" w:cs="Arial"/>
          <w:sz w:val="24"/>
          <w:szCs w:val="24"/>
        </w:rPr>
      </w:pPr>
      <w:r>
        <w:rPr>
          <w:rFonts w:ascii="Arial" w:hAnsi="Arial" w:cs="Arial"/>
          <w:sz w:val="24"/>
          <w:szCs w:val="24"/>
        </w:rPr>
        <w:t>к Порядку</w:t>
      </w:r>
    </w:p>
    <w:p w:rsidR="00B84F04" w:rsidRDefault="00B84F04" w:rsidP="00B84F04">
      <w:pPr>
        <w:pStyle w:val="ConsPlusNormal"/>
        <w:jc w:val="both"/>
        <w:rPr>
          <w:rFonts w:ascii="Arial" w:hAnsi="Arial" w:cs="Arial"/>
          <w:sz w:val="24"/>
          <w:szCs w:val="24"/>
        </w:rPr>
      </w:pPr>
    </w:p>
    <w:p w:rsidR="00B84F04" w:rsidRDefault="00B84F04" w:rsidP="00B84F04">
      <w:pPr>
        <w:pStyle w:val="ConsPlusNormal"/>
        <w:jc w:val="center"/>
        <w:rPr>
          <w:rFonts w:ascii="Arial" w:hAnsi="Arial" w:cs="Arial"/>
          <w:sz w:val="24"/>
          <w:szCs w:val="24"/>
        </w:rPr>
      </w:pPr>
      <w:bookmarkStart w:id="11" w:name="P821"/>
      <w:bookmarkEnd w:id="11"/>
      <w:r>
        <w:rPr>
          <w:rFonts w:ascii="Arial" w:hAnsi="Arial" w:cs="Arial"/>
          <w:sz w:val="24"/>
          <w:szCs w:val="24"/>
        </w:rPr>
        <w:t>СОГЛАШЕНИЕ№_____</w:t>
      </w:r>
    </w:p>
    <w:p w:rsidR="00B84F04" w:rsidRDefault="00B84F04" w:rsidP="00B84F04">
      <w:pPr>
        <w:pStyle w:val="ConsPlusNormal"/>
        <w:jc w:val="center"/>
        <w:rPr>
          <w:rFonts w:ascii="Arial" w:hAnsi="Arial" w:cs="Arial"/>
          <w:sz w:val="24"/>
          <w:szCs w:val="24"/>
        </w:rPr>
      </w:pPr>
      <w:r>
        <w:rPr>
          <w:rFonts w:ascii="Arial" w:hAnsi="Arial" w:cs="Arial"/>
          <w:sz w:val="24"/>
          <w:szCs w:val="24"/>
        </w:rPr>
        <w:t>о предоставлении субсидии из бюджета городского округа</w:t>
      </w:r>
    </w:p>
    <w:p w:rsidR="00B84F04" w:rsidRDefault="00B84F04" w:rsidP="00B84F04">
      <w:pPr>
        <w:pStyle w:val="ConsPlusNormal"/>
        <w:jc w:val="center"/>
        <w:rPr>
          <w:rFonts w:ascii="Arial" w:hAnsi="Arial" w:cs="Arial"/>
          <w:sz w:val="24"/>
          <w:szCs w:val="24"/>
        </w:rPr>
      </w:pPr>
      <w:r>
        <w:rPr>
          <w:rFonts w:ascii="Arial" w:hAnsi="Arial" w:cs="Arial"/>
          <w:sz w:val="24"/>
          <w:szCs w:val="24"/>
        </w:rPr>
        <w:t>Люберцы в ходе реализации мероприятий подпрограммы</w:t>
      </w:r>
    </w:p>
    <w:p w:rsidR="00B84F04" w:rsidRDefault="00B84F04" w:rsidP="00B84F04">
      <w:pPr>
        <w:pStyle w:val="ConsPlusNormal"/>
        <w:jc w:val="center"/>
        <w:rPr>
          <w:rFonts w:ascii="Arial" w:hAnsi="Arial" w:cs="Arial"/>
          <w:sz w:val="24"/>
          <w:szCs w:val="24"/>
        </w:rPr>
      </w:pPr>
      <w:r>
        <w:rPr>
          <w:rFonts w:ascii="Arial" w:hAnsi="Arial" w:cs="Arial"/>
          <w:sz w:val="24"/>
          <w:szCs w:val="24"/>
        </w:rPr>
        <w:t>«Развитие малого и среднего предпринимательства»</w:t>
      </w:r>
    </w:p>
    <w:p w:rsidR="00B84F04" w:rsidRDefault="00B84F04" w:rsidP="00B84F04">
      <w:pPr>
        <w:pStyle w:val="ConsPlusNormal"/>
        <w:jc w:val="center"/>
        <w:rPr>
          <w:rFonts w:ascii="Arial" w:hAnsi="Arial" w:cs="Arial"/>
          <w:sz w:val="24"/>
          <w:szCs w:val="24"/>
        </w:rPr>
      </w:pPr>
      <w:r>
        <w:rPr>
          <w:rFonts w:ascii="Arial" w:hAnsi="Arial" w:cs="Arial"/>
          <w:sz w:val="24"/>
          <w:szCs w:val="24"/>
        </w:rPr>
        <w:t xml:space="preserve">муниципальной программы </w:t>
      </w:r>
    </w:p>
    <w:p w:rsidR="00B84F04" w:rsidRDefault="00B84F04" w:rsidP="00B84F04">
      <w:pPr>
        <w:pStyle w:val="ConsPlusNormal"/>
        <w:jc w:val="center"/>
        <w:rPr>
          <w:rFonts w:ascii="Arial" w:hAnsi="Arial" w:cs="Arial"/>
          <w:sz w:val="24"/>
          <w:szCs w:val="24"/>
        </w:rPr>
      </w:pPr>
      <w:r>
        <w:rPr>
          <w:rFonts w:ascii="Arial" w:hAnsi="Arial" w:cs="Arial"/>
          <w:sz w:val="24"/>
          <w:szCs w:val="24"/>
        </w:rPr>
        <w:t>«Предпринимательство»</w:t>
      </w:r>
    </w:p>
    <w:p w:rsidR="00B84F04" w:rsidRDefault="00B84F04" w:rsidP="00B84F04">
      <w:pPr>
        <w:pStyle w:val="ConsPlusNormal"/>
        <w:jc w:val="center"/>
        <w:rPr>
          <w:rFonts w:ascii="Arial" w:hAnsi="Arial" w:cs="Arial"/>
          <w:sz w:val="24"/>
          <w:szCs w:val="24"/>
        </w:rPr>
      </w:pPr>
      <w:r>
        <w:rPr>
          <w:rFonts w:ascii="Arial" w:hAnsi="Arial" w:cs="Arial"/>
          <w:sz w:val="24"/>
          <w:szCs w:val="24"/>
        </w:rPr>
        <w:t>ТИПОВАЯ ФОРМА СОГЛАШЕНИЯ</w:t>
      </w:r>
    </w:p>
    <w:p w:rsidR="00B84F04" w:rsidRDefault="00B84F04" w:rsidP="00B84F04">
      <w:pPr>
        <w:pStyle w:val="ConsPlusNormal"/>
        <w:jc w:val="center"/>
        <w:rPr>
          <w:rFonts w:ascii="Arial" w:hAnsi="Arial" w:cs="Arial"/>
          <w:sz w:val="24"/>
          <w:szCs w:val="24"/>
        </w:rPr>
      </w:pPr>
      <w:r>
        <w:rPr>
          <w:rFonts w:ascii="Arial" w:hAnsi="Arial" w:cs="Arial"/>
          <w:sz w:val="24"/>
          <w:szCs w:val="24"/>
        </w:rPr>
        <w:t>для мероприятия «Частичная компенсация субъектам малого</w:t>
      </w:r>
    </w:p>
    <w:p w:rsidR="00B84F04" w:rsidRDefault="00B84F04" w:rsidP="00B84F04">
      <w:pPr>
        <w:pStyle w:val="ConsPlusNormal"/>
        <w:jc w:val="center"/>
        <w:rPr>
          <w:rFonts w:ascii="Arial" w:hAnsi="Arial" w:cs="Arial"/>
          <w:sz w:val="24"/>
          <w:szCs w:val="24"/>
        </w:rPr>
      </w:pPr>
      <w:r>
        <w:rPr>
          <w:rFonts w:ascii="Arial" w:hAnsi="Arial" w:cs="Arial"/>
          <w:sz w:val="24"/>
          <w:szCs w:val="24"/>
        </w:rPr>
        <w:t>и среднего предпринимательства затрат, связанных</w:t>
      </w:r>
    </w:p>
    <w:p w:rsidR="00B84F04" w:rsidRDefault="00B84F04" w:rsidP="00B84F04">
      <w:pPr>
        <w:pStyle w:val="ConsPlusNormal"/>
        <w:jc w:val="center"/>
        <w:rPr>
          <w:rFonts w:ascii="Arial" w:hAnsi="Arial" w:cs="Arial"/>
          <w:sz w:val="24"/>
          <w:szCs w:val="24"/>
        </w:rPr>
      </w:pPr>
      <w:r>
        <w:rPr>
          <w:rFonts w:ascii="Arial" w:hAnsi="Arial" w:cs="Arial"/>
          <w:sz w:val="24"/>
          <w:szCs w:val="24"/>
        </w:rPr>
        <w:t>с приобретением оборудования в целях создания и (или)</w:t>
      </w:r>
    </w:p>
    <w:p w:rsidR="00B84F04" w:rsidRDefault="00B84F04" w:rsidP="00B84F04">
      <w:pPr>
        <w:pStyle w:val="ConsPlusNormal"/>
        <w:jc w:val="center"/>
        <w:rPr>
          <w:rFonts w:ascii="Arial" w:hAnsi="Arial" w:cs="Arial"/>
          <w:sz w:val="24"/>
          <w:szCs w:val="24"/>
        </w:rPr>
      </w:pPr>
      <w:r>
        <w:rPr>
          <w:rFonts w:ascii="Arial" w:hAnsi="Arial" w:cs="Arial"/>
          <w:sz w:val="24"/>
          <w:szCs w:val="24"/>
        </w:rPr>
        <w:t>развития либо модернизации производства товаров</w:t>
      </w:r>
    </w:p>
    <w:p w:rsidR="00B84F04" w:rsidRDefault="00B84F04" w:rsidP="00B84F04">
      <w:pPr>
        <w:pStyle w:val="ConsPlusNormal"/>
        <w:jc w:val="center"/>
        <w:rPr>
          <w:rFonts w:ascii="Arial" w:hAnsi="Arial" w:cs="Arial"/>
          <w:sz w:val="24"/>
          <w:szCs w:val="24"/>
        </w:rPr>
      </w:pPr>
      <w:r>
        <w:rPr>
          <w:rFonts w:ascii="Arial" w:hAnsi="Arial" w:cs="Arial"/>
          <w:sz w:val="24"/>
          <w:szCs w:val="24"/>
        </w:rPr>
        <w:t>(работ, услуг)»</w:t>
      </w:r>
    </w:p>
    <w:p w:rsidR="00B84F04" w:rsidRDefault="00B84F04" w:rsidP="00B84F04">
      <w:pPr>
        <w:pStyle w:val="ConsPlusNormal"/>
        <w:jc w:val="right"/>
        <w:rPr>
          <w:rFonts w:ascii="Arial" w:hAnsi="Arial" w:cs="Arial"/>
          <w:sz w:val="24"/>
          <w:szCs w:val="24"/>
        </w:rPr>
      </w:pPr>
      <w:r>
        <w:rPr>
          <w:rFonts w:ascii="Arial" w:hAnsi="Arial" w:cs="Arial"/>
          <w:sz w:val="24"/>
          <w:szCs w:val="24"/>
        </w:rPr>
        <w:t>"_____" ______________ 20__ года</w:t>
      </w:r>
    </w:p>
    <w:p w:rsidR="00B84F04" w:rsidRDefault="00B84F04" w:rsidP="00B84F04">
      <w:pPr>
        <w:pStyle w:val="ConsPlusNormal"/>
        <w:jc w:val="both"/>
        <w:rPr>
          <w:rFonts w:ascii="Arial" w:hAnsi="Arial" w:cs="Arial"/>
          <w:sz w:val="24"/>
          <w:szCs w:val="24"/>
        </w:rPr>
      </w:pPr>
    </w:p>
    <w:p w:rsidR="00B84F04" w:rsidRDefault="00B84F04" w:rsidP="00B84F04">
      <w:pPr>
        <w:pStyle w:val="ConsPlusNormal"/>
        <w:jc w:val="both"/>
        <w:rPr>
          <w:rFonts w:ascii="Arial" w:hAnsi="Arial" w:cs="Arial"/>
          <w:sz w:val="24"/>
          <w:szCs w:val="24"/>
        </w:rPr>
      </w:pPr>
      <w:proofErr w:type="gramStart"/>
      <w:r>
        <w:rPr>
          <w:rFonts w:ascii="Arial" w:hAnsi="Arial" w:cs="Arial"/>
          <w:sz w:val="24"/>
          <w:szCs w:val="24"/>
        </w:rPr>
        <w:t xml:space="preserve">Администрация городского округа Люберцы Московской области (далее - Администрация) в лице ___________________________________________________________________, действующего на основании </w:t>
      </w:r>
      <w:hyperlink r:id="rId45" w:tooltip="&quot;Устав Волоколамского муниципального района Московской области&quot; (принят решением Совета депутатов Волоколамского муниципального района МО от 06.04.2006 N 312-43) (ред. от 15.01.2014) (Зарегистрировано в ГУ Минюста России по Центральному федеральному округ" w:history="1">
        <w:r>
          <w:rPr>
            <w:rStyle w:val="a3"/>
            <w:rFonts w:ascii="Arial" w:hAnsi="Arial" w:cs="Arial"/>
            <w:color w:val="auto"/>
            <w:sz w:val="24"/>
            <w:szCs w:val="24"/>
            <w:u w:val="none"/>
          </w:rPr>
          <w:t>Устава</w:t>
        </w:r>
      </w:hyperlink>
      <w:r>
        <w:rPr>
          <w:rFonts w:ascii="Arial" w:hAnsi="Arial" w:cs="Arial"/>
          <w:sz w:val="24"/>
          <w:szCs w:val="24"/>
        </w:rPr>
        <w:t xml:space="preserve"> городского округа Люберцы, с одной стороны, и _________________________ (далее - Получатель) в лице __________________, с другой стороны, действующего на основании _________, совместно именуемые «Стороны», на основании Постановления администрации городского округа Люберцы об утверждении итогов Конкурсного отбора от ______ № _________ в соответствии с протоколом заседания Конкурсной комиссии от ______ № _____) заключили настоящее Соглашение о нижеследующем:</w:t>
      </w:r>
      <w:proofErr w:type="gramEnd"/>
    </w:p>
    <w:p w:rsidR="00B84F04" w:rsidRDefault="00B84F04" w:rsidP="00B84F04">
      <w:pPr>
        <w:pStyle w:val="ConsPlusNormal"/>
        <w:jc w:val="center"/>
        <w:outlineLvl w:val="2"/>
        <w:rPr>
          <w:rFonts w:ascii="Arial" w:hAnsi="Arial" w:cs="Arial"/>
          <w:sz w:val="24"/>
          <w:szCs w:val="24"/>
        </w:rPr>
      </w:pPr>
      <w:r>
        <w:rPr>
          <w:rFonts w:ascii="Arial" w:hAnsi="Arial" w:cs="Arial"/>
          <w:sz w:val="24"/>
          <w:szCs w:val="24"/>
        </w:rPr>
        <w:t>1. Предмет Соглашения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1.1. </w:t>
      </w:r>
      <w:proofErr w:type="gramStart"/>
      <w:r>
        <w:rPr>
          <w:rFonts w:ascii="Arial" w:hAnsi="Arial" w:cs="Arial"/>
          <w:sz w:val="24"/>
          <w:szCs w:val="24"/>
        </w:rPr>
        <w:t xml:space="preserve">Администрация предоставляет Получателю субсидию на частичную </w:t>
      </w:r>
      <w:r>
        <w:rPr>
          <w:rFonts w:ascii="Arial" w:hAnsi="Arial" w:cs="Arial"/>
          <w:sz w:val="24"/>
          <w:szCs w:val="24"/>
        </w:rPr>
        <w:lastRenderedPageBreak/>
        <w:t>компенсацию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в соответствии с результатами Конкурсного отбора заявлений на предоставление субсидии из бюджета городского округа Люберцы на частичную компенсацию субъектам малого и среднего предпринимательства затрат в ходе реализации мероприятий подпрограммы «Развитие малого</w:t>
      </w:r>
      <w:proofErr w:type="gramEnd"/>
      <w:r>
        <w:rPr>
          <w:rFonts w:ascii="Arial" w:hAnsi="Arial" w:cs="Arial"/>
          <w:sz w:val="24"/>
          <w:szCs w:val="24"/>
        </w:rPr>
        <w:t xml:space="preserve"> и среднего предпринимательства» муниципальной </w:t>
      </w:r>
      <w:hyperlink r:id="rId46" w:history="1">
        <w:proofErr w:type="spellStart"/>
        <w:r>
          <w:rPr>
            <w:rStyle w:val="a3"/>
            <w:rFonts w:ascii="Arial" w:hAnsi="Arial" w:cs="Arial"/>
            <w:color w:val="auto"/>
            <w:sz w:val="24"/>
            <w:szCs w:val="24"/>
            <w:u w:val="none"/>
          </w:rPr>
          <w:t>программы</w:t>
        </w:r>
      </w:hyperlink>
      <w:r>
        <w:rPr>
          <w:rFonts w:ascii="Arial" w:hAnsi="Arial" w:cs="Arial"/>
          <w:sz w:val="24"/>
          <w:szCs w:val="24"/>
        </w:rPr>
        <w:t>«Предпринимательство</w:t>
      </w:r>
      <w:proofErr w:type="spellEnd"/>
      <w:r>
        <w:rPr>
          <w:rFonts w:ascii="Arial" w:hAnsi="Arial" w:cs="Arial"/>
          <w:sz w:val="24"/>
          <w:szCs w:val="24"/>
        </w:rPr>
        <w:t xml:space="preserve">» (далее - Конкурсный отбор). </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1.2. </w:t>
      </w:r>
      <w:proofErr w:type="gramStart"/>
      <w:r>
        <w:rPr>
          <w:rFonts w:ascii="Arial" w:hAnsi="Arial" w:cs="Arial"/>
          <w:sz w:val="24"/>
          <w:szCs w:val="24"/>
        </w:rPr>
        <w:t xml:space="preserve">Предоставление субсидии осуществляется из бюджета городского округа Люберцы, предусмотренного на реализацию в 20__ году </w:t>
      </w:r>
      <w:hyperlink r:id="rId47" w:history="1">
        <w:r>
          <w:rPr>
            <w:rStyle w:val="a3"/>
            <w:rFonts w:ascii="Arial" w:hAnsi="Arial" w:cs="Arial"/>
            <w:color w:val="auto"/>
            <w:sz w:val="24"/>
            <w:szCs w:val="24"/>
            <w:u w:val="none"/>
          </w:rPr>
          <w:t>пункта 2.2</w:t>
        </w:r>
      </w:hyperlink>
      <w:r>
        <w:rPr>
          <w:rFonts w:ascii="Arial" w:hAnsi="Arial" w:cs="Arial"/>
          <w:sz w:val="24"/>
          <w:szCs w:val="24"/>
        </w:rPr>
        <w:t xml:space="preserve">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мероприятий подпрограммы «Развитие малого и среднего предпринимательства» муниципальной программы «Предпринимательство», утвержденной Постановлением администрации городского округа Люберцы от 18.10.2019№3979-ПА.</w:t>
      </w:r>
      <w:proofErr w:type="gramEnd"/>
    </w:p>
    <w:p w:rsidR="00B84F04" w:rsidRDefault="00B84F04" w:rsidP="00B84F04">
      <w:pPr>
        <w:pStyle w:val="ConsPlusNormal"/>
        <w:jc w:val="center"/>
        <w:outlineLvl w:val="2"/>
        <w:rPr>
          <w:rFonts w:ascii="Arial" w:hAnsi="Arial" w:cs="Arial"/>
          <w:sz w:val="24"/>
          <w:szCs w:val="24"/>
        </w:rPr>
      </w:pPr>
      <w:r>
        <w:rPr>
          <w:rFonts w:ascii="Arial" w:hAnsi="Arial" w:cs="Arial"/>
          <w:sz w:val="24"/>
          <w:szCs w:val="24"/>
        </w:rPr>
        <w:t>2. Права и обязанности сторон</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2.1. Администрация предоставляет Получателю субсидию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Администрация осуществляет </w:t>
      </w:r>
      <w:proofErr w:type="gramStart"/>
      <w:r>
        <w:rPr>
          <w:rFonts w:ascii="Arial" w:hAnsi="Arial" w:cs="Arial"/>
          <w:sz w:val="24"/>
          <w:szCs w:val="24"/>
        </w:rPr>
        <w:t>контроль за</w:t>
      </w:r>
      <w:proofErr w:type="gramEnd"/>
      <w:r>
        <w:rPr>
          <w:rFonts w:ascii="Arial" w:hAnsi="Arial" w:cs="Arial"/>
          <w:sz w:val="24"/>
          <w:szCs w:val="24"/>
        </w:rPr>
        <w:t xml:space="preserve"> выполнением Получателем условий предоставления субсидии, выполнением Получателем обязательств по Соглашению о предоставлении субсидии.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Администрация вправе:</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запрашивать, при необходимости, у Получателя дополнительную информацию и документы, связанные с реализацией настоящего Соглашения;</w:t>
      </w:r>
    </w:p>
    <w:p w:rsidR="00B84F04" w:rsidRDefault="00B84F04" w:rsidP="00B84F04">
      <w:pPr>
        <w:pStyle w:val="ConsPlusNormal"/>
        <w:ind w:firstLine="540"/>
        <w:jc w:val="both"/>
        <w:rPr>
          <w:rFonts w:ascii="Arial" w:hAnsi="Arial" w:cs="Arial"/>
          <w:sz w:val="24"/>
          <w:szCs w:val="24"/>
        </w:rPr>
      </w:pPr>
      <w:proofErr w:type="gramStart"/>
      <w:r>
        <w:rPr>
          <w:rFonts w:ascii="Arial" w:hAnsi="Arial" w:cs="Arial"/>
          <w:sz w:val="24"/>
          <w:szCs w:val="24"/>
        </w:rPr>
        <w:t>- самостоятельно, а также совместно с органами, наделенными полномочиями по обеспечению муниципального финансового контроля, проводить проверки соблюдения Получателем условий, целей и порядка предоставления субсидии, предусмотренных настоящим Соглашением, а также Порядком Конкурсного отбора заявлений на предоставление субсидии из бюджета городского округа Люберцы на частичную компенсацию субъектам малого и среднего предпринимательства затрат, связанных с приобретением оборудования в целях создания и (или) развития либо</w:t>
      </w:r>
      <w:proofErr w:type="gramEnd"/>
      <w:r>
        <w:rPr>
          <w:rFonts w:ascii="Arial" w:hAnsi="Arial" w:cs="Arial"/>
          <w:sz w:val="24"/>
          <w:szCs w:val="24"/>
        </w:rPr>
        <w:t xml:space="preserve"> модернизации производства товаров (работ, услуг) в ходе реализации мероприятий подпрограммы «Развитие малого и среднего предпринимательства» муниципальной </w:t>
      </w:r>
      <w:hyperlink r:id="rId48" w:history="1">
        <w:proofErr w:type="spellStart"/>
        <w:r>
          <w:rPr>
            <w:rStyle w:val="a3"/>
            <w:rFonts w:ascii="Arial" w:hAnsi="Arial" w:cs="Arial"/>
            <w:color w:val="auto"/>
            <w:sz w:val="24"/>
            <w:szCs w:val="24"/>
            <w:u w:val="none"/>
          </w:rPr>
          <w:t>программы</w:t>
        </w:r>
      </w:hyperlink>
      <w:r>
        <w:rPr>
          <w:rFonts w:ascii="Arial" w:hAnsi="Arial" w:cs="Arial"/>
          <w:sz w:val="24"/>
          <w:szCs w:val="24"/>
        </w:rPr>
        <w:t>«Предпринимательство</w:t>
      </w:r>
      <w:proofErr w:type="spellEnd"/>
      <w:r>
        <w:rPr>
          <w:rFonts w:ascii="Arial" w:hAnsi="Arial" w:cs="Arial"/>
          <w:sz w:val="24"/>
          <w:szCs w:val="24"/>
        </w:rPr>
        <w:t>», утвержденным Постановлением администрации городского округа Люберцы от  18.10.2019 № 3979-ПА (далее - Порядок).</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2.2. Получатель обязан:</w:t>
      </w:r>
      <w:bookmarkStart w:id="12" w:name="P853"/>
      <w:bookmarkEnd w:id="12"/>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2.2.1. обеспечивать достижение значений показателей результативности использования субсидии (показателей деятельности), определенных в Информации о заявителе в составе документов, представленных для получения субсидии;</w:t>
      </w:r>
      <w:bookmarkStart w:id="13" w:name="P854"/>
      <w:bookmarkEnd w:id="13"/>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2.2.2. представлять </w:t>
      </w:r>
      <w:hyperlink r:id="rId49" w:anchor="P932" w:history="1">
        <w:r>
          <w:rPr>
            <w:rStyle w:val="a3"/>
            <w:rFonts w:ascii="Arial" w:hAnsi="Arial" w:cs="Arial"/>
            <w:color w:val="auto"/>
            <w:sz w:val="24"/>
            <w:szCs w:val="24"/>
            <w:u w:val="none"/>
          </w:rPr>
          <w:t>отчет</w:t>
        </w:r>
      </w:hyperlink>
      <w:r>
        <w:rPr>
          <w:rFonts w:ascii="Arial" w:hAnsi="Arial" w:cs="Arial"/>
          <w:sz w:val="24"/>
          <w:szCs w:val="24"/>
        </w:rPr>
        <w:t xml:space="preserve"> о достижении значений показателей результативности использования субсидии (показателей деятельности) согласно приложению к настоящему Соглашению.</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Указанный отчет предоставляется в Администрацию в срок до 30 апреля текущего года за предыдущий год.</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2.2.3. не отчуждать, не передавать иным лицам в аренду или безвозмездное пользование оборудование, приобретенное в целях создания и (или) развития, и (или) модернизации производства товаров, не совершать иные действия, влекущие возможность утраты указанного оборудования его собственником, в течение 3-х лет с момента получения субсидии, указанной в </w:t>
      </w:r>
      <w:hyperlink r:id="rId50" w:anchor="P865" w:history="1">
        <w:r>
          <w:rPr>
            <w:rStyle w:val="a3"/>
            <w:rFonts w:ascii="Arial" w:hAnsi="Arial" w:cs="Arial"/>
            <w:color w:val="auto"/>
            <w:sz w:val="24"/>
            <w:szCs w:val="24"/>
            <w:u w:val="none"/>
          </w:rPr>
          <w:t>пункте 3.1</w:t>
        </w:r>
      </w:hyperlink>
      <w:r>
        <w:rPr>
          <w:rFonts w:ascii="Arial" w:hAnsi="Arial" w:cs="Arial"/>
          <w:sz w:val="24"/>
          <w:szCs w:val="24"/>
        </w:rPr>
        <w:t xml:space="preserve"> настоящего Соглашения;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lastRenderedPageBreak/>
        <w:t xml:space="preserve">2.2.4. </w:t>
      </w:r>
      <w:proofErr w:type="gramStart"/>
      <w:r>
        <w:rPr>
          <w:rFonts w:ascii="Arial" w:hAnsi="Arial" w:cs="Arial"/>
          <w:sz w:val="24"/>
          <w:szCs w:val="24"/>
        </w:rPr>
        <w:t>предоставить Администрации необходимые документы</w:t>
      </w:r>
      <w:proofErr w:type="gramEnd"/>
      <w:r>
        <w:rPr>
          <w:rFonts w:ascii="Arial" w:hAnsi="Arial" w:cs="Arial"/>
          <w:sz w:val="24"/>
          <w:szCs w:val="24"/>
        </w:rPr>
        <w:t xml:space="preserve"> при проведении проверок исполнения условий настоящего Соглашения, а также иных контрольных мероприятий, связанных с исполнением настоящего Соглашения.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2.3. Получатель вправе:</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2.3.1. получать консультации по вопросам выполнения условий Соглашения;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2.3.2. по предложению Администрации принимать участие в мероприятиях, направленных на пропаганду подпрограммы «Развитие малого и среднего предпринимательства» муниципальной </w:t>
      </w:r>
      <w:hyperlink r:id="rId51" w:history="1">
        <w:proofErr w:type="spellStart"/>
        <w:r>
          <w:rPr>
            <w:rStyle w:val="a3"/>
            <w:rFonts w:ascii="Arial" w:hAnsi="Arial" w:cs="Arial"/>
            <w:color w:val="auto"/>
            <w:sz w:val="24"/>
            <w:szCs w:val="24"/>
            <w:u w:val="none"/>
          </w:rPr>
          <w:t>программы</w:t>
        </w:r>
      </w:hyperlink>
      <w:r>
        <w:rPr>
          <w:rFonts w:ascii="Arial" w:hAnsi="Arial" w:cs="Arial"/>
          <w:sz w:val="24"/>
          <w:szCs w:val="24"/>
        </w:rPr>
        <w:t>«Предпринимательство</w:t>
      </w:r>
      <w:proofErr w:type="spellEnd"/>
      <w:r>
        <w:rPr>
          <w:rFonts w:ascii="Arial" w:hAnsi="Arial" w:cs="Arial"/>
          <w:sz w:val="24"/>
          <w:szCs w:val="24"/>
        </w:rPr>
        <w:t>», проводимых Администрацией в рамках информационной поддержки малого и среднего предпринимательства.</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2.4. Получатель дает согласие на осуществление Администрацией и органами муниципального финансового контроля проверок соблюдения Получателем субсидии условий, целей и порядка их предоставления.</w:t>
      </w:r>
    </w:p>
    <w:p w:rsidR="00B84F04" w:rsidRDefault="00B84F04" w:rsidP="00B84F04">
      <w:pPr>
        <w:pStyle w:val="ConsPlusNormal"/>
        <w:jc w:val="center"/>
        <w:outlineLvl w:val="2"/>
        <w:rPr>
          <w:rFonts w:ascii="Arial" w:hAnsi="Arial" w:cs="Arial"/>
          <w:sz w:val="24"/>
          <w:szCs w:val="24"/>
        </w:rPr>
      </w:pPr>
      <w:r>
        <w:rPr>
          <w:rFonts w:ascii="Arial" w:hAnsi="Arial" w:cs="Arial"/>
          <w:sz w:val="24"/>
          <w:szCs w:val="24"/>
        </w:rPr>
        <w:t>3. Сумма субсидии и порядок ее предоставления</w:t>
      </w:r>
    </w:p>
    <w:p w:rsidR="00B84F04" w:rsidRDefault="00B84F04" w:rsidP="00B84F04">
      <w:pPr>
        <w:pStyle w:val="ConsPlusNormal"/>
        <w:ind w:firstLine="540"/>
        <w:jc w:val="both"/>
        <w:rPr>
          <w:rFonts w:ascii="Arial" w:hAnsi="Arial" w:cs="Arial"/>
          <w:sz w:val="24"/>
          <w:szCs w:val="24"/>
        </w:rPr>
      </w:pPr>
      <w:bookmarkStart w:id="14" w:name="P865"/>
      <w:bookmarkEnd w:id="14"/>
      <w:r>
        <w:rPr>
          <w:rFonts w:ascii="Arial" w:hAnsi="Arial" w:cs="Arial"/>
          <w:sz w:val="24"/>
          <w:szCs w:val="24"/>
        </w:rPr>
        <w:t>3.1. Администрация предоставляет Получателю субсидию в размере</w:t>
      </w:r>
      <w:proofErr w:type="gramStart"/>
      <w:r>
        <w:rPr>
          <w:rFonts w:ascii="Arial" w:hAnsi="Arial" w:cs="Arial"/>
          <w:sz w:val="24"/>
          <w:szCs w:val="24"/>
        </w:rPr>
        <w:t xml:space="preserve"> ________(_____________) </w:t>
      </w:r>
      <w:proofErr w:type="gramEnd"/>
      <w:r>
        <w:rPr>
          <w:rFonts w:ascii="Arial" w:hAnsi="Arial" w:cs="Arial"/>
          <w:sz w:val="24"/>
          <w:szCs w:val="24"/>
        </w:rPr>
        <w:t>рублей 00 копеек, НДС не облагается.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3.2. Перечисление денежных средств осуществляется </w:t>
      </w:r>
      <w:proofErr w:type="gramStart"/>
      <w:r>
        <w:rPr>
          <w:rFonts w:ascii="Arial" w:hAnsi="Arial" w:cs="Arial"/>
          <w:sz w:val="24"/>
          <w:szCs w:val="24"/>
        </w:rPr>
        <w:t>в соответствии с протоколом Конкурсной комиссии по принятию решений на предоставление субсидий на частичную компенсацию</w:t>
      </w:r>
      <w:proofErr w:type="gramEnd"/>
      <w:r>
        <w:rPr>
          <w:rFonts w:ascii="Arial" w:hAnsi="Arial" w:cs="Arial"/>
          <w:sz w:val="24"/>
          <w:szCs w:val="24"/>
        </w:rPr>
        <w:t xml:space="preserve"> затрат субъектам малого и среднего предпринимательства из бюджета городского округа Люберцы.</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3.3. Оплата по Соглашению осуществляется по безналичному расчету платежным поручением путем перечисления Администрацией денежных средств на расчетный счет Получателя, указанный в </w:t>
      </w:r>
      <w:hyperlink r:id="rId52" w:anchor="P889" w:history="1">
        <w:r>
          <w:rPr>
            <w:rStyle w:val="a3"/>
            <w:rFonts w:ascii="Arial" w:hAnsi="Arial" w:cs="Arial"/>
            <w:color w:val="auto"/>
            <w:sz w:val="24"/>
            <w:szCs w:val="24"/>
            <w:u w:val="none"/>
          </w:rPr>
          <w:t>разделе 7</w:t>
        </w:r>
      </w:hyperlink>
      <w:r>
        <w:rPr>
          <w:rFonts w:ascii="Arial" w:hAnsi="Arial" w:cs="Arial"/>
          <w:sz w:val="24"/>
          <w:szCs w:val="24"/>
        </w:rPr>
        <w:t xml:space="preserve">  настоящего Соглашения. В случае изменения реквизитов Получатель обязан в течении пяти рабочих дней в письменной форме уведомить об этом Администрации с указанием новых реквизитов. В случае неверного указания реквизитов Получателем, все риски, связанные с перечислением Администрацией денежных средств на указанный в настоящем Соглашении расчетный счет Получателя несет Получатель.</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3.4. Перечисление денежных средств Администрацией осуществляется на расчетный счет Получателя после заключения настоящего Соглашения при наличии сре</w:t>
      </w:r>
      <w:proofErr w:type="gramStart"/>
      <w:r>
        <w:rPr>
          <w:rFonts w:ascii="Arial" w:hAnsi="Arial" w:cs="Arial"/>
          <w:sz w:val="24"/>
          <w:szCs w:val="24"/>
        </w:rPr>
        <w:t>дств в б</w:t>
      </w:r>
      <w:proofErr w:type="gramEnd"/>
      <w:r>
        <w:rPr>
          <w:rFonts w:ascii="Arial" w:hAnsi="Arial" w:cs="Arial"/>
          <w:sz w:val="24"/>
          <w:szCs w:val="24"/>
        </w:rPr>
        <w:t>юджете городского округа Люберцы не позднее 31.12.20__ и в соответствии с Порядком исполнения бюджета городского округа Люберцы по расходам.</w:t>
      </w:r>
    </w:p>
    <w:p w:rsidR="00B84F04" w:rsidRDefault="00B84F04" w:rsidP="00B84F04">
      <w:pPr>
        <w:pStyle w:val="ConsPlusNormal"/>
        <w:jc w:val="center"/>
        <w:outlineLvl w:val="2"/>
        <w:rPr>
          <w:rFonts w:ascii="Arial" w:hAnsi="Arial" w:cs="Arial"/>
          <w:sz w:val="24"/>
          <w:szCs w:val="24"/>
        </w:rPr>
      </w:pPr>
      <w:r>
        <w:rPr>
          <w:rFonts w:ascii="Arial" w:hAnsi="Arial" w:cs="Arial"/>
          <w:sz w:val="24"/>
          <w:szCs w:val="24"/>
        </w:rPr>
        <w:t>4. Дополнительные условия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4.1. Настоящее Соглашение может быть дополнено или изменено по взаимному письменному согласию Сторон.</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4.2. В случаях, не предусмотренных настоящим Соглашением, Стороны руководствуются законодательством.</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4.3. Настоящее Соглашение составлено в 2-х экземплярах, имеющих равную юридическую силу, по одному для каждой из Сторон.</w:t>
      </w:r>
    </w:p>
    <w:p w:rsidR="00B84F04" w:rsidRDefault="00B84F04" w:rsidP="00B84F04">
      <w:pPr>
        <w:pStyle w:val="ConsPlusNormal"/>
        <w:jc w:val="center"/>
        <w:outlineLvl w:val="2"/>
        <w:rPr>
          <w:rFonts w:ascii="Arial" w:hAnsi="Arial" w:cs="Arial"/>
          <w:sz w:val="24"/>
          <w:szCs w:val="24"/>
        </w:rPr>
      </w:pPr>
      <w:r>
        <w:rPr>
          <w:rFonts w:ascii="Arial" w:hAnsi="Arial" w:cs="Arial"/>
          <w:sz w:val="24"/>
          <w:szCs w:val="24"/>
        </w:rPr>
        <w:t>5. Ответственность сторон</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5.1. В случае неисполнения или ненадлежащего исполнения условий настоящего Соглашения, Стороны несут ответственность в соответствии с законодательством.</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5.2. В случае неисполнения либо ненадлежащего исполнения </w:t>
      </w:r>
      <w:hyperlink r:id="rId53" w:anchor="P853" w:history="1">
        <w:r>
          <w:rPr>
            <w:rStyle w:val="a3"/>
            <w:rFonts w:ascii="Arial" w:hAnsi="Arial" w:cs="Arial"/>
            <w:color w:val="auto"/>
            <w:sz w:val="24"/>
            <w:szCs w:val="24"/>
            <w:u w:val="none"/>
          </w:rPr>
          <w:t>п. 2.2.1</w:t>
        </w:r>
      </w:hyperlink>
      <w:r>
        <w:rPr>
          <w:rFonts w:ascii="Arial" w:hAnsi="Arial" w:cs="Arial"/>
          <w:sz w:val="24"/>
          <w:szCs w:val="24"/>
        </w:rPr>
        <w:t xml:space="preserve"> и </w:t>
      </w:r>
      <w:hyperlink r:id="rId54" w:anchor="P854" w:history="1">
        <w:r>
          <w:rPr>
            <w:rStyle w:val="a3"/>
            <w:rFonts w:ascii="Arial" w:hAnsi="Arial" w:cs="Arial"/>
            <w:color w:val="auto"/>
            <w:sz w:val="24"/>
            <w:szCs w:val="24"/>
            <w:u w:val="none"/>
          </w:rPr>
          <w:t>п. 2.2.2</w:t>
        </w:r>
      </w:hyperlink>
      <w:r>
        <w:rPr>
          <w:rFonts w:ascii="Arial" w:hAnsi="Arial" w:cs="Arial"/>
          <w:sz w:val="24"/>
          <w:szCs w:val="24"/>
        </w:rPr>
        <w:t xml:space="preserve"> настоящего Соглашения Получатель обязан в бесспорном порядке по письменному требованию Администрации возвратить полученную субсидию в бюджет городского округа Люберцы.</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 xml:space="preserve">5.3. Стороны освобождаются от ответственности за частичное или полное неисполнение обязательств по Соглашению, если неисполнение явилось следствием обстоятельств непреодолимой силы, возникших после заключения Соглашения в результате событий чрезвычайного характера, которые Стороны не могли ни предвидеть, ни предотвратить разумными мерами. К обстоятельствам непреодолимой силы относятся события, на которые Стороны не могут оказывать влияния и за возникновение которых не </w:t>
      </w:r>
      <w:r>
        <w:rPr>
          <w:rFonts w:ascii="Arial" w:hAnsi="Arial" w:cs="Arial"/>
          <w:sz w:val="24"/>
          <w:szCs w:val="24"/>
        </w:rPr>
        <w:lastRenderedPageBreak/>
        <w:t>несут ответственности, например, эпидемия, землетрясение, наводнение, пожар, забастовки, массовые беспорядки, военные действия, террористические акты и т.д.</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5.4. Споры, возникающие в связи с исполнением обязательств по настоящему Соглашению, решаются Сторонами путем переговоров.</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5.5. При невозможности урегулирования разногласий, споры разрешаются в соответствии с действующим законодательством Российской Федерации.</w:t>
      </w:r>
    </w:p>
    <w:p w:rsidR="00B84F04" w:rsidRDefault="00B84F04" w:rsidP="00B84F04">
      <w:pPr>
        <w:pStyle w:val="ConsPlusNormal"/>
        <w:jc w:val="center"/>
        <w:outlineLvl w:val="2"/>
        <w:rPr>
          <w:rFonts w:ascii="Arial" w:hAnsi="Arial" w:cs="Arial"/>
          <w:sz w:val="24"/>
          <w:szCs w:val="24"/>
        </w:rPr>
      </w:pPr>
      <w:r>
        <w:rPr>
          <w:rFonts w:ascii="Arial" w:hAnsi="Arial" w:cs="Arial"/>
          <w:sz w:val="24"/>
          <w:szCs w:val="24"/>
        </w:rPr>
        <w:t>6. Срок действия Соглашения</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6.1. Соглашение вступает в силу с момента его подписания Сторонами и действует до полного исполнения Сторонами своих обязательств по настоящему Соглашению.</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6.2. Соглашение может быть расторгнуто по взаимному письменному согласию Сторон в установленном порядке.</w:t>
      </w:r>
    </w:p>
    <w:p w:rsidR="00B84F04" w:rsidRDefault="00B84F04" w:rsidP="00B84F04">
      <w:pPr>
        <w:pStyle w:val="ConsPlusNormal"/>
        <w:ind w:firstLine="540"/>
        <w:jc w:val="both"/>
        <w:rPr>
          <w:rFonts w:ascii="Arial" w:hAnsi="Arial" w:cs="Arial"/>
          <w:sz w:val="24"/>
          <w:szCs w:val="24"/>
        </w:rPr>
      </w:pPr>
    </w:p>
    <w:p w:rsidR="00B84F04" w:rsidRDefault="00B84F04" w:rsidP="00B84F04">
      <w:pPr>
        <w:pStyle w:val="ConsPlusNormal"/>
        <w:jc w:val="center"/>
        <w:outlineLvl w:val="2"/>
        <w:rPr>
          <w:rFonts w:ascii="Arial" w:hAnsi="Arial" w:cs="Arial"/>
          <w:sz w:val="24"/>
          <w:szCs w:val="24"/>
        </w:rPr>
      </w:pPr>
      <w:bookmarkStart w:id="15" w:name="P889"/>
      <w:bookmarkEnd w:id="15"/>
    </w:p>
    <w:p w:rsidR="00B84F04" w:rsidRDefault="00B84F04" w:rsidP="00B84F04">
      <w:pPr>
        <w:pStyle w:val="ConsPlusNormal"/>
        <w:jc w:val="center"/>
        <w:outlineLvl w:val="2"/>
        <w:rPr>
          <w:rFonts w:ascii="Arial" w:hAnsi="Arial" w:cs="Arial"/>
          <w:sz w:val="24"/>
          <w:szCs w:val="24"/>
        </w:rPr>
      </w:pPr>
      <w:r>
        <w:rPr>
          <w:rFonts w:ascii="Arial" w:hAnsi="Arial" w:cs="Arial"/>
          <w:sz w:val="24"/>
          <w:szCs w:val="24"/>
        </w:rPr>
        <w:t>7. Юридические адреса и реквизиты Сторон</w:t>
      </w:r>
    </w:p>
    <w:p w:rsidR="00B84F04" w:rsidRDefault="00B84F04" w:rsidP="00B84F04">
      <w:pPr>
        <w:pStyle w:val="ConsPlusNormal"/>
        <w:jc w:val="both"/>
        <w:rPr>
          <w:rFonts w:ascii="Arial" w:hAnsi="Arial" w:cs="Arial"/>
          <w:sz w:val="24"/>
          <w:szCs w:val="24"/>
        </w:rPr>
      </w:pPr>
    </w:p>
    <w:tbl>
      <w:tblPr>
        <w:tblW w:w="0" w:type="auto"/>
        <w:tblCellMar>
          <w:top w:w="102" w:type="dxa"/>
          <w:left w:w="62" w:type="dxa"/>
          <w:bottom w:w="102" w:type="dxa"/>
          <w:right w:w="62" w:type="dxa"/>
        </w:tblCellMar>
        <w:tblLook w:val="04A0" w:firstRow="1" w:lastRow="0" w:firstColumn="1" w:lastColumn="0" w:noHBand="0" w:noVBand="1"/>
      </w:tblPr>
      <w:tblGrid>
        <w:gridCol w:w="7106"/>
        <w:gridCol w:w="2962"/>
        <w:gridCol w:w="130"/>
        <w:gridCol w:w="130"/>
      </w:tblGrid>
      <w:tr w:rsidR="00B84F04" w:rsidTr="00B84F04">
        <w:tc>
          <w:tcPr>
            <w:tcW w:w="0" w:type="auto"/>
            <w:tcBorders>
              <w:top w:val="single" w:sz="4" w:space="0" w:color="auto"/>
              <w:left w:val="single" w:sz="4" w:space="0" w:color="auto"/>
              <w:bottom w:val="single" w:sz="4" w:space="0" w:color="auto"/>
              <w:right w:val="single" w:sz="4" w:space="0" w:color="auto"/>
            </w:tcBorders>
            <w:hideMark/>
          </w:tcPr>
          <w:p w:rsidR="00B84F04" w:rsidRDefault="00B84F04">
            <w:pPr>
              <w:widowControl w:val="0"/>
              <w:autoSpaceDE w:val="0"/>
              <w:autoSpaceDN w:val="0"/>
              <w:adjustRightInd w:val="0"/>
              <w:ind w:firstLine="0"/>
              <w:rPr>
                <w:rFonts w:ascii="Arial" w:eastAsia="Times New Roman" w:hAnsi="Arial" w:cs="Arial"/>
                <w:b/>
                <w:sz w:val="24"/>
                <w:szCs w:val="24"/>
              </w:rPr>
            </w:pPr>
            <w:r>
              <w:rPr>
                <w:rFonts w:ascii="Arial" w:eastAsia="Times New Roman" w:hAnsi="Arial" w:cs="Arial"/>
                <w:b/>
                <w:sz w:val="24"/>
                <w:szCs w:val="24"/>
              </w:rPr>
              <w:t>Администрация</w:t>
            </w:r>
          </w:p>
        </w:tc>
        <w:tc>
          <w:tcPr>
            <w:tcW w:w="0" w:type="auto"/>
            <w:tcBorders>
              <w:top w:val="single" w:sz="4" w:space="0" w:color="auto"/>
              <w:left w:val="single" w:sz="4" w:space="0" w:color="auto"/>
              <w:bottom w:val="single" w:sz="4" w:space="0" w:color="auto"/>
              <w:right w:val="single" w:sz="4" w:space="0" w:color="auto"/>
            </w:tcBorders>
            <w:hideMark/>
          </w:tcPr>
          <w:p w:rsidR="00B84F04" w:rsidRDefault="00B84F04">
            <w:pPr>
              <w:widowControl w:val="0"/>
              <w:shd w:val="clear" w:color="auto" w:fill="FFFFFF"/>
              <w:autoSpaceDE w:val="0"/>
              <w:autoSpaceDN w:val="0"/>
              <w:adjustRightInd w:val="0"/>
              <w:spacing w:before="5"/>
              <w:ind w:left="10" w:firstLine="0"/>
              <w:rPr>
                <w:rFonts w:ascii="Arial" w:eastAsia="Times New Roman" w:hAnsi="Arial" w:cs="Arial"/>
                <w:b/>
                <w:sz w:val="24"/>
                <w:szCs w:val="24"/>
              </w:rPr>
            </w:pPr>
            <w:r>
              <w:rPr>
                <w:rFonts w:ascii="Arial" w:eastAsia="Times New Roman" w:hAnsi="Arial" w:cs="Arial"/>
                <w:b/>
                <w:sz w:val="24"/>
                <w:szCs w:val="24"/>
              </w:rPr>
              <w:t>Получатель</w:t>
            </w:r>
          </w:p>
        </w:tc>
        <w:tc>
          <w:tcPr>
            <w:tcW w:w="0" w:type="auto"/>
            <w:tcBorders>
              <w:top w:val="nil"/>
              <w:left w:val="single" w:sz="4" w:space="0" w:color="auto"/>
              <w:bottom w:val="nil"/>
              <w:right w:val="nil"/>
            </w:tcBorders>
          </w:tcPr>
          <w:p w:rsidR="00B84F04" w:rsidRDefault="00B84F04">
            <w:pPr>
              <w:pStyle w:val="ConsPlusNormal"/>
              <w:jc w:val="center"/>
              <w:rPr>
                <w:rFonts w:ascii="Arial" w:hAnsi="Arial" w:cs="Arial"/>
                <w:sz w:val="24"/>
                <w:szCs w:val="24"/>
                <w:lang w:eastAsia="en-US"/>
              </w:rPr>
            </w:pPr>
          </w:p>
        </w:tc>
        <w:tc>
          <w:tcPr>
            <w:tcW w:w="0" w:type="auto"/>
          </w:tcPr>
          <w:p w:rsidR="00B84F04" w:rsidRDefault="00B84F04">
            <w:pPr>
              <w:pStyle w:val="ConsPlusNormal"/>
              <w:jc w:val="center"/>
              <w:rPr>
                <w:rFonts w:ascii="Arial" w:hAnsi="Arial" w:cs="Arial"/>
                <w:sz w:val="24"/>
                <w:szCs w:val="24"/>
                <w:lang w:eastAsia="en-US"/>
              </w:rPr>
            </w:pPr>
          </w:p>
        </w:tc>
      </w:tr>
      <w:tr w:rsidR="00B84F04" w:rsidTr="00B84F04">
        <w:tc>
          <w:tcPr>
            <w:tcW w:w="0" w:type="auto"/>
            <w:tcBorders>
              <w:top w:val="single" w:sz="4" w:space="0" w:color="auto"/>
              <w:left w:val="single" w:sz="4" w:space="0" w:color="auto"/>
              <w:bottom w:val="single" w:sz="4" w:space="0" w:color="auto"/>
              <w:right w:val="single" w:sz="4" w:space="0" w:color="auto"/>
            </w:tcBorders>
            <w:hideMark/>
          </w:tcPr>
          <w:p w:rsidR="00B84F04" w:rsidRDefault="00B84F04">
            <w:pPr>
              <w:widowControl w:val="0"/>
              <w:shd w:val="clear" w:color="auto" w:fill="FFFFFF"/>
              <w:autoSpaceDE w:val="0"/>
              <w:autoSpaceDN w:val="0"/>
              <w:adjustRightInd w:val="0"/>
              <w:spacing w:before="5"/>
              <w:ind w:left="10" w:firstLine="0"/>
              <w:jc w:val="left"/>
              <w:rPr>
                <w:rFonts w:ascii="Arial" w:eastAsia="Times New Roman" w:hAnsi="Arial" w:cs="Arial"/>
                <w:sz w:val="24"/>
                <w:szCs w:val="24"/>
              </w:rPr>
            </w:pPr>
            <w:r>
              <w:rPr>
                <w:rFonts w:ascii="Arial" w:eastAsia="Times New Roman" w:hAnsi="Arial" w:cs="Arial"/>
                <w:sz w:val="24"/>
                <w:szCs w:val="24"/>
              </w:rPr>
              <w:t>Администрация муниципального образования городской округ Люберцы Московской области</w:t>
            </w:r>
          </w:p>
          <w:p w:rsidR="00B84F04" w:rsidRDefault="00B84F04">
            <w:pPr>
              <w:widowControl w:val="0"/>
              <w:shd w:val="clear" w:color="auto" w:fill="FFFFFF"/>
              <w:autoSpaceDE w:val="0"/>
              <w:autoSpaceDN w:val="0"/>
              <w:adjustRightInd w:val="0"/>
              <w:spacing w:before="5"/>
              <w:ind w:left="10" w:firstLine="0"/>
              <w:jc w:val="left"/>
              <w:rPr>
                <w:rFonts w:ascii="Arial" w:eastAsia="Times New Roman" w:hAnsi="Arial" w:cs="Arial"/>
                <w:sz w:val="24"/>
                <w:szCs w:val="24"/>
              </w:rPr>
            </w:pPr>
            <w:r>
              <w:rPr>
                <w:rFonts w:ascii="Arial" w:eastAsia="Times New Roman" w:hAnsi="Arial" w:cs="Arial"/>
                <w:sz w:val="24"/>
                <w:szCs w:val="24"/>
              </w:rPr>
              <w:t>Юридический адрес:</w:t>
            </w:r>
          </w:p>
          <w:p w:rsidR="00B84F04" w:rsidRDefault="00B84F04">
            <w:pPr>
              <w:widowControl w:val="0"/>
              <w:shd w:val="clear" w:color="auto" w:fill="FFFFFF"/>
              <w:autoSpaceDE w:val="0"/>
              <w:autoSpaceDN w:val="0"/>
              <w:adjustRightInd w:val="0"/>
              <w:spacing w:before="5"/>
              <w:ind w:left="10" w:firstLine="0"/>
              <w:jc w:val="left"/>
              <w:rPr>
                <w:rFonts w:ascii="Arial" w:eastAsia="Times New Roman" w:hAnsi="Arial" w:cs="Arial"/>
                <w:sz w:val="24"/>
                <w:szCs w:val="24"/>
              </w:rPr>
            </w:pPr>
            <w:r>
              <w:rPr>
                <w:rFonts w:ascii="Arial" w:eastAsia="Times New Roman" w:hAnsi="Arial" w:cs="Arial"/>
                <w:sz w:val="24"/>
                <w:szCs w:val="24"/>
              </w:rPr>
              <w:t>140000, Московская область, г. Люберцы, Октябрьский проспект, дом 190.</w:t>
            </w:r>
          </w:p>
          <w:p w:rsidR="00B84F04" w:rsidRDefault="00B84F04">
            <w:pPr>
              <w:widowControl w:val="0"/>
              <w:shd w:val="clear" w:color="auto" w:fill="FFFFFF"/>
              <w:autoSpaceDE w:val="0"/>
              <w:autoSpaceDN w:val="0"/>
              <w:adjustRightInd w:val="0"/>
              <w:spacing w:before="5"/>
              <w:ind w:left="10" w:firstLine="0"/>
              <w:jc w:val="left"/>
              <w:rPr>
                <w:rFonts w:ascii="Arial" w:eastAsia="Times New Roman" w:hAnsi="Arial" w:cs="Arial"/>
                <w:sz w:val="24"/>
                <w:szCs w:val="24"/>
              </w:rPr>
            </w:pPr>
            <w:r>
              <w:rPr>
                <w:rFonts w:ascii="Arial" w:eastAsia="Times New Roman" w:hAnsi="Arial" w:cs="Arial"/>
                <w:sz w:val="24"/>
                <w:szCs w:val="24"/>
              </w:rPr>
              <w:t xml:space="preserve">Реквизиты: </w:t>
            </w:r>
            <w:proofErr w:type="gramStart"/>
            <w:r>
              <w:rPr>
                <w:rFonts w:ascii="Arial" w:eastAsia="Times New Roman" w:hAnsi="Arial" w:cs="Arial"/>
                <w:sz w:val="24"/>
                <w:szCs w:val="24"/>
              </w:rPr>
              <w:t>ИНН 5027036758, КПП 502701001, ОГРН 1025003213179, УФК по Московской области (ФУ администрации городского округа Люберцы 02483</w:t>
            </w:r>
            <w:r>
              <w:rPr>
                <w:rFonts w:ascii="Arial" w:eastAsia="Times New Roman" w:hAnsi="Arial" w:cs="Arial"/>
                <w:sz w:val="24"/>
                <w:szCs w:val="24"/>
                <w:lang w:val="en-US"/>
              </w:rPr>
              <w:t>D</w:t>
            </w:r>
            <w:r>
              <w:rPr>
                <w:rFonts w:ascii="Arial" w:eastAsia="Times New Roman" w:hAnsi="Arial" w:cs="Arial"/>
                <w:sz w:val="24"/>
                <w:szCs w:val="24"/>
              </w:rPr>
              <w:t xml:space="preserve">65590 </w:t>
            </w:r>
            <w:proofErr w:type="gramEnd"/>
          </w:p>
          <w:p w:rsidR="00B84F04" w:rsidRDefault="00B84F04">
            <w:pPr>
              <w:widowControl w:val="0"/>
              <w:shd w:val="clear" w:color="auto" w:fill="FFFFFF"/>
              <w:autoSpaceDE w:val="0"/>
              <w:autoSpaceDN w:val="0"/>
              <w:adjustRightInd w:val="0"/>
              <w:spacing w:before="5"/>
              <w:ind w:left="10" w:firstLine="0"/>
              <w:jc w:val="left"/>
              <w:rPr>
                <w:rFonts w:ascii="Arial" w:eastAsia="Times New Roman" w:hAnsi="Arial" w:cs="Arial"/>
                <w:sz w:val="24"/>
                <w:szCs w:val="24"/>
              </w:rPr>
            </w:pPr>
            <w:r>
              <w:rPr>
                <w:rFonts w:ascii="Arial" w:eastAsia="Times New Roman" w:hAnsi="Arial" w:cs="Arial"/>
                <w:sz w:val="24"/>
                <w:szCs w:val="24"/>
              </w:rPr>
              <w:t>(</w:t>
            </w:r>
            <w:proofErr w:type="gramStart"/>
            <w:r>
              <w:rPr>
                <w:rFonts w:ascii="Arial" w:eastAsia="Times New Roman" w:hAnsi="Arial" w:cs="Arial"/>
                <w:sz w:val="24"/>
                <w:szCs w:val="24"/>
              </w:rPr>
              <w:t>л</w:t>
            </w:r>
            <w:proofErr w:type="gramEnd"/>
            <w:r>
              <w:rPr>
                <w:rFonts w:ascii="Arial" w:eastAsia="Times New Roman" w:hAnsi="Arial" w:cs="Arial"/>
                <w:sz w:val="24"/>
                <w:szCs w:val="24"/>
              </w:rPr>
              <w:t>/с 03000270212 Администрация муниципального образования городской округ Люберцы Московской области))</w:t>
            </w:r>
          </w:p>
          <w:p w:rsidR="00B84F04" w:rsidRDefault="00B84F04">
            <w:pPr>
              <w:widowControl w:val="0"/>
              <w:shd w:val="clear" w:color="auto" w:fill="FFFFFF"/>
              <w:autoSpaceDE w:val="0"/>
              <w:autoSpaceDN w:val="0"/>
              <w:adjustRightInd w:val="0"/>
              <w:spacing w:before="5"/>
              <w:ind w:left="10" w:firstLine="0"/>
              <w:jc w:val="left"/>
              <w:rPr>
                <w:rFonts w:ascii="Arial" w:eastAsia="Times New Roman" w:hAnsi="Arial" w:cs="Arial"/>
                <w:sz w:val="24"/>
                <w:szCs w:val="24"/>
              </w:rPr>
            </w:pPr>
            <w:r>
              <w:rPr>
                <w:rFonts w:ascii="Arial" w:eastAsia="Times New Roman" w:hAnsi="Arial" w:cs="Arial"/>
                <w:sz w:val="24"/>
                <w:szCs w:val="24"/>
              </w:rPr>
              <w:t>Текущий счет: 40204810945250002593 БИК 044525000 ГУ Банка России по ЦФО г. Москва</w:t>
            </w:r>
          </w:p>
        </w:tc>
        <w:tc>
          <w:tcPr>
            <w:tcW w:w="0" w:type="auto"/>
            <w:tcBorders>
              <w:top w:val="single" w:sz="4" w:space="0" w:color="auto"/>
              <w:left w:val="single" w:sz="4" w:space="0" w:color="auto"/>
              <w:bottom w:val="single" w:sz="4" w:space="0" w:color="auto"/>
              <w:right w:val="single" w:sz="4" w:space="0" w:color="auto"/>
            </w:tcBorders>
          </w:tcPr>
          <w:p w:rsidR="00B84F04" w:rsidRDefault="00B84F04">
            <w:pPr>
              <w:ind w:firstLine="0"/>
              <w:rPr>
                <w:rFonts w:ascii="Arial" w:eastAsia="Times New Roman" w:hAnsi="Arial" w:cs="Arial"/>
                <w:sz w:val="24"/>
                <w:szCs w:val="24"/>
              </w:rPr>
            </w:pPr>
          </w:p>
        </w:tc>
        <w:tc>
          <w:tcPr>
            <w:tcW w:w="0" w:type="auto"/>
            <w:tcBorders>
              <w:top w:val="nil"/>
              <w:left w:val="single" w:sz="4" w:space="0" w:color="auto"/>
              <w:bottom w:val="nil"/>
              <w:right w:val="nil"/>
            </w:tcBorders>
          </w:tcPr>
          <w:p w:rsidR="00B84F04" w:rsidRDefault="00B84F04">
            <w:pPr>
              <w:pStyle w:val="ConsPlusNormal"/>
              <w:rPr>
                <w:rFonts w:ascii="Arial" w:hAnsi="Arial" w:cs="Arial"/>
                <w:sz w:val="24"/>
                <w:szCs w:val="24"/>
                <w:lang w:eastAsia="en-US"/>
              </w:rPr>
            </w:pPr>
          </w:p>
        </w:tc>
        <w:tc>
          <w:tcPr>
            <w:tcW w:w="0" w:type="auto"/>
          </w:tcPr>
          <w:p w:rsidR="00B84F04" w:rsidRDefault="00B84F04">
            <w:pPr>
              <w:pStyle w:val="ConsPlusNormal"/>
              <w:rPr>
                <w:rFonts w:ascii="Arial" w:hAnsi="Arial" w:cs="Arial"/>
                <w:sz w:val="24"/>
                <w:szCs w:val="24"/>
                <w:lang w:eastAsia="en-US"/>
              </w:rPr>
            </w:pPr>
          </w:p>
        </w:tc>
      </w:tr>
      <w:tr w:rsidR="00B84F04" w:rsidTr="00B84F04">
        <w:tc>
          <w:tcPr>
            <w:tcW w:w="0" w:type="auto"/>
            <w:tcBorders>
              <w:top w:val="single" w:sz="4" w:space="0" w:color="auto"/>
              <w:left w:val="single" w:sz="4" w:space="0" w:color="auto"/>
              <w:bottom w:val="single" w:sz="4" w:space="0" w:color="auto"/>
              <w:right w:val="single" w:sz="4" w:space="0" w:color="auto"/>
            </w:tcBorders>
          </w:tcPr>
          <w:p w:rsidR="00B84F04" w:rsidRDefault="00B84F04">
            <w:pPr>
              <w:widowControl w:val="0"/>
              <w:shd w:val="clear" w:color="auto" w:fill="FFFFFF"/>
              <w:autoSpaceDE w:val="0"/>
              <w:autoSpaceDN w:val="0"/>
              <w:adjustRightInd w:val="0"/>
              <w:ind w:left="10" w:firstLine="0"/>
              <w:rPr>
                <w:rFonts w:ascii="Arial" w:eastAsia="Times New Roman" w:hAnsi="Arial" w:cs="Arial"/>
                <w:sz w:val="24"/>
                <w:szCs w:val="24"/>
              </w:rPr>
            </w:pPr>
            <w:r>
              <w:rPr>
                <w:rFonts w:ascii="Arial" w:eastAsia="Times New Roman" w:hAnsi="Arial" w:cs="Arial"/>
                <w:sz w:val="24"/>
                <w:szCs w:val="24"/>
              </w:rPr>
              <w:t>Администрация:</w:t>
            </w:r>
          </w:p>
          <w:p w:rsidR="00B84F04" w:rsidRDefault="00B84F04">
            <w:pPr>
              <w:shd w:val="clear" w:color="auto" w:fill="FFFFFF"/>
              <w:autoSpaceDE w:val="0"/>
              <w:autoSpaceDN w:val="0"/>
              <w:adjustRightInd w:val="0"/>
              <w:ind w:left="10" w:firstLine="0"/>
              <w:rPr>
                <w:rFonts w:ascii="Arial" w:eastAsia="Times New Roman" w:hAnsi="Arial" w:cs="Arial"/>
                <w:sz w:val="24"/>
                <w:szCs w:val="24"/>
              </w:rPr>
            </w:pPr>
            <w:r>
              <w:rPr>
                <w:rFonts w:ascii="Arial" w:eastAsia="Times New Roman" w:hAnsi="Arial" w:cs="Arial"/>
                <w:sz w:val="24"/>
                <w:szCs w:val="24"/>
              </w:rPr>
              <w:t>Первый заместитель Главы администрации городского округа Люберцы Московской области</w:t>
            </w:r>
          </w:p>
          <w:p w:rsidR="00B84F04" w:rsidRDefault="00B84F04">
            <w:pPr>
              <w:shd w:val="clear" w:color="auto" w:fill="FFFFFF"/>
              <w:autoSpaceDE w:val="0"/>
              <w:autoSpaceDN w:val="0"/>
              <w:adjustRightInd w:val="0"/>
              <w:ind w:left="10" w:firstLine="0"/>
              <w:rPr>
                <w:rFonts w:ascii="Arial" w:eastAsia="Times New Roman" w:hAnsi="Arial" w:cs="Arial"/>
                <w:sz w:val="24"/>
                <w:szCs w:val="24"/>
              </w:rPr>
            </w:pPr>
          </w:p>
          <w:p w:rsidR="00B84F04" w:rsidRDefault="00B84F04">
            <w:pPr>
              <w:shd w:val="clear" w:color="auto" w:fill="FFFFFF"/>
              <w:autoSpaceDE w:val="0"/>
              <w:autoSpaceDN w:val="0"/>
              <w:adjustRightInd w:val="0"/>
              <w:ind w:left="10" w:firstLine="0"/>
              <w:rPr>
                <w:rFonts w:ascii="Arial" w:eastAsia="Times New Roman" w:hAnsi="Arial" w:cs="Arial"/>
                <w:sz w:val="24"/>
                <w:szCs w:val="24"/>
              </w:rPr>
            </w:pPr>
          </w:p>
          <w:p w:rsidR="00B84F04" w:rsidRDefault="00B84F04">
            <w:pPr>
              <w:shd w:val="clear" w:color="auto" w:fill="FFFFFF"/>
              <w:autoSpaceDE w:val="0"/>
              <w:autoSpaceDN w:val="0"/>
              <w:adjustRightInd w:val="0"/>
              <w:ind w:left="10" w:firstLine="0"/>
              <w:rPr>
                <w:rFonts w:ascii="Arial" w:eastAsia="Times New Roman" w:hAnsi="Arial" w:cs="Arial"/>
                <w:sz w:val="24"/>
                <w:szCs w:val="24"/>
              </w:rPr>
            </w:pPr>
            <w:r>
              <w:rPr>
                <w:rFonts w:ascii="Arial" w:eastAsia="Times New Roman" w:hAnsi="Arial" w:cs="Arial"/>
                <w:sz w:val="24"/>
                <w:szCs w:val="24"/>
              </w:rPr>
              <w:t>________________(Назарьева И.Г.)</w:t>
            </w:r>
          </w:p>
          <w:p w:rsidR="00B84F04" w:rsidRDefault="00B84F04">
            <w:pPr>
              <w:autoSpaceDE w:val="0"/>
              <w:autoSpaceDN w:val="0"/>
              <w:adjustRightInd w:val="0"/>
              <w:ind w:firstLine="0"/>
              <w:rPr>
                <w:rFonts w:ascii="Arial" w:eastAsia="Times New Roman" w:hAnsi="Arial" w:cs="Arial"/>
                <w:sz w:val="24"/>
                <w:szCs w:val="24"/>
              </w:rPr>
            </w:pPr>
          </w:p>
          <w:p w:rsidR="00B84F04" w:rsidRDefault="00B84F04">
            <w:pPr>
              <w:autoSpaceDE w:val="0"/>
              <w:autoSpaceDN w:val="0"/>
              <w:adjustRightInd w:val="0"/>
              <w:ind w:firstLine="0"/>
              <w:rPr>
                <w:rFonts w:ascii="Arial" w:eastAsia="Times New Roman" w:hAnsi="Arial" w:cs="Arial"/>
                <w:sz w:val="24"/>
                <w:szCs w:val="24"/>
              </w:rPr>
            </w:pPr>
            <w:r>
              <w:rPr>
                <w:rFonts w:ascii="Arial" w:eastAsia="Times New Roman" w:hAnsi="Arial" w:cs="Arial"/>
                <w:sz w:val="24"/>
                <w:szCs w:val="24"/>
              </w:rPr>
              <w:t>М.П.</w:t>
            </w:r>
          </w:p>
          <w:p w:rsidR="00B84F04" w:rsidRDefault="00B84F04">
            <w:pPr>
              <w:autoSpaceDE w:val="0"/>
              <w:autoSpaceDN w:val="0"/>
              <w:adjustRightInd w:val="0"/>
              <w:ind w:firstLine="0"/>
              <w:rPr>
                <w:rFonts w:ascii="Arial" w:eastAsia="Times New Roman"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rsidR="00B84F04" w:rsidRDefault="00B84F04">
            <w:pPr>
              <w:widowControl w:val="0"/>
              <w:autoSpaceDE w:val="0"/>
              <w:autoSpaceDN w:val="0"/>
              <w:adjustRightInd w:val="0"/>
              <w:ind w:firstLine="0"/>
              <w:rPr>
                <w:rFonts w:ascii="Arial" w:eastAsia="Times New Roman" w:hAnsi="Arial" w:cs="Arial"/>
                <w:sz w:val="24"/>
                <w:szCs w:val="24"/>
              </w:rPr>
            </w:pPr>
            <w:r>
              <w:rPr>
                <w:rFonts w:ascii="Arial" w:eastAsia="Times New Roman" w:hAnsi="Arial" w:cs="Arial"/>
                <w:sz w:val="24"/>
                <w:szCs w:val="24"/>
              </w:rPr>
              <w:t xml:space="preserve">Получатель: </w:t>
            </w:r>
          </w:p>
          <w:p w:rsidR="00B84F04" w:rsidRDefault="00B84F04">
            <w:pPr>
              <w:autoSpaceDE w:val="0"/>
              <w:autoSpaceDN w:val="0"/>
              <w:adjustRightInd w:val="0"/>
              <w:ind w:firstLine="0"/>
              <w:rPr>
                <w:rFonts w:ascii="Arial" w:eastAsia="Times New Roman" w:hAnsi="Arial" w:cs="Arial"/>
                <w:sz w:val="24"/>
                <w:szCs w:val="24"/>
              </w:rPr>
            </w:pPr>
            <w:r>
              <w:rPr>
                <w:rFonts w:ascii="Arial" w:eastAsia="Times New Roman" w:hAnsi="Arial" w:cs="Arial"/>
                <w:sz w:val="24"/>
                <w:szCs w:val="24"/>
              </w:rPr>
              <w:t>Руководитель СМСП</w:t>
            </w:r>
          </w:p>
          <w:p w:rsidR="00B84F04" w:rsidRDefault="00B84F04">
            <w:pPr>
              <w:autoSpaceDE w:val="0"/>
              <w:autoSpaceDN w:val="0"/>
              <w:adjustRightInd w:val="0"/>
              <w:ind w:firstLine="0"/>
              <w:rPr>
                <w:rFonts w:ascii="Arial" w:eastAsia="Times New Roman" w:hAnsi="Arial" w:cs="Arial"/>
                <w:sz w:val="24"/>
                <w:szCs w:val="24"/>
              </w:rPr>
            </w:pPr>
          </w:p>
          <w:p w:rsidR="00B84F04" w:rsidRDefault="00B84F04">
            <w:pPr>
              <w:autoSpaceDE w:val="0"/>
              <w:autoSpaceDN w:val="0"/>
              <w:adjustRightInd w:val="0"/>
              <w:ind w:firstLine="0"/>
              <w:rPr>
                <w:rFonts w:ascii="Arial" w:eastAsia="Times New Roman" w:hAnsi="Arial" w:cs="Arial"/>
                <w:sz w:val="24"/>
                <w:szCs w:val="24"/>
              </w:rPr>
            </w:pPr>
          </w:p>
          <w:p w:rsidR="00B84F04" w:rsidRDefault="00B84F04">
            <w:pPr>
              <w:autoSpaceDE w:val="0"/>
              <w:autoSpaceDN w:val="0"/>
              <w:adjustRightInd w:val="0"/>
              <w:ind w:firstLine="0"/>
              <w:rPr>
                <w:rFonts w:ascii="Arial" w:eastAsia="Times New Roman" w:hAnsi="Arial" w:cs="Arial"/>
                <w:sz w:val="24"/>
                <w:szCs w:val="24"/>
              </w:rPr>
            </w:pPr>
          </w:p>
          <w:p w:rsidR="00B84F04" w:rsidRDefault="00B84F04">
            <w:pPr>
              <w:autoSpaceDE w:val="0"/>
              <w:autoSpaceDN w:val="0"/>
              <w:adjustRightInd w:val="0"/>
              <w:ind w:firstLine="0"/>
              <w:rPr>
                <w:rFonts w:ascii="Arial" w:eastAsia="Times New Roman" w:hAnsi="Arial" w:cs="Arial"/>
                <w:sz w:val="24"/>
                <w:szCs w:val="24"/>
              </w:rPr>
            </w:pPr>
          </w:p>
          <w:p w:rsidR="00B84F04" w:rsidRDefault="00B84F04">
            <w:pPr>
              <w:autoSpaceDE w:val="0"/>
              <w:autoSpaceDN w:val="0"/>
              <w:adjustRightInd w:val="0"/>
              <w:ind w:firstLine="0"/>
              <w:rPr>
                <w:rFonts w:ascii="Arial" w:eastAsia="Times New Roman" w:hAnsi="Arial" w:cs="Arial"/>
                <w:sz w:val="24"/>
                <w:szCs w:val="24"/>
              </w:rPr>
            </w:pPr>
            <w:r>
              <w:rPr>
                <w:rFonts w:ascii="Arial" w:eastAsia="Times New Roman" w:hAnsi="Arial" w:cs="Arial"/>
                <w:sz w:val="24"/>
                <w:szCs w:val="24"/>
              </w:rPr>
              <w:t>________________(ФИО)</w:t>
            </w:r>
          </w:p>
          <w:p w:rsidR="00B84F04" w:rsidRDefault="00B84F04">
            <w:pPr>
              <w:shd w:val="clear" w:color="auto" w:fill="FFFFFF"/>
              <w:autoSpaceDE w:val="0"/>
              <w:autoSpaceDN w:val="0"/>
              <w:adjustRightInd w:val="0"/>
              <w:ind w:left="10" w:firstLine="0"/>
              <w:rPr>
                <w:rFonts w:ascii="Arial" w:eastAsia="Times New Roman" w:hAnsi="Arial" w:cs="Arial"/>
                <w:sz w:val="24"/>
                <w:szCs w:val="24"/>
              </w:rPr>
            </w:pPr>
          </w:p>
          <w:p w:rsidR="00B84F04" w:rsidRDefault="00B84F04">
            <w:pPr>
              <w:shd w:val="clear" w:color="auto" w:fill="FFFFFF"/>
              <w:autoSpaceDE w:val="0"/>
              <w:autoSpaceDN w:val="0"/>
              <w:adjustRightInd w:val="0"/>
              <w:ind w:left="10" w:firstLine="0"/>
              <w:rPr>
                <w:rFonts w:ascii="Arial" w:eastAsia="Times New Roman" w:hAnsi="Arial" w:cs="Arial"/>
                <w:sz w:val="24"/>
                <w:szCs w:val="24"/>
              </w:rPr>
            </w:pPr>
            <w:r>
              <w:rPr>
                <w:rFonts w:ascii="Arial" w:eastAsia="Times New Roman" w:hAnsi="Arial" w:cs="Arial"/>
                <w:sz w:val="24"/>
                <w:szCs w:val="24"/>
              </w:rPr>
              <w:t>М.П.</w:t>
            </w:r>
          </w:p>
        </w:tc>
        <w:tc>
          <w:tcPr>
            <w:tcW w:w="0" w:type="auto"/>
            <w:tcBorders>
              <w:top w:val="nil"/>
              <w:left w:val="single" w:sz="4" w:space="0" w:color="auto"/>
              <w:bottom w:val="nil"/>
              <w:right w:val="nil"/>
            </w:tcBorders>
          </w:tcPr>
          <w:p w:rsidR="00B84F04" w:rsidRDefault="00B84F04">
            <w:pPr>
              <w:pStyle w:val="ConsPlusNormal"/>
              <w:rPr>
                <w:rFonts w:ascii="Arial" w:hAnsi="Arial" w:cs="Arial"/>
                <w:sz w:val="24"/>
                <w:szCs w:val="24"/>
                <w:lang w:eastAsia="en-US"/>
              </w:rPr>
            </w:pPr>
          </w:p>
        </w:tc>
        <w:tc>
          <w:tcPr>
            <w:tcW w:w="0" w:type="auto"/>
          </w:tcPr>
          <w:p w:rsidR="00B84F04" w:rsidRDefault="00B84F04">
            <w:pPr>
              <w:pStyle w:val="ConsPlusNormal"/>
              <w:rPr>
                <w:rFonts w:ascii="Arial" w:hAnsi="Arial" w:cs="Arial"/>
                <w:sz w:val="24"/>
                <w:szCs w:val="24"/>
                <w:lang w:eastAsia="en-US"/>
              </w:rPr>
            </w:pPr>
          </w:p>
        </w:tc>
      </w:tr>
      <w:tr w:rsidR="00B84F04" w:rsidTr="00B84F04">
        <w:tc>
          <w:tcPr>
            <w:tcW w:w="0" w:type="auto"/>
            <w:tcBorders>
              <w:top w:val="single" w:sz="4" w:space="0" w:color="auto"/>
              <w:left w:val="nil"/>
              <w:bottom w:val="nil"/>
              <w:right w:val="nil"/>
            </w:tcBorders>
          </w:tcPr>
          <w:p w:rsidR="00B84F04" w:rsidRDefault="00B84F04">
            <w:pPr>
              <w:pStyle w:val="ConsPlusNormal"/>
              <w:rPr>
                <w:rFonts w:ascii="Arial" w:hAnsi="Arial" w:cs="Arial"/>
                <w:sz w:val="24"/>
                <w:szCs w:val="24"/>
                <w:lang w:eastAsia="en-US"/>
              </w:rPr>
            </w:pPr>
          </w:p>
        </w:tc>
        <w:tc>
          <w:tcPr>
            <w:tcW w:w="0" w:type="auto"/>
            <w:tcBorders>
              <w:top w:val="single" w:sz="4" w:space="0" w:color="auto"/>
              <w:left w:val="nil"/>
              <w:bottom w:val="nil"/>
              <w:right w:val="nil"/>
            </w:tcBorders>
          </w:tcPr>
          <w:p w:rsidR="00B84F04" w:rsidRDefault="00B84F04">
            <w:pPr>
              <w:pStyle w:val="ConsPlusNormal"/>
              <w:rPr>
                <w:rFonts w:ascii="Arial" w:hAnsi="Arial" w:cs="Arial"/>
                <w:sz w:val="24"/>
                <w:szCs w:val="24"/>
                <w:lang w:eastAsia="en-US"/>
              </w:rPr>
            </w:pPr>
          </w:p>
        </w:tc>
        <w:tc>
          <w:tcPr>
            <w:tcW w:w="0" w:type="auto"/>
          </w:tcPr>
          <w:p w:rsidR="00B84F04" w:rsidRDefault="00B84F04">
            <w:pPr>
              <w:pStyle w:val="ConsPlusNormal"/>
              <w:rPr>
                <w:rFonts w:ascii="Arial" w:hAnsi="Arial" w:cs="Arial"/>
                <w:sz w:val="24"/>
                <w:szCs w:val="24"/>
                <w:lang w:eastAsia="en-US"/>
              </w:rPr>
            </w:pPr>
          </w:p>
        </w:tc>
        <w:tc>
          <w:tcPr>
            <w:tcW w:w="0" w:type="auto"/>
          </w:tcPr>
          <w:p w:rsidR="00B84F04" w:rsidRDefault="00B84F04">
            <w:pPr>
              <w:pStyle w:val="ConsPlusNormal"/>
              <w:rPr>
                <w:rFonts w:ascii="Arial" w:hAnsi="Arial" w:cs="Arial"/>
                <w:sz w:val="24"/>
                <w:szCs w:val="24"/>
                <w:lang w:eastAsia="en-US"/>
              </w:rPr>
            </w:pPr>
          </w:p>
        </w:tc>
      </w:tr>
    </w:tbl>
    <w:p w:rsidR="00B84F04" w:rsidRDefault="00B84F04" w:rsidP="00B84F04">
      <w:pPr>
        <w:pStyle w:val="ConsPlusNormal"/>
        <w:jc w:val="right"/>
        <w:outlineLvl w:val="2"/>
        <w:rPr>
          <w:rFonts w:ascii="Arial" w:hAnsi="Arial" w:cs="Arial"/>
          <w:sz w:val="24"/>
          <w:szCs w:val="24"/>
        </w:rPr>
      </w:pPr>
      <w:r>
        <w:rPr>
          <w:rFonts w:ascii="Arial" w:hAnsi="Arial" w:cs="Arial"/>
          <w:sz w:val="24"/>
          <w:szCs w:val="24"/>
        </w:rPr>
        <w:t>Приложение</w:t>
      </w:r>
    </w:p>
    <w:p w:rsidR="00B84F04" w:rsidRDefault="00B84F04" w:rsidP="00B84F04">
      <w:pPr>
        <w:pStyle w:val="ConsPlusNormal"/>
        <w:jc w:val="right"/>
        <w:rPr>
          <w:rFonts w:ascii="Arial" w:hAnsi="Arial" w:cs="Arial"/>
          <w:sz w:val="24"/>
          <w:szCs w:val="24"/>
        </w:rPr>
      </w:pPr>
      <w:r>
        <w:rPr>
          <w:rFonts w:ascii="Arial" w:hAnsi="Arial" w:cs="Arial"/>
          <w:sz w:val="24"/>
          <w:szCs w:val="24"/>
        </w:rPr>
        <w:t>к Соглашению о предоставлении субсидии</w:t>
      </w:r>
    </w:p>
    <w:p w:rsidR="00B84F04" w:rsidRDefault="00B84F04" w:rsidP="00B84F04">
      <w:pPr>
        <w:pStyle w:val="ConsPlusNormal"/>
        <w:jc w:val="right"/>
        <w:rPr>
          <w:rFonts w:ascii="Arial" w:hAnsi="Arial" w:cs="Arial"/>
          <w:sz w:val="24"/>
          <w:szCs w:val="24"/>
        </w:rPr>
      </w:pPr>
      <w:r>
        <w:rPr>
          <w:rFonts w:ascii="Arial" w:hAnsi="Arial" w:cs="Arial"/>
          <w:sz w:val="24"/>
          <w:szCs w:val="24"/>
        </w:rPr>
        <w:t>из бюджета городского округа Люберцы</w:t>
      </w:r>
    </w:p>
    <w:p w:rsidR="00B84F04" w:rsidRDefault="00B84F04" w:rsidP="00B84F04">
      <w:pPr>
        <w:pStyle w:val="ConsPlusNormal"/>
        <w:jc w:val="right"/>
        <w:rPr>
          <w:rFonts w:ascii="Arial" w:hAnsi="Arial" w:cs="Arial"/>
          <w:sz w:val="24"/>
          <w:szCs w:val="24"/>
        </w:rPr>
      </w:pPr>
      <w:r>
        <w:rPr>
          <w:rFonts w:ascii="Arial" w:hAnsi="Arial" w:cs="Arial"/>
          <w:sz w:val="24"/>
          <w:szCs w:val="24"/>
        </w:rPr>
        <w:t>в ходе реализации мероприятий подпрограммы</w:t>
      </w:r>
    </w:p>
    <w:p w:rsidR="00B84F04" w:rsidRDefault="00B84F04" w:rsidP="00B84F04">
      <w:pPr>
        <w:pStyle w:val="ConsPlusNormal"/>
        <w:jc w:val="right"/>
        <w:rPr>
          <w:rFonts w:ascii="Arial" w:hAnsi="Arial" w:cs="Arial"/>
          <w:sz w:val="24"/>
          <w:szCs w:val="24"/>
        </w:rPr>
      </w:pPr>
      <w:r>
        <w:rPr>
          <w:rFonts w:ascii="Arial" w:hAnsi="Arial" w:cs="Arial"/>
          <w:sz w:val="24"/>
          <w:szCs w:val="24"/>
        </w:rPr>
        <w:t>"Развитие малого и среднего предпринимательства"</w:t>
      </w:r>
    </w:p>
    <w:p w:rsidR="00B84F04" w:rsidRDefault="00B84F04" w:rsidP="00B84F04">
      <w:pPr>
        <w:pStyle w:val="ConsPlusNormal"/>
        <w:jc w:val="right"/>
        <w:rPr>
          <w:rFonts w:ascii="Arial" w:hAnsi="Arial" w:cs="Arial"/>
          <w:sz w:val="24"/>
          <w:szCs w:val="24"/>
        </w:rPr>
      </w:pPr>
      <w:r>
        <w:rPr>
          <w:rFonts w:ascii="Arial" w:hAnsi="Arial" w:cs="Arial"/>
          <w:sz w:val="24"/>
          <w:szCs w:val="24"/>
        </w:rPr>
        <w:t xml:space="preserve">муниципальной программы </w:t>
      </w:r>
      <w:proofErr w:type="gramStart"/>
      <w:r>
        <w:rPr>
          <w:rFonts w:ascii="Arial" w:hAnsi="Arial" w:cs="Arial"/>
          <w:sz w:val="24"/>
          <w:szCs w:val="24"/>
        </w:rPr>
        <w:t>городского</w:t>
      </w:r>
      <w:proofErr w:type="gramEnd"/>
    </w:p>
    <w:p w:rsidR="00B84F04" w:rsidRDefault="00B84F04" w:rsidP="00B84F04">
      <w:pPr>
        <w:pStyle w:val="ConsPlusNormal"/>
        <w:jc w:val="right"/>
        <w:rPr>
          <w:rFonts w:ascii="Arial" w:hAnsi="Arial" w:cs="Arial"/>
          <w:sz w:val="24"/>
          <w:szCs w:val="24"/>
        </w:rPr>
      </w:pPr>
      <w:r>
        <w:rPr>
          <w:rFonts w:ascii="Arial" w:hAnsi="Arial" w:cs="Arial"/>
          <w:sz w:val="24"/>
          <w:szCs w:val="24"/>
        </w:rPr>
        <w:t>округа Люберцы "Предпринимательство"</w:t>
      </w:r>
    </w:p>
    <w:p w:rsidR="00B84F04" w:rsidRDefault="00B84F04" w:rsidP="00B84F04">
      <w:pPr>
        <w:pStyle w:val="ConsPlusNormal"/>
        <w:jc w:val="right"/>
        <w:rPr>
          <w:rFonts w:ascii="Arial" w:hAnsi="Arial" w:cs="Arial"/>
          <w:sz w:val="24"/>
          <w:szCs w:val="24"/>
        </w:rPr>
      </w:pPr>
      <w:r>
        <w:rPr>
          <w:rFonts w:ascii="Arial" w:hAnsi="Arial" w:cs="Arial"/>
          <w:sz w:val="24"/>
          <w:szCs w:val="24"/>
        </w:rPr>
        <w:t>от "___" ______ 20__ г. № _________</w:t>
      </w:r>
    </w:p>
    <w:p w:rsidR="00B84F04" w:rsidRDefault="00B84F04" w:rsidP="00B84F04">
      <w:pPr>
        <w:pStyle w:val="ConsPlusNormal"/>
        <w:jc w:val="both"/>
        <w:rPr>
          <w:rFonts w:ascii="Arial" w:hAnsi="Arial" w:cs="Arial"/>
          <w:sz w:val="24"/>
          <w:szCs w:val="24"/>
        </w:rPr>
      </w:pPr>
    </w:p>
    <w:p w:rsidR="00B84F04" w:rsidRDefault="00B84F04" w:rsidP="00B84F04">
      <w:pPr>
        <w:pStyle w:val="ConsPlusNormal"/>
        <w:jc w:val="right"/>
        <w:rPr>
          <w:rFonts w:ascii="Arial" w:hAnsi="Arial" w:cs="Arial"/>
          <w:sz w:val="24"/>
          <w:szCs w:val="24"/>
        </w:rPr>
      </w:pPr>
      <w:r>
        <w:rPr>
          <w:rFonts w:ascii="Arial" w:hAnsi="Arial" w:cs="Arial"/>
          <w:sz w:val="24"/>
          <w:szCs w:val="24"/>
        </w:rPr>
        <w:t>Форма</w:t>
      </w:r>
    </w:p>
    <w:p w:rsidR="00B84F04" w:rsidRDefault="00B84F04" w:rsidP="00B84F04">
      <w:pPr>
        <w:pStyle w:val="ConsPlusNormal"/>
        <w:jc w:val="both"/>
        <w:rPr>
          <w:rFonts w:ascii="Arial" w:hAnsi="Arial" w:cs="Arial"/>
          <w:sz w:val="24"/>
          <w:szCs w:val="24"/>
        </w:rPr>
      </w:pPr>
    </w:p>
    <w:p w:rsidR="00B84F04" w:rsidRDefault="00B84F04" w:rsidP="00B84F04">
      <w:pPr>
        <w:pStyle w:val="ConsPlusNormal"/>
        <w:jc w:val="center"/>
        <w:rPr>
          <w:rFonts w:ascii="Arial" w:hAnsi="Arial" w:cs="Arial"/>
          <w:sz w:val="24"/>
          <w:szCs w:val="24"/>
        </w:rPr>
      </w:pPr>
      <w:bookmarkStart w:id="16" w:name="P932"/>
      <w:bookmarkEnd w:id="16"/>
      <w:r>
        <w:rPr>
          <w:rFonts w:ascii="Arial" w:hAnsi="Arial" w:cs="Arial"/>
          <w:sz w:val="24"/>
          <w:szCs w:val="24"/>
        </w:rPr>
        <w:lastRenderedPageBreak/>
        <w:t>Отчет</w:t>
      </w:r>
    </w:p>
    <w:p w:rsidR="00B84F04" w:rsidRDefault="00B84F04" w:rsidP="00B84F04">
      <w:pPr>
        <w:pStyle w:val="ConsPlusNormal"/>
        <w:jc w:val="center"/>
        <w:rPr>
          <w:rFonts w:ascii="Arial" w:hAnsi="Arial" w:cs="Arial"/>
          <w:sz w:val="24"/>
          <w:szCs w:val="24"/>
        </w:rPr>
      </w:pPr>
      <w:r>
        <w:rPr>
          <w:rFonts w:ascii="Arial" w:hAnsi="Arial" w:cs="Arial"/>
          <w:sz w:val="24"/>
          <w:szCs w:val="24"/>
        </w:rPr>
        <w:t>о достижении значений показателей результативности</w:t>
      </w:r>
    </w:p>
    <w:p w:rsidR="00B84F04" w:rsidRDefault="00B84F04" w:rsidP="00B84F04">
      <w:pPr>
        <w:pStyle w:val="ConsPlusNormal"/>
        <w:jc w:val="center"/>
        <w:rPr>
          <w:rFonts w:ascii="Arial" w:hAnsi="Arial" w:cs="Arial"/>
          <w:sz w:val="24"/>
          <w:szCs w:val="24"/>
        </w:rPr>
      </w:pPr>
      <w:r>
        <w:rPr>
          <w:rFonts w:ascii="Arial" w:hAnsi="Arial" w:cs="Arial"/>
          <w:sz w:val="24"/>
          <w:szCs w:val="24"/>
        </w:rPr>
        <w:t>использования субсидии (показателей деятельности)</w:t>
      </w:r>
    </w:p>
    <w:p w:rsidR="00B84F04" w:rsidRDefault="00B84F04" w:rsidP="00B84F04">
      <w:pPr>
        <w:pStyle w:val="ConsPlusNormal"/>
        <w:jc w:val="center"/>
        <w:rPr>
          <w:rFonts w:ascii="Arial" w:hAnsi="Arial" w:cs="Arial"/>
          <w:sz w:val="24"/>
          <w:szCs w:val="24"/>
        </w:rPr>
      </w:pPr>
      <w:r>
        <w:rPr>
          <w:rFonts w:ascii="Arial" w:hAnsi="Arial" w:cs="Arial"/>
          <w:sz w:val="24"/>
          <w:szCs w:val="24"/>
        </w:rPr>
        <w:t>за _________ год</w:t>
      </w:r>
    </w:p>
    <w:p w:rsidR="00B84F04" w:rsidRDefault="00B84F04" w:rsidP="00B84F04">
      <w:pPr>
        <w:pStyle w:val="ConsPlusNormal"/>
        <w:jc w:val="center"/>
        <w:rPr>
          <w:rFonts w:ascii="Arial" w:hAnsi="Arial" w:cs="Arial"/>
          <w:sz w:val="24"/>
          <w:szCs w:val="24"/>
        </w:rPr>
      </w:pPr>
      <w:r>
        <w:rPr>
          <w:rFonts w:ascii="Arial" w:hAnsi="Arial" w:cs="Arial"/>
          <w:sz w:val="24"/>
          <w:szCs w:val="24"/>
        </w:rPr>
        <w:t>________________ (наименование получателя поддержки)</w:t>
      </w:r>
    </w:p>
    <w:p w:rsidR="00B84F04" w:rsidRDefault="00B84F04" w:rsidP="00B84F04">
      <w:pPr>
        <w:pStyle w:val="ConsPlusNormal"/>
        <w:jc w:val="center"/>
        <w:rPr>
          <w:rFonts w:ascii="Arial" w:hAnsi="Arial" w:cs="Arial"/>
          <w:sz w:val="24"/>
          <w:szCs w:val="24"/>
        </w:rPr>
      </w:pPr>
      <w:r>
        <w:rPr>
          <w:rFonts w:ascii="Arial" w:hAnsi="Arial" w:cs="Arial"/>
          <w:sz w:val="24"/>
          <w:szCs w:val="24"/>
        </w:rPr>
        <w:t>____________________________ (мероприятие поддержки)</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8"/>
        <w:gridCol w:w="3891"/>
        <w:gridCol w:w="1099"/>
        <w:gridCol w:w="1559"/>
        <w:gridCol w:w="1531"/>
        <w:gridCol w:w="1417"/>
      </w:tblGrid>
      <w:tr w:rsidR="00B84F04" w:rsidTr="00B84F04">
        <w:tc>
          <w:tcPr>
            <w:tcW w:w="56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 xml:space="preserve">N </w:t>
            </w:r>
            <w:proofErr w:type="gramStart"/>
            <w:r>
              <w:rPr>
                <w:rFonts w:ascii="Arial" w:hAnsi="Arial" w:cs="Arial"/>
                <w:sz w:val="24"/>
                <w:szCs w:val="24"/>
                <w:lang w:eastAsia="en-US"/>
              </w:rPr>
              <w:t>п</w:t>
            </w:r>
            <w:proofErr w:type="gramEnd"/>
            <w:r>
              <w:rPr>
                <w:rFonts w:ascii="Arial" w:hAnsi="Arial" w:cs="Arial"/>
                <w:sz w:val="24"/>
                <w:szCs w:val="24"/>
                <w:lang w:eastAsia="en-US"/>
              </w:rPr>
              <w:t>/п</w:t>
            </w:r>
          </w:p>
        </w:tc>
        <w:tc>
          <w:tcPr>
            <w:tcW w:w="389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Наименование показателя</w:t>
            </w:r>
          </w:p>
        </w:tc>
        <w:tc>
          <w:tcPr>
            <w:tcW w:w="1099"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20__ (план согласно заявлению)</w:t>
            </w:r>
          </w:p>
        </w:tc>
        <w:tc>
          <w:tcPr>
            <w:tcW w:w="1559"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20__ (фактическое выполнение)</w:t>
            </w:r>
          </w:p>
        </w:tc>
        <w:tc>
          <w:tcPr>
            <w:tcW w:w="1531"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Процент выполнения</w:t>
            </w:r>
          </w:p>
        </w:tc>
        <w:tc>
          <w:tcPr>
            <w:tcW w:w="141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Причины отклонения</w:t>
            </w:r>
          </w:p>
        </w:tc>
      </w:tr>
      <w:tr w:rsidR="00B84F04" w:rsidTr="00B84F04">
        <w:tc>
          <w:tcPr>
            <w:tcW w:w="56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1</w:t>
            </w:r>
          </w:p>
        </w:tc>
        <w:tc>
          <w:tcPr>
            <w:tcW w:w="389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Создание новых рабочих мест</w:t>
            </w:r>
          </w:p>
        </w:tc>
        <w:tc>
          <w:tcPr>
            <w:tcW w:w="109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89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Среднесписочная численность работающих, человек</w:t>
            </w:r>
          </w:p>
        </w:tc>
        <w:tc>
          <w:tcPr>
            <w:tcW w:w="109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89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Количество сохраненных рабочих мест</w:t>
            </w:r>
          </w:p>
        </w:tc>
        <w:tc>
          <w:tcPr>
            <w:tcW w:w="109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89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Количество вновь созданных рабочих мест</w:t>
            </w:r>
          </w:p>
        </w:tc>
        <w:tc>
          <w:tcPr>
            <w:tcW w:w="109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2</w:t>
            </w:r>
          </w:p>
        </w:tc>
        <w:tc>
          <w:tcPr>
            <w:tcW w:w="389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средней заработной платы работников</w:t>
            </w:r>
          </w:p>
        </w:tc>
        <w:tc>
          <w:tcPr>
            <w:tcW w:w="109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89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Средняя заработная плата, руб.</w:t>
            </w:r>
          </w:p>
        </w:tc>
        <w:tc>
          <w:tcPr>
            <w:tcW w:w="109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89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средней заработной платы работников, руб.</w:t>
            </w:r>
          </w:p>
        </w:tc>
        <w:tc>
          <w:tcPr>
            <w:tcW w:w="109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89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средней заработной платы работников, процент</w:t>
            </w:r>
          </w:p>
        </w:tc>
        <w:tc>
          <w:tcPr>
            <w:tcW w:w="109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3</w:t>
            </w:r>
          </w:p>
        </w:tc>
        <w:tc>
          <w:tcPr>
            <w:tcW w:w="389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выручки от реализации товаров, работ, услуг</w:t>
            </w:r>
          </w:p>
        </w:tc>
        <w:tc>
          <w:tcPr>
            <w:tcW w:w="109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89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both"/>
              <w:rPr>
                <w:rFonts w:ascii="Arial" w:hAnsi="Arial" w:cs="Arial"/>
                <w:sz w:val="24"/>
                <w:szCs w:val="24"/>
                <w:lang w:eastAsia="en-US"/>
              </w:rPr>
            </w:pPr>
            <w:r>
              <w:rPr>
                <w:rFonts w:ascii="Arial" w:hAnsi="Arial" w:cs="Arial"/>
                <w:sz w:val="24"/>
                <w:szCs w:val="24"/>
                <w:lang w:eastAsia="en-US"/>
              </w:rPr>
              <w:t>Выручка от реализации товаров (работ, услуг) без учета НДС, тыс. руб.</w:t>
            </w:r>
          </w:p>
        </w:tc>
        <w:tc>
          <w:tcPr>
            <w:tcW w:w="109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89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выручки от реализации товаров (работ, услуг) без учета НДС, тыс. руб.</w:t>
            </w:r>
          </w:p>
        </w:tc>
        <w:tc>
          <w:tcPr>
            <w:tcW w:w="109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56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389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Увеличение выручки от реализации товаров (работ, услуг) без учета НДС, процент</w:t>
            </w:r>
          </w:p>
        </w:tc>
        <w:tc>
          <w:tcPr>
            <w:tcW w:w="109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bl>
    <w:p w:rsidR="00B84F04" w:rsidRDefault="00B84F04" w:rsidP="00B84F04">
      <w:pPr>
        <w:ind w:firstLine="0"/>
        <w:jc w:val="left"/>
        <w:rPr>
          <w:rFonts w:ascii="Arial" w:hAnsi="Arial" w:cs="Arial"/>
          <w:sz w:val="24"/>
          <w:szCs w:val="24"/>
        </w:rPr>
        <w:sectPr w:rsidR="00B84F04">
          <w:pgSz w:w="11905" w:h="16838"/>
          <w:pgMar w:top="1134" w:right="567" w:bottom="1134" w:left="1134" w:header="0" w:footer="0" w:gutter="0"/>
          <w:cols w:space="720"/>
        </w:sectPr>
      </w:pPr>
    </w:p>
    <w:p w:rsidR="00B84F04" w:rsidRDefault="00B84F04" w:rsidP="00B84F04">
      <w:pPr>
        <w:pStyle w:val="ConsPlusNormal"/>
        <w:jc w:val="both"/>
        <w:rPr>
          <w:rFonts w:ascii="Arial" w:hAnsi="Arial" w:cs="Arial"/>
          <w:sz w:val="24"/>
          <w:szCs w:val="24"/>
        </w:rPr>
      </w:pPr>
      <w:r>
        <w:rPr>
          <w:rFonts w:ascii="Arial" w:hAnsi="Arial" w:cs="Arial"/>
          <w:sz w:val="24"/>
          <w:szCs w:val="24"/>
        </w:rPr>
        <w:lastRenderedPageBreak/>
        <w:t>Информация о налоговых отчислениях.</w:t>
      </w:r>
    </w:p>
    <w:p w:rsidR="00B84F04" w:rsidRDefault="00B84F04" w:rsidP="00B84F04">
      <w:pPr>
        <w:pStyle w:val="ConsPlusNormal"/>
        <w:jc w:val="both"/>
        <w:rPr>
          <w:rFonts w:ascii="Arial" w:hAnsi="Arial" w:cs="Arial"/>
          <w:sz w:val="24"/>
          <w:szCs w:val="24"/>
        </w:rPr>
      </w:pPr>
    </w:p>
    <w:tbl>
      <w:tblPr>
        <w:tblW w:w="13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73"/>
        <w:gridCol w:w="2409"/>
        <w:gridCol w:w="2692"/>
        <w:gridCol w:w="2267"/>
        <w:gridCol w:w="2409"/>
      </w:tblGrid>
      <w:tr w:rsidR="00B84F04" w:rsidTr="00B84F04">
        <w:tc>
          <w:tcPr>
            <w:tcW w:w="4173"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в тыс. руб.</w:t>
            </w:r>
          </w:p>
        </w:tc>
        <w:tc>
          <w:tcPr>
            <w:tcW w:w="241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20__ (год, предшествующий году получения субсидии)</w:t>
            </w:r>
          </w:p>
        </w:tc>
        <w:tc>
          <w:tcPr>
            <w:tcW w:w="2693"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20__ (год получения субсидии)</w:t>
            </w:r>
          </w:p>
        </w:tc>
        <w:tc>
          <w:tcPr>
            <w:tcW w:w="2268"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20__ (год, следующий за годом получения субсидии)</w:t>
            </w:r>
          </w:p>
        </w:tc>
        <w:tc>
          <w:tcPr>
            <w:tcW w:w="2410" w:type="dxa"/>
            <w:tcBorders>
              <w:top w:val="single" w:sz="4" w:space="0" w:color="auto"/>
              <w:left w:val="single" w:sz="4" w:space="0" w:color="auto"/>
              <w:bottom w:val="single" w:sz="4" w:space="0" w:color="auto"/>
              <w:right w:val="single" w:sz="4" w:space="0" w:color="auto"/>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20__ (год, следующий через год за годом получения субсидии)</w:t>
            </w:r>
          </w:p>
        </w:tc>
      </w:tr>
      <w:tr w:rsidR="00B84F04" w:rsidTr="00B84F04">
        <w:tc>
          <w:tcPr>
            <w:tcW w:w="4173"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Система налогообложения</w:t>
            </w: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173"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Субъект МСП является плательщиком НДС</w:t>
            </w: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13954" w:type="dxa"/>
            <w:gridSpan w:val="5"/>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Налоговые отчисления:</w:t>
            </w:r>
          </w:p>
        </w:tc>
      </w:tr>
      <w:tr w:rsidR="00B84F04" w:rsidTr="00B84F04">
        <w:tc>
          <w:tcPr>
            <w:tcW w:w="4173"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Налог на прибыль</w:t>
            </w: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173"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УСН/ЕСХН/ЕНВД/Патент</w:t>
            </w: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173"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Налог на доходы физических лиц</w:t>
            </w: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173"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Налог на имущество организаций</w:t>
            </w: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173"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Транспортный налог</w:t>
            </w: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173"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Прочие налоговые доходы</w:t>
            </w: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173"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Платежи при пользовании природных ресурсов</w:t>
            </w: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r w:rsidR="00B84F04" w:rsidTr="00B84F04">
        <w:tc>
          <w:tcPr>
            <w:tcW w:w="4173" w:type="dxa"/>
            <w:tcBorders>
              <w:top w:val="single" w:sz="4" w:space="0" w:color="auto"/>
              <w:left w:val="single" w:sz="4" w:space="0" w:color="auto"/>
              <w:bottom w:val="single" w:sz="4" w:space="0" w:color="auto"/>
              <w:right w:val="single" w:sz="4" w:space="0" w:color="auto"/>
            </w:tcBorders>
            <w:vAlign w:val="center"/>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Объем налоговых отчислений</w:t>
            </w: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B84F04" w:rsidRDefault="00B84F04">
            <w:pPr>
              <w:pStyle w:val="ConsPlusNormal"/>
              <w:rPr>
                <w:rFonts w:ascii="Arial" w:hAnsi="Arial" w:cs="Arial"/>
                <w:sz w:val="24"/>
                <w:szCs w:val="24"/>
                <w:lang w:eastAsia="en-US"/>
              </w:rPr>
            </w:pPr>
          </w:p>
        </w:tc>
      </w:tr>
    </w:tbl>
    <w:p w:rsidR="00B84F04" w:rsidRDefault="00B84F04" w:rsidP="00B84F04">
      <w:pPr>
        <w:ind w:firstLine="0"/>
        <w:jc w:val="left"/>
        <w:rPr>
          <w:rFonts w:ascii="Arial" w:hAnsi="Arial" w:cs="Arial"/>
          <w:sz w:val="24"/>
          <w:szCs w:val="24"/>
        </w:rPr>
        <w:sectPr w:rsidR="00B84F04">
          <w:pgSz w:w="16838" w:h="11905" w:orient="landscape"/>
          <w:pgMar w:top="1134" w:right="567" w:bottom="1134" w:left="1134" w:header="0" w:footer="0" w:gutter="0"/>
          <w:cols w:space="720"/>
        </w:sectPr>
      </w:pPr>
    </w:p>
    <w:p w:rsidR="00B84F04" w:rsidRDefault="00B84F04" w:rsidP="00B84F04">
      <w:pPr>
        <w:pStyle w:val="ConsPlusNormal"/>
        <w:jc w:val="both"/>
        <w:rPr>
          <w:rFonts w:ascii="Arial" w:hAnsi="Arial" w:cs="Arial"/>
          <w:sz w:val="24"/>
          <w:szCs w:val="24"/>
        </w:rPr>
      </w:pP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Примечание:</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1. В случае если размер предоставленной субсидии меньше размера, планируемого субъектом МСП к получению, показатели эффективности снижаются пропорционально уменьшению размера субсидии.</w:t>
      </w:r>
    </w:p>
    <w:p w:rsidR="00B84F04" w:rsidRDefault="00B84F04" w:rsidP="00B84F04">
      <w:pPr>
        <w:pStyle w:val="ConsPlusNormal"/>
        <w:ind w:firstLine="540"/>
        <w:jc w:val="both"/>
        <w:rPr>
          <w:rFonts w:ascii="Arial" w:hAnsi="Arial" w:cs="Arial"/>
          <w:sz w:val="24"/>
          <w:szCs w:val="24"/>
        </w:rPr>
      </w:pPr>
      <w:r>
        <w:rPr>
          <w:rFonts w:ascii="Arial" w:hAnsi="Arial" w:cs="Arial"/>
          <w:sz w:val="24"/>
          <w:szCs w:val="24"/>
        </w:rPr>
        <w:t>2.В случае если показатели эффективности не достигнуты по причине, сложившейся макроэкономической и/или геополитической ситуации и/или непрогнозируемых внешних рисков, выполнение заявленных показателей может быть отсрочено до окончания реализации проекта.</w:t>
      </w:r>
    </w:p>
    <w:p w:rsidR="00B84F04" w:rsidRDefault="00B84F04" w:rsidP="00B84F04">
      <w:pPr>
        <w:autoSpaceDE w:val="0"/>
        <w:autoSpaceDN w:val="0"/>
        <w:adjustRightInd w:val="0"/>
        <w:ind w:firstLine="540"/>
        <w:rPr>
          <w:rFonts w:ascii="Arial" w:hAnsi="Arial" w:cs="Arial"/>
          <w:sz w:val="24"/>
          <w:szCs w:val="24"/>
        </w:rPr>
      </w:pPr>
      <w:r>
        <w:rPr>
          <w:rFonts w:ascii="Arial" w:hAnsi="Arial" w:cs="Arial"/>
          <w:sz w:val="24"/>
          <w:szCs w:val="24"/>
        </w:rPr>
        <w:t xml:space="preserve">Решение об обоснованности причин </w:t>
      </w:r>
      <w:proofErr w:type="spellStart"/>
      <w:r>
        <w:rPr>
          <w:rFonts w:ascii="Arial" w:hAnsi="Arial" w:cs="Arial"/>
          <w:sz w:val="24"/>
          <w:szCs w:val="24"/>
        </w:rPr>
        <w:t>недостижения</w:t>
      </w:r>
      <w:proofErr w:type="spellEnd"/>
      <w:r>
        <w:rPr>
          <w:rFonts w:ascii="Arial" w:hAnsi="Arial" w:cs="Arial"/>
          <w:sz w:val="24"/>
          <w:szCs w:val="24"/>
        </w:rPr>
        <w:t xml:space="preserve"> показателей эффективности принимается Конкурсной комиссией по поддержке малого и среднего предпринимательства в городском округе Люберцы Московской области.</w:t>
      </w:r>
    </w:p>
    <w:p w:rsidR="00B84F04" w:rsidRDefault="00B84F04" w:rsidP="00B84F04">
      <w:pPr>
        <w:pStyle w:val="ConsPlusNormal"/>
        <w:jc w:val="both"/>
        <w:rPr>
          <w:rFonts w:ascii="Arial" w:hAnsi="Arial" w:cs="Arial"/>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892"/>
        <w:gridCol w:w="340"/>
        <w:gridCol w:w="3685"/>
      </w:tblGrid>
      <w:tr w:rsidR="00B84F04" w:rsidTr="00B84F04">
        <w:tc>
          <w:tcPr>
            <w:tcW w:w="7917" w:type="dxa"/>
            <w:gridSpan w:val="3"/>
            <w:hideMark/>
          </w:tcPr>
          <w:p w:rsidR="00B84F04" w:rsidRDefault="00B84F04">
            <w:pPr>
              <w:pStyle w:val="ConsPlusNormal"/>
              <w:jc w:val="both"/>
              <w:rPr>
                <w:rFonts w:ascii="Arial" w:hAnsi="Arial" w:cs="Arial"/>
                <w:sz w:val="24"/>
                <w:szCs w:val="24"/>
                <w:lang w:eastAsia="en-US"/>
              </w:rPr>
            </w:pPr>
            <w:r>
              <w:rPr>
                <w:rFonts w:ascii="Arial" w:hAnsi="Arial" w:cs="Arial"/>
                <w:sz w:val="24"/>
                <w:szCs w:val="24"/>
                <w:lang w:eastAsia="en-US"/>
              </w:rPr>
              <w:t>Руководитель юридического лица/индивидуальный предприниматель</w:t>
            </w:r>
          </w:p>
        </w:tc>
      </w:tr>
      <w:tr w:rsidR="00B84F04" w:rsidTr="00B84F04">
        <w:tc>
          <w:tcPr>
            <w:tcW w:w="3892" w:type="dxa"/>
            <w:tcBorders>
              <w:top w:val="nil"/>
              <w:left w:val="nil"/>
              <w:bottom w:val="single" w:sz="4" w:space="0" w:color="auto"/>
              <w:right w:val="nil"/>
            </w:tcBorders>
          </w:tcPr>
          <w:p w:rsidR="00B84F04" w:rsidRDefault="00B84F04">
            <w:pPr>
              <w:pStyle w:val="ConsPlusNormal"/>
              <w:rPr>
                <w:rFonts w:ascii="Arial" w:hAnsi="Arial" w:cs="Arial"/>
                <w:sz w:val="24"/>
                <w:szCs w:val="24"/>
                <w:lang w:eastAsia="en-US"/>
              </w:rPr>
            </w:pPr>
          </w:p>
        </w:tc>
        <w:tc>
          <w:tcPr>
            <w:tcW w:w="340" w:type="dxa"/>
          </w:tcPr>
          <w:p w:rsidR="00B84F04" w:rsidRDefault="00B84F04">
            <w:pPr>
              <w:pStyle w:val="ConsPlusNormal"/>
              <w:rPr>
                <w:rFonts w:ascii="Arial" w:hAnsi="Arial" w:cs="Arial"/>
                <w:sz w:val="24"/>
                <w:szCs w:val="24"/>
                <w:lang w:eastAsia="en-US"/>
              </w:rPr>
            </w:pPr>
          </w:p>
        </w:tc>
        <w:tc>
          <w:tcPr>
            <w:tcW w:w="3685" w:type="dxa"/>
            <w:tcBorders>
              <w:top w:val="nil"/>
              <w:left w:val="nil"/>
              <w:bottom w:val="single" w:sz="4" w:space="0" w:color="auto"/>
              <w:right w:val="nil"/>
            </w:tcBorders>
          </w:tcPr>
          <w:p w:rsidR="00B84F04" w:rsidRDefault="00B84F04">
            <w:pPr>
              <w:pStyle w:val="ConsPlusNormal"/>
              <w:rPr>
                <w:rFonts w:ascii="Arial" w:hAnsi="Arial" w:cs="Arial"/>
                <w:sz w:val="24"/>
                <w:szCs w:val="24"/>
                <w:lang w:eastAsia="en-US"/>
              </w:rPr>
            </w:pPr>
          </w:p>
        </w:tc>
      </w:tr>
      <w:tr w:rsidR="00B84F04" w:rsidTr="00B84F04">
        <w:tc>
          <w:tcPr>
            <w:tcW w:w="3892" w:type="dxa"/>
            <w:tcBorders>
              <w:top w:val="single" w:sz="4" w:space="0" w:color="auto"/>
              <w:left w:val="nil"/>
              <w:bottom w:val="nil"/>
              <w:right w:val="nil"/>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(ФИО)</w:t>
            </w:r>
          </w:p>
        </w:tc>
        <w:tc>
          <w:tcPr>
            <w:tcW w:w="340" w:type="dxa"/>
          </w:tcPr>
          <w:p w:rsidR="00B84F04" w:rsidRDefault="00B84F04">
            <w:pPr>
              <w:pStyle w:val="ConsPlusNormal"/>
              <w:rPr>
                <w:rFonts w:ascii="Arial" w:hAnsi="Arial" w:cs="Arial"/>
                <w:sz w:val="24"/>
                <w:szCs w:val="24"/>
                <w:lang w:eastAsia="en-US"/>
              </w:rPr>
            </w:pPr>
          </w:p>
        </w:tc>
        <w:tc>
          <w:tcPr>
            <w:tcW w:w="3685" w:type="dxa"/>
            <w:tcBorders>
              <w:top w:val="single" w:sz="4" w:space="0" w:color="auto"/>
              <w:left w:val="nil"/>
              <w:bottom w:val="nil"/>
              <w:right w:val="nil"/>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(подпись)</w:t>
            </w:r>
          </w:p>
        </w:tc>
      </w:tr>
      <w:tr w:rsidR="00B84F04" w:rsidTr="00B84F04">
        <w:tc>
          <w:tcPr>
            <w:tcW w:w="3892" w:type="dxa"/>
            <w:hideMark/>
          </w:tcPr>
          <w:p w:rsidR="00B84F04" w:rsidRDefault="00B84F04">
            <w:pPr>
              <w:pStyle w:val="ConsPlusNormal"/>
              <w:jc w:val="both"/>
              <w:rPr>
                <w:rFonts w:ascii="Arial" w:hAnsi="Arial" w:cs="Arial"/>
                <w:sz w:val="24"/>
                <w:szCs w:val="24"/>
                <w:lang w:eastAsia="en-US"/>
              </w:rPr>
            </w:pPr>
            <w:r>
              <w:rPr>
                <w:rFonts w:ascii="Arial" w:hAnsi="Arial" w:cs="Arial"/>
                <w:sz w:val="24"/>
                <w:szCs w:val="24"/>
                <w:lang w:eastAsia="en-US"/>
              </w:rPr>
              <w:t>Главный бухгалтер</w:t>
            </w:r>
          </w:p>
        </w:tc>
        <w:tc>
          <w:tcPr>
            <w:tcW w:w="340" w:type="dxa"/>
          </w:tcPr>
          <w:p w:rsidR="00B84F04" w:rsidRDefault="00B84F04">
            <w:pPr>
              <w:pStyle w:val="ConsPlusNormal"/>
              <w:rPr>
                <w:rFonts w:ascii="Arial" w:hAnsi="Arial" w:cs="Arial"/>
                <w:sz w:val="24"/>
                <w:szCs w:val="24"/>
                <w:lang w:eastAsia="en-US"/>
              </w:rPr>
            </w:pPr>
          </w:p>
        </w:tc>
        <w:tc>
          <w:tcPr>
            <w:tcW w:w="3685" w:type="dxa"/>
          </w:tcPr>
          <w:p w:rsidR="00B84F04" w:rsidRDefault="00B84F04">
            <w:pPr>
              <w:pStyle w:val="ConsPlusNormal"/>
              <w:rPr>
                <w:rFonts w:ascii="Arial" w:hAnsi="Arial" w:cs="Arial"/>
                <w:sz w:val="24"/>
                <w:szCs w:val="24"/>
                <w:lang w:eastAsia="en-US"/>
              </w:rPr>
            </w:pPr>
          </w:p>
        </w:tc>
      </w:tr>
      <w:tr w:rsidR="00B84F04" w:rsidTr="00B84F04">
        <w:tc>
          <w:tcPr>
            <w:tcW w:w="3892" w:type="dxa"/>
            <w:tcBorders>
              <w:top w:val="nil"/>
              <w:left w:val="nil"/>
              <w:bottom w:val="single" w:sz="4" w:space="0" w:color="auto"/>
              <w:right w:val="nil"/>
            </w:tcBorders>
          </w:tcPr>
          <w:p w:rsidR="00B84F04" w:rsidRDefault="00B84F04">
            <w:pPr>
              <w:pStyle w:val="ConsPlusNormal"/>
              <w:rPr>
                <w:rFonts w:ascii="Arial" w:hAnsi="Arial" w:cs="Arial"/>
                <w:sz w:val="24"/>
                <w:szCs w:val="24"/>
                <w:lang w:eastAsia="en-US"/>
              </w:rPr>
            </w:pPr>
          </w:p>
        </w:tc>
        <w:tc>
          <w:tcPr>
            <w:tcW w:w="340" w:type="dxa"/>
          </w:tcPr>
          <w:p w:rsidR="00B84F04" w:rsidRDefault="00B84F04">
            <w:pPr>
              <w:pStyle w:val="ConsPlusNormal"/>
              <w:rPr>
                <w:rFonts w:ascii="Arial" w:hAnsi="Arial" w:cs="Arial"/>
                <w:sz w:val="24"/>
                <w:szCs w:val="24"/>
                <w:lang w:eastAsia="en-US"/>
              </w:rPr>
            </w:pPr>
          </w:p>
        </w:tc>
        <w:tc>
          <w:tcPr>
            <w:tcW w:w="3685" w:type="dxa"/>
            <w:tcBorders>
              <w:top w:val="nil"/>
              <w:left w:val="nil"/>
              <w:bottom w:val="single" w:sz="4" w:space="0" w:color="auto"/>
              <w:right w:val="nil"/>
            </w:tcBorders>
          </w:tcPr>
          <w:p w:rsidR="00B84F04" w:rsidRDefault="00B84F04">
            <w:pPr>
              <w:pStyle w:val="ConsPlusNormal"/>
              <w:rPr>
                <w:rFonts w:ascii="Arial" w:hAnsi="Arial" w:cs="Arial"/>
                <w:sz w:val="24"/>
                <w:szCs w:val="24"/>
                <w:lang w:eastAsia="en-US"/>
              </w:rPr>
            </w:pPr>
          </w:p>
        </w:tc>
      </w:tr>
      <w:tr w:rsidR="00B84F04" w:rsidTr="00B84F04">
        <w:tc>
          <w:tcPr>
            <w:tcW w:w="3892" w:type="dxa"/>
            <w:tcBorders>
              <w:top w:val="single" w:sz="4" w:space="0" w:color="auto"/>
              <w:left w:val="nil"/>
              <w:bottom w:val="nil"/>
              <w:right w:val="nil"/>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(ФИО)</w:t>
            </w:r>
          </w:p>
        </w:tc>
        <w:tc>
          <w:tcPr>
            <w:tcW w:w="340" w:type="dxa"/>
            <w:vMerge w:val="restart"/>
          </w:tcPr>
          <w:p w:rsidR="00B84F04" w:rsidRDefault="00B84F04">
            <w:pPr>
              <w:pStyle w:val="ConsPlusNormal"/>
              <w:rPr>
                <w:rFonts w:ascii="Arial" w:hAnsi="Arial" w:cs="Arial"/>
                <w:sz w:val="24"/>
                <w:szCs w:val="24"/>
                <w:lang w:eastAsia="en-US"/>
              </w:rPr>
            </w:pPr>
          </w:p>
        </w:tc>
        <w:tc>
          <w:tcPr>
            <w:tcW w:w="3685" w:type="dxa"/>
            <w:vMerge w:val="restart"/>
            <w:tcBorders>
              <w:top w:val="single" w:sz="4" w:space="0" w:color="auto"/>
              <w:left w:val="nil"/>
              <w:bottom w:val="nil"/>
              <w:right w:val="nil"/>
            </w:tcBorders>
            <w:hideMark/>
          </w:tcPr>
          <w:p w:rsidR="00B84F04" w:rsidRDefault="00B84F04">
            <w:pPr>
              <w:pStyle w:val="ConsPlusNormal"/>
              <w:jc w:val="center"/>
              <w:rPr>
                <w:rFonts w:ascii="Arial" w:hAnsi="Arial" w:cs="Arial"/>
                <w:sz w:val="24"/>
                <w:szCs w:val="24"/>
                <w:lang w:eastAsia="en-US"/>
              </w:rPr>
            </w:pPr>
            <w:r>
              <w:rPr>
                <w:rFonts w:ascii="Arial" w:hAnsi="Arial" w:cs="Arial"/>
                <w:sz w:val="24"/>
                <w:szCs w:val="24"/>
                <w:lang w:eastAsia="en-US"/>
              </w:rPr>
              <w:t>(подпись)</w:t>
            </w:r>
          </w:p>
        </w:tc>
      </w:tr>
      <w:tr w:rsidR="00B84F04" w:rsidTr="00B84F04">
        <w:tc>
          <w:tcPr>
            <w:tcW w:w="3892" w:type="dxa"/>
            <w:hideMark/>
          </w:tcPr>
          <w:p w:rsidR="00B84F04" w:rsidRDefault="00B84F04">
            <w:pPr>
              <w:pStyle w:val="ConsPlusNormal"/>
              <w:rPr>
                <w:rFonts w:ascii="Arial" w:hAnsi="Arial" w:cs="Arial"/>
                <w:sz w:val="24"/>
                <w:szCs w:val="24"/>
                <w:lang w:eastAsia="en-US"/>
              </w:rPr>
            </w:pPr>
            <w:r>
              <w:rPr>
                <w:rFonts w:ascii="Arial" w:hAnsi="Arial" w:cs="Arial"/>
                <w:sz w:val="24"/>
                <w:szCs w:val="24"/>
                <w:lang w:eastAsia="en-US"/>
              </w:rPr>
              <w:t>М.П.</w:t>
            </w:r>
          </w:p>
        </w:tc>
        <w:tc>
          <w:tcPr>
            <w:tcW w:w="340" w:type="dxa"/>
            <w:vMerge/>
            <w:vAlign w:val="center"/>
            <w:hideMark/>
          </w:tcPr>
          <w:p w:rsidR="00B84F04" w:rsidRDefault="00B84F04">
            <w:pPr>
              <w:ind w:firstLine="0"/>
              <w:jc w:val="left"/>
              <w:rPr>
                <w:rFonts w:ascii="Arial" w:eastAsia="Times New Roman" w:hAnsi="Arial" w:cs="Arial"/>
                <w:sz w:val="24"/>
                <w:szCs w:val="24"/>
              </w:rPr>
            </w:pPr>
          </w:p>
        </w:tc>
        <w:tc>
          <w:tcPr>
            <w:tcW w:w="3685" w:type="dxa"/>
            <w:vMerge/>
            <w:tcBorders>
              <w:top w:val="single" w:sz="4" w:space="0" w:color="auto"/>
              <w:left w:val="nil"/>
              <w:bottom w:val="nil"/>
              <w:right w:val="nil"/>
            </w:tcBorders>
            <w:vAlign w:val="center"/>
            <w:hideMark/>
          </w:tcPr>
          <w:p w:rsidR="00B84F04" w:rsidRDefault="00B84F04">
            <w:pPr>
              <w:ind w:firstLine="0"/>
              <w:jc w:val="left"/>
              <w:rPr>
                <w:rFonts w:ascii="Arial" w:eastAsia="Times New Roman" w:hAnsi="Arial" w:cs="Arial"/>
                <w:sz w:val="24"/>
                <w:szCs w:val="24"/>
              </w:rPr>
            </w:pPr>
          </w:p>
        </w:tc>
      </w:tr>
    </w:tbl>
    <w:p w:rsidR="00B84F04" w:rsidRDefault="00B84F04" w:rsidP="00B84F04">
      <w:pPr>
        <w:pStyle w:val="ConsPlusNormal"/>
        <w:pBdr>
          <w:top w:val="single" w:sz="6" w:space="0" w:color="auto"/>
        </w:pBdr>
        <w:spacing w:before="100" w:after="100"/>
        <w:rPr>
          <w:rFonts w:ascii="Arial" w:hAnsi="Arial" w:cs="Arial"/>
          <w:sz w:val="24"/>
          <w:szCs w:val="24"/>
        </w:rPr>
      </w:pPr>
    </w:p>
    <w:p w:rsidR="00B84F04" w:rsidRDefault="00B84F04" w:rsidP="00B84F04">
      <w:pPr>
        <w:rPr>
          <w:rFonts w:ascii="Arial" w:hAnsi="Arial" w:cs="Arial"/>
          <w:sz w:val="24"/>
          <w:szCs w:val="24"/>
        </w:rPr>
      </w:pPr>
    </w:p>
    <w:p w:rsidR="00561824" w:rsidRDefault="00561824">
      <w:bookmarkStart w:id="17" w:name="_GoBack"/>
      <w:bookmarkEnd w:id="17"/>
    </w:p>
    <w:sectPr w:rsidR="00561824" w:rsidSect="00B84F0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772"/>
    <w:rsid w:val="00561824"/>
    <w:rsid w:val="00B84F04"/>
    <w:rsid w:val="00DA77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F04"/>
    <w:pPr>
      <w:spacing w:after="0" w:line="240" w:lineRule="auto"/>
      <w:ind w:firstLine="720"/>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84F04"/>
    <w:rPr>
      <w:color w:val="0000FF" w:themeColor="hyperlink"/>
      <w:u w:val="single"/>
    </w:rPr>
  </w:style>
  <w:style w:type="character" w:styleId="a4">
    <w:name w:val="FollowedHyperlink"/>
    <w:basedOn w:val="a0"/>
    <w:uiPriority w:val="99"/>
    <w:semiHidden/>
    <w:unhideWhenUsed/>
    <w:rsid w:val="00B84F04"/>
    <w:rPr>
      <w:color w:val="800080" w:themeColor="followedHyperlink"/>
      <w:u w:val="single"/>
    </w:rPr>
  </w:style>
  <w:style w:type="paragraph" w:styleId="a5">
    <w:name w:val="Balloon Text"/>
    <w:basedOn w:val="a"/>
    <w:link w:val="a6"/>
    <w:uiPriority w:val="99"/>
    <w:semiHidden/>
    <w:unhideWhenUsed/>
    <w:rsid w:val="00B84F04"/>
    <w:rPr>
      <w:rFonts w:ascii="Segoe UI" w:hAnsi="Segoe UI" w:cs="Segoe UI"/>
      <w:sz w:val="18"/>
      <w:szCs w:val="18"/>
    </w:rPr>
  </w:style>
  <w:style w:type="character" w:customStyle="1" w:styleId="a6">
    <w:name w:val="Текст выноски Знак"/>
    <w:basedOn w:val="a0"/>
    <w:link w:val="a5"/>
    <w:uiPriority w:val="99"/>
    <w:semiHidden/>
    <w:rsid w:val="00B84F04"/>
    <w:rPr>
      <w:rFonts w:ascii="Segoe UI" w:hAnsi="Segoe UI" w:cs="Segoe UI"/>
      <w:sz w:val="18"/>
      <w:szCs w:val="18"/>
    </w:rPr>
  </w:style>
  <w:style w:type="paragraph" w:customStyle="1" w:styleId="ConsPlusNormal">
    <w:name w:val="ConsPlusNormal"/>
    <w:rsid w:val="00B84F04"/>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B84F04"/>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B84F04"/>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F04"/>
    <w:pPr>
      <w:spacing w:after="0" w:line="240" w:lineRule="auto"/>
      <w:ind w:firstLine="720"/>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84F04"/>
    <w:rPr>
      <w:color w:val="0000FF" w:themeColor="hyperlink"/>
      <w:u w:val="single"/>
    </w:rPr>
  </w:style>
  <w:style w:type="character" w:styleId="a4">
    <w:name w:val="FollowedHyperlink"/>
    <w:basedOn w:val="a0"/>
    <w:uiPriority w:val="99"/>
    <w:semiHidden/>
    <w:unhideWhenUsed/>
    <w:rsid w:val="00B84F04"/>
    <w:rPr>
      <w:color w:val="800080" w:themeColor="followedHyperlink"/>
      <w:u w:val="single"/>
    </w:rPr>
  </w:style>
  <w:style w:type="paragraph" w:styleId="a5">
    <w:name w:val="Balloon Text"/>
    <w:basedOn w:val="a"/>
    <w:link w:val="a6"/>
    <w:uiPriority w:val="99"/>
    <w:semiHidden/>
    <w:unhideWhenUsed/>
    <w:rsid w:val="00B84F04"/>
    <w:rPr>
      <w:rFonts w:ascii="Segoe UI" w:hAnsi="Segoe UI" w:cs="Segoe UI"/>
      <w:sz w:val="18"/>
      <w:szCs w:val="18"/>
    </w:rPr>
  </w:style>
  <w:style w:type="character" w:customStyle="1" w:styleId="a6">
    <w:name w:val="Текст выноски Знак"/>
    <w:basedOn w:val="a0"/>
    <w:link w:val="a5"/>
    <w:uiPriority w:val="99"/>
    <w:semiHidden/>
    <w:rsid w:val="00B84F04"/>
    <w:rPr>
      <w:rFonts w:ascii="Segoe UI" w:hAnsi="Segoe UI" w:cs="Segoe UI"/>
      <w:sz w:val="18"/>
      <w:szCs w:val="18"/>
    </w:rPr>
  </w:style>
  <w:style w:type="paragraph" w:customStyle="1" w:styleId="ConsPlusNormal">
    <w:name w:val="ConsPlusNormal"/>
    <w:rsid w:val="00B84F04"/>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B84F04"/>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B84F04"/>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48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23\Desktop\01.12\3458-&#1055;&#1040;%20&#1086;&#1090;%2020.11.20.docx" TargetMode="External"/><Relationship Id="rId18" Type="http://schemas.openxmlformats.org/officeDocument/2006/relationships/hyperlink" Target="consultantplus://offline/ref=FBE063AF1F62F3DC2FD3561B2E1F9317B68841698C22662E0FCCFC911318B4443EFED09DDBB1CB279B75901AABD4B93555901FE272FA96DAm1X3J" TargetMode="External"/><Relationship Id="rId26" Type="http://schemas.openxmlformats.org/officeDocument/2006/relationships/hyperlink" Target="file:///C:\Users\123\Desktop\01.12\3458-&#1055;&#1040;%20&#1086;&#1090;%2020.11.20.docx" TargetMode="External"/><Relationship Id="rId39" Type="http://schemas.openxmlformats.org/officeDocument/2006/relationships/hyperlink" Target="consultantplus://offline/ref=FBE063AF1F62F3DC2FD3561B2E1F9317B68841698C22662E0FCCFC911318B4443EFED09DDBB3CB229B75901AABD4B93555901FE272FA96DAm1X3J" TargetMode="External"/><Relationship Id="rId21" Type="http://schemas.openxmlformats.org/officeDocument/2006/relationships/hyperlink" Target="consultantplus://offline/ref=FBE063AF1F62F3DC2FD357153B1F9317B68C48668E22662E0FCCFC911318B4442CFE8891DBB1D7219A60C64BEDm8X1J" TargetMode="External"/><Relationship Id="rId34" Type="http://schemas.openxmlformats.org/officeDocument/2006/relationships/hyperlink" Target="consultantplus://offline/ref=FBE063AF1F62F3DC2FD357153B1F9317B68C48668E22662E0FCCFC911318B4442CFE8891DBB1D7219A60C64BEDm8X1J" TargetMode="External"/><Relationship Id="rId42" Type="http://schemas.openxmlformats.org/officeDocument/2006/relationships/hyperlink" Target="file:///C:\Users\123\Desktop\01.12\3458-&#1055;&#1040;%20&#1086;&#1090;%2020.11.20.docx" TargetMode="External"/><Relationship Id="rId47" Type="http://schemas.openxmlformats.org/officeDocument/2006/relationships/hyperlink" Target="consultantplus://offline/ref=FBE063AF1F62F3DC2FD3561B2E1F9317B68841698C22662E0FCCFC911318B4443EFED09DDBB1CB279B75901AABD4B93555901FE272FA96DAm1X3J" TargetMode="External"/><Relationship Id="rId50" Type="http://schemas.openxmlformats.org/officeDocument/2006/relationships/hyperlink" Target="file:///C:\Users\123\Desktop\01.12\3458-&#1055;&#1040;%20&#1086;&#1090;%2020.11.20.docx" TargetMode="External"/><Relationship Id="rId55" Type="http://schemas.openxmlformats.org/officeDocument/2006/relationships/fontTable" Target="fontTable.xml"/><Relationship Id="rId7" Type="http://schemas.openxmlformats.org/officeDocument/2006/relationships/hyperlink" Target="consultantplus://offline/ref=FBE063AF1F62F3DC2FD3561B2E1F9317B688406C8C2C662E0FCCFC911318B4442CFE8891DBB1D7219A60C64BEDm8X1J" TargetMode="External"/><Relationship Id="rId2" Type="http://schemas.microsoft.com/office/2007/relationships/stylesWithEffects" Target="stylesWithEffects.xml"/><Relationship Id="rId16" Type="http://schemas.openxmlformats.org/officeDocument/2006/relationships/hyperlink" Target="consultantplus://offline/ref=FBE063AF1F62F3DC2FD357153B1F9317B68C4C6B8A2D662E0FCCFC911318B4442CFE8891DBB1D7219A60C64BEDm8X1J" TargetMode="External"/><Relationship Id="rId29" Type="http://schemas.openxmlformats.org/officeDocument/2006/relationships/hyperlink" Target="mailto:lub-prom@yandex.ru" TargetMode="External"/><Relationship Id="rId11" Type="http://schemas.openxmlformats.org/officeDocument/2006/relationships/hyperlink" Target="file:///C:\Users\123\Desktop\01.12\3458-&#1055;&#1040;%20&#1086;&#1090;%2020.11.20.docx" TargetMode="External"/><Relationship Id="rId24" Type="http://schemas.openxmlformats.org/officeDocument/2006/relationships/hyperlink" Target="file:///C:\Users\123\Desktop\01.12\3458-&#1055;&#1040;%20&#1086;&#1090;%2020.11.20.docx" TargetMode="External"/><Relationship Id="rId32" Type="http://schemas.openxmlformats.org/officeDocument/2006/relationships/hyperlink" Target="consultantplus://offline/ref=FBE063AF1F62F3DC2FD3561B2E1F9317B68841698C22662E0FCCFC911318B4443EFED09DDBB3CB229B75901AABD4B93555901FE272FA96DAm1X3J" TargetMode="External"/><Relationship Id="rId37" Type="http://schemas.openxmlformats.org/officeDocument/2006/relationships/hyperlink" Target="consultantplus://offline/ref=FBE063AF1F62F3DC2FD3561B2E1F9317B68841698C22662E0FCCFC911318B4443EFED09DDBB3CB229B75901AABD4B93555901FE272FA96DAm1X3J" TargetMode="External"/><Relationship Id="rId40" Type="http://schemas.openxmlformats.org/officeDocument/2006/relationships/hyperlink" Target="file:///C:\Users\123\Desktop\01.12\3458-&#1055;&#1040;%20&#1086;&#1090;%2020.11.20.docx" TargetMode="External"/><Relationship Id="rId45" Type="http://schemas.openxmlformats.org/officeDocument/2006/relationships/hyperlink" Target="consultantplus://offline/ref=965F7B9AB37CEB94E4706FD823C0C42B58D7690EE5BA60FFF367A20723RDZ3L" TargetMode="External"/><Relationship Id="rId53" Type="http://schemas.openxmlformats.org/officeDocument/2006/relationships/hyperlink" Target="file:///C:\Users\123\Desktop\01.12\3458-&#1055;&#1040;%20&#1086;&#1090;%2020.11.20.docx" TargetMode="External"/><Relationship Id="rId5" Type="http://schemas.openxmlformats.org/officeDocument/2006/relationships/hyperlink" Target="consultantplus://offline/ref=FBE063AF1F62F3DC2FD357153B1F9317B68C40668D20662E0FCCFC911318B4442CFE8891DBB1D7219A60C64BEDm8X1J" TargetMode="External"/><Relationship Id="rId10" Type="http://schemas.openxmlformats.org/officeDocument/2006/relationships/hyperlink" Target="consultantplus://offline/ref=FBE063AF1F62F3DC2FD3561B2E1F9317B68841698C22662E0FCCFC911318B4443EFED09DDBB3CB229B75901AABD4B93555901FE272FA96DAm1X3J" TargetMode="External"/><Relationship Id="rId19" Type="http://schemas.openxmlformats.org/officeDocument/2006/relationships/hyperlink" Target="consultantplus://offline/ref=FBE063AF1F62F3DC2FD357153B1F9317B68D4A6D8C2D662E0FCCFC911318B4443EFED09FDCBEC275C23A9146EF86AA355B901DEB6EmFX8J" TargetMode="External"/><Relationship Id="rId31" Type="http://schemas.openxmlformats.org/officeDocument/2006/relationships/hyperlink" Target="consultantplus://offline/ref=FBE063AF1F62F3DC2FD3561B2E1F9317B68841698C22662E0FCCFC911318B4442CFE8891DBB1D7219A60C64BEDm8X1J" TargetMode="External"/><Relationship Id="rId44" Type="http://schemas.openxmlformats.org/officeDocument/2006/relationships/hyperlink" Target="file:///C:\Users\123\Desktop\01.12\3458-&#1055;&#1040;%20&#1086;&#1090;%2020.11.20.docx" TargetMode="External"/><Relationship Id="rId52" Type="http://schemas.openxmlformats.org/officeDocument/2006/relationships/hyperlink" Target="file:///C:\Users\123\Desktop\01.12\3458-&#1055;&#1040;%20&#1086;&#1090;%2020.11.20.docx" TargetMode="External"/><Relationship Id="rId4" Type="http://schemas.openxmlformats.org/officeDocument/2006/relationships/webSettings" Target="webSettings.xml"/><Relationship Id="rId9" Type="http://schemas.openxmlformats.org/officeDocument/2006/relationships/hyperlink" Target="consultantplus://offline/ref=FBE063AF1F62F3DC2FD3561B2E1F9317B68841698C22662E0FCCFC911318B4443EFED09DDBB3CB229B75901AABD4B93555901FE272FA96DAm1X3J" TargetMode="External"/><Relationship Id="rId14" Type="http://schemas.openxmlformats.org/officeDocument/2006/relationships/hyperlink" Target="file:///C:\Users\123\Desktop\01.12\3458-&#1055;&#1040;%20&#1086;&#1090;%2020.11.20.docx" TargetMode="External"/><Relationship Id="rId22" Type="http://schemas.openxmlformats.org/officeDocument/2006/relationships/hyperlink" Target="consultantplus://offline/ref=104A2EC75A0BB4429090ACAD6616D0C2167F9E725A8A5FFC5382F8351F9673DFAB41EAFC57DE750BBCD1D1536Dv6Y4J" TargetMode="External"/><Relationship Id="rId27" Type="http://schemas.openxmlformats.org/officeDocument/2006/relationships/hyperlink" Target="file:///C:\Users\123\Desktop\01.12\3458-&#1055;&#1040;%20&#1086;&#1090;%2020.11.20.docx" TargetMode="External"/><Relationship Id="rId30" Type="http://schemas.openxmlformats.org/officeDocument/2006/relationships/hyperlink" Target="consultantplus://offline/ref=FBE063AF1F62F3DC2FD357153B1F9317B68C4C6B8A2D662E0FCCFC911318B4442CFE8891DBB1D7219A60C64BEDm8X1J" TargetMode="External"/><Relationship Id="rId35" Type="http://schemas.openxmlformats.org/officeDocument/2006/relationships/hyperlink" Target="consultantplus://offline/ref=FBE063AF1F62F3DC2FD357153B1F9317B68C48668E22662E0FCCFC911318B4442CFE8891DBB1D7219A60C64BEDm8X1J" TargetMode="External"/><Relationship Id="rId43" Type="http://schemas.openxmlformats.org/officeDocument/2006/relationships/hyperlink" Target="file:///C:\Users\123\Desktop\01.12\3458-&#1055;&#1040;%20&#1086;&#1090;%2020.11.20.docx" TargetMode="External"/><Relationship Id="rId48" Type="http://schemas.openxmlformats.org/officeDocument/2006/relationships/hyperlink" Target="consultantplus://offline/ref=FBE063AF1F62F3DC2FD3561B2E1F9317B68841698C22662E0FCCFC911318B4443EFED09DDBB3CB229B75901AABD4B93555901FE272FA96DAm1X3J" TargetMode="External"/><Relationship Id="rId56" Type="http://schemas.openxmlformats.org/officeDocument/2006/relationships/theme" Target="theme/theme1.xml"/><Relationship Id="rId8" Type="http://schemas.openxmlformats.org/officeDocument/2006/relationships/hyperlink" Target="consultantplus://offline/ref=FBE063AF1F62F3DC2FD3561B2E1F9317B68841698C22662E0FCCFC911318B4443EFED09DDBB3CB229B75901AABD4B93555901FE272FA96DAm1X3J" TargetMode="External"/><Relationship Id="rId51" Type="http://schemas.openxmlformats.org/officeDocument/2006/relationships/hyperlink" Target="consultantplus://offline/ref=FBE063AF1F62F3DC2FD3561B2E1F9317B68841698C22662E0FCCFC911318B4443EFED09DDBB3CB229B75901AABD4B93555901FE272FA96DAm1X3J" TargetMode="External"/><Relationship Id="rId3" Type="http://schemas.openxmlformats.org/officeDocument/2006/relationships/settings" Target="settings.xml"/><Relationship Id="rId12" Type="http://schemas.openxmlformats.org/officeDocument/2006/relationships/hyperlink" Target="file:///C:\Users\123\Desktop\01.12\3458-&#1055;&#1040;%20&#1086;&#1090;%2020.11.20.docx" TargetMode="External"/><Relationship Id="rId17" Type="http://schemas.openxmlformats.org/officeDocument/2006/relationships/hyperlink" Target="consultantplus://offline/ref=FBE063AF1F62F3DC2FD357153B1F9317B68D4A6D8C2D662E0FCCFC911318B4443EFED09FDCBEC275C23A9146EF86AA355B901DEB6EmFX8J" TargetMode="External"/><Relationship Id="rId25" Type="http://schemas.openxmlformats.org/officeDocument/2006/relationships/hyperlink" Target="file:///C:\Users\123\Desktop\01.12\3458-&#1055;&#1040;%20&#1086;&#1090;%2020.11.20.docx" TargetMode="External"/><Relationship Id="rId33" Type="http://schemas.openxmlformats.org/officeDocument/2006/relationships/hyperlink" Target="consultantplus://offline/ref=FBE063AF1F62F3DC2FD357153B1F9317B68C4C6B8A2D662E0FCCFC911318B4442CFE8891DBB1D7219A60C64BEDm8X1J" TargetMode="External"/><Relationship Id="rId38" Type="http://schemas.openxmlformats.org/officeDocument/2006/relationships/hyperlink" Target="consultantplus://offline/ref=FBE063AF1F62F3DC2FD3561B2E1F9317B68841698C22662E0FCCFC911318B4443EFED09DDBB1CB239675901AABD4B93555901FE272FA96DAm1X3J" TargetMode="External"/><Relationship Id="rId46" Type="http://schemas.openxmlformats.org/officeDocument/2006/relationships/hyperlink" Target="consultantplus://offline/ref=FBE063AF1F62F3DC2FD3561B2E1F9317B68841698C22662E0FCCFC911318B4443EFED09DDBB3CB229B75901AABD4B93555901FE272FA96DAm1X3J" TargetMode="External"/><Relationship Id="rId20" Type="http://schemas.openxmlformats.org/officeDocument/2006/relationships/hyperlink" Target="consultantplus://offline/ref=FBE063AF1F62F3DC2FD3561B2E1F9317B68841698C22662E0FCCFC911318B4443EFED09DDBB1CB279B75901AABD4B93555901FE272FA96DAm1X3J" TargetMode="External"/><Relationship Id="rId41" Type="http://schemas.openxmlformats.org/officeDocument/2006/relationships/hyperlink" Target="consultantplus://offline/ref=FBE063AF1F62F3DC2FD3561B2E1F9317B68841698C22662E0FCCFC911318B4443EFED09DDBB3CB229B75901AABD4B93555901FE272FA96DAm1X3J" TargetMode="External"/><Relationship Id="rId54" Type="http://schemas.openxmlformats.org/officeDocument/2006/relationships/hyperlink" Target="file:///C:\Users\123\Desktop\01.12\3458-&#1055;&#1040;%20&#1086;&#1090;%2020.11.20.docx" TargetMode="External"/><Relationship Id="rId1" Type="http://schemas.openxmlformats.org/officeDocument/2006/relationships/styles" Target="styles.xml"/><Relationship Id="rId6" Type="http://schemas.openxmlformats.org/officeDocument/2006/relationships/hyperlink" Target="consultantplus://offline/ref=FBE063AF1F62F3DC2FD357153B1F9317B68C40668A25662E0FCCFC911318B4442CFE8891DBB1D7219A60C64BEDm8X1J" TargetMode="External"/><Relationship Id="rId15" Type="http://schemas.openxmlformats.org/officeDocument/2006/relationships/hyperlink" Target="file:///C:\Users\123\Desktop\01.12\3458-&#1055;&#1040;%20&#1086;&#1090;%2020.11.20.docx" TargetMode="External"/><Relationship Id="rId23" Type="http://schemas.openxmlformats.org/officeDocument/2006/relationships/hyperlink" Target="consultantplus://offline/ref=104A2EC75A0BB4429090ACAD6616D0C214729D79528C5FFC5382F8351F9673DFB941B2F057D23F5AF19ADE53687A99A3AA1CD488vAY3J" TargetMode="External"/><Relationship Id="rId28" Type="http://schemas.openxmlformats.org/officeDocument/2006/relationships/hyperlink" Target="file:///C:\Users\123\Desktop\01.12\3458-&#1055;&#1040;%20&#1086;&#1090;%2020.11.20.docx" TargetMode="External"/><Relationship Id="rId36" Type="http://schemas.openxmlformats.org/officeDocument/2006/relationships/hyperlink" Target="consultantplus://offline/ref=965F7B9AB37CEB94E4706FD823C0C42B58D7690EE5BA60FFF367A20723RDZ3L" TargetMode="External"/><Relationship Id="rId49" Type="http://schemas.openxmlformats.org/officeDocument/2006/relationships/hyperlink" Target="file:///C:\Users\123\Desktop\01.12\3458-&#1055;&#1040;%20&#1086;&#1090;%2020.11.20.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8810</Words>
  <Characters>50223</Characters>
  <Application>Microsoft Office Word</Application>
  <DocSecurity>0</DocSecurity>
  <Lines>418</Lines>
  <Paragraphs>117</Paragraphs>
  <ScaleCrop>false</ScaleCrop>
  <Company/>
  <LinksUpToDate>false</LinksUpToDate>
  <CharactersWithSpaces>58916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2020-12-01T11:33:00Z</dcterms:created>
  <dcterms:modified xsi:type="dcterms:W3CDTF">2020-12-01T11:36:00Z</dcterms:modified>
</cp:coreProperties>
</file>